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0F6D9ACF" w:rsidR="00F71CD9" w:rsidRPr="00F71CD9" w:rsidRDefault="00D33749" w:rsidP="00CB696F">
      <w:pPr>
        <w:pStyle w:val="01NomTakaclient"/>
        <w:keepLines/>
        <w:spacing w:after="360"/>
        <w:rPr>
          <w:rFonts w:ascii="Arial Gras" w:hAnsi="Arial Gras"/>
          <w:caps/>
        </w:rPr>
      </w:pPr>
      <w:bookmarkStart w:id="0" w:name="_Hlk29826588"/>
      <w:r>
        <w:rPr>
          <w:rFonts w:ascii="Arial Gras" w:hAnsi="Arial Gras"/>
          <w:caps/>
        </w:rPr>
        <w:t>VILLE D’AYTRÉ</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60FB847C" w14:textId="77777777" w:rsidR="00C47583"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71F08F3B" w14:textId="77777777" w:rsidR="00C47583"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6C0DB373" w14:textId="2C30B551" w:rsidR="00C47583"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D33749">
        <w:rPr>
          <w:b/>
          <w:color w:val="FFFFFF"/>
          <w:sz w:val="28"/>
          <w:szCs w:val="28"/>
        </w:rPr>
        <w:t xml:space="preserve">Date limite de remise des plis </w:t>
      </w:r>
      <w:r w:rsidR="00F71CD9" w:rsidRPr="00D33749">
        <w:rPr>
          <w:b/>
          <w:color w:val="FFFFFF"/>
          <w:sz w:val="28"/>
          <w:szCs w:val="28"/>
        </w:rPr>
        <w:t xml:space="preserve">: </w:t>
      </w:r>
      <w:bookmarkStart w:id="1" w:name="Dateremiseoffre"/>
      <w:r w:rsidR="00D33749" w:rsidRPr="00D33749">
        <w:rPr>
          <w:b/>
          <w:color w:val="FFFFFF"/>
          <w:sz w:val="28"/>
          <w:szCs w:val="28"/>
        </w:rPr>
        <w:t>1</w:t>
      </w:r>
      <w:r w:rsidR="00BC5997">
        <w:rPr>
          <w:b/>
          <w:color w:val="FFFFFF"/>
          <w:sz w:val="28"/>
          <w:szCs w:val="28"/>
        </w:rPr>
        <w:t>6</w:t>
      </w:r>
      <w:r w:rsidR="00D33749" w:rsidRPr="00D33749">
        <w:rPr>
          <w:b/>
          <w:color w:val="FFFFFF"/>
          <w:sz w:val="28"/>
          <w:szCs w:val="28"/>
        </w:rPr>
        <w:t xml:space="preserve"> NOVEMBRE </w:t>
      </w:r>
      <w:r w:rsidR="00F71CD9" w:rsidRPr="00D33749">
        <w:rPr>
          <w:b/>
          <w:color w:val="FFFFFF"/>
          <w:sz w:val="28"/>
          <w:szCs w:val="28"/>
        </w:rPr>
        <w:t>202</w:t>
      </w:r>
      <w:r w:rsidR="00452E7F" w:rsidRPr="00D33749">
        <w:rPr>
          <w:b/>
          <w:color w:val="FFFFFF"/>
          <w:sz w:val="28"/>
          <w:szCs w:val="28"/>
        </w:rPr>
        <w:t>6</w:t>
      </w:r>
      <w:r w:rsidR="00F71CD9" w:rsidRPr="00D33749">
        <w:rPr>
          <w:b/>
          <w:color w:val="FFFFFF"/>
          <w:sz w:val="28"/>
          <w:szCs w:val="28"/>
        </w:rPr>
        <w:t xml:space="preserve"> - </w:t>
      </w:r>
      <w:r w:rsidR="00D33749" w:rsidRPr="00D33749">
        <w:rPr>
          <w:b/>
          <w:color w:val="FFFFFF"/>
          <w:sz w:val="28"/>
          <w:szCs w:val="28"/>
        </w:rPr>
        <w:t>12</w:t>
      </w:r>
      <w:r w:rsidR="00F71CD9" w:rsidRPr="00D33749">
        <w:rPr>
          <w:b/>
          <w:color w:val="FFFFFF"/>
          <w:sz w:val="28"/>
          <w:szCs w:val="28"/>
        </w:rPr>
        <w:t>H00</w:t>
      </w:r>
      <w:bookmarkEnd w:id="1"/>
    </w:p>
    <w:p w14:paraId="66415CC3" w14:textId="34B3AD57"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0EC24D4A" w14:textId="0AB3D5DA" w:rsidR="00470399"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41833906" w:history="1">
        <w:r w:rsidR="00470399" w:rsidRPr="000421AA">
          <w:rPr>
            <w:rStyle w:val="Lienhypertexte"/>
            <w:rFonts w:ascii="Arial" w:hAnsi="Arial"/>
            <w:noProof/>
          </w:rPr>
          <w:t>ARTICLE 1 /</w:t>
        </w:r>
        <w:r w:rsidR="00470399">
          <w:rPr>
            <w:rFonts w:eastAsiaTheme="minorEastAsia" w:cstheme="minorBidi"/>
            <w:b w:val="0"/>
            <w:bCs w:val="0"/>
            <w:caps w:val="0"/>
            <w:noProof/>
            <w:kern w:val="2"/>
            <w:sz w:val="24"/>
            <w:szCs w:val="24"/>
            <w14:ligatures w14:val="standardContextual"/>
          </w:rPr>
          <w:tab/>
        </w:r>
        <w:r w:rsidR="00470399" w:rsidRPr="000421AA">
          <w:rPr>
            <w:rStyle w:val="Lienhypertexte"/>
            <w:noProof/>
          </w:rPr>
          <w:t>Objet de la consultation</w:t>
        </w:r>
        <w:r w:rsidR="00470399">
          <w:rPr>
            <w:noProof/>
            <w:webHidden/>
          </w:rPr>
          <w:tab/>
        </w:r>
        <w:r w:rsidR="00470399">
          <w:rPr>
            <w:noProof/>
            <w:webHidden/>
          </w:rPr>
          <w:fldChar w:fldCharType="begin"/>
        </w:r>
        <w:r w:rsidR="00470399">
          <w:rPr>
            <w:noProof/>
            <w:webHidden/>
          </w:rPr>
          <w:instrText xml:space="preserve"> PAGEREF _Toc241833906 \h </w:instrText>
        </w:r>
        <w:r w:rsidR="00470399">
          <w:rPr>
            <w:noProof/>
            <w:webHidden/>
          </w:rPr>
        </w:r>
        <w:r w:rsidR="00470399">
          <w:rPr>
            <w:noProof/>
            <w:webHidden/>
          </w:rPr>
          <w:fldChar w:fldCharType="separate"/>
        </w:r>
        <w:r w:rsidR="00470399">
          <w:rPr>
            <w:noProof/>
            <w:webHidden/>
          </w:rPr>
          <w:t>2</w:t>
        </w:r>
        <w:r w:rsidR="00470399">
          <w:rPr>
            <w:noProof/>
            <w:webHidden/>
          </w:rPr>
          <w:fldChar w:fldCharType="end"/>
        </w:r>
      </w:hyperlink>
    </w:p>
    <w:p w14:paraId="4F1BC2C2" w14:textId="4B6B0DC7"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07" w:history="1">
        <w:r w:rsidRPr="000421AA">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0421AA">
          <w:rPr>
            <w:rStyle w:val="Lienhypertexte"/>
            <w:noProof/>
          </w:rPr>
          <w:t>Conditions de la consultation</w:t>
        </w:r>
        <w:r>
          <w:rPr>
            <w:noProof/>
            <w:webHidden/>
          </w:rPr>
          <w:tab/>
        </w:r>
        <w:r>
          <w:rPr>
            <w:noProof/>
            <w:webHidden/>
          </w:rPr>
          <w:fldChar w:fldCharType="begin"/>
        </w:r>
        <w:r>
          <w:rPr>
            <w:noProof/>
            <w:webHidden/>
          </w:rPr>
          <w:instrText xml:space="preserve"> PAGEREF _Toc241833907 \h </w:instrText>
        </w:r>
        <w:r>
          <w:rPr>
            <w:noProof/>
            <w:webHidden/>
          </w:rPr>
        </w:r>
        <w:r>
          <w:rPr>
            <w:noProof/>
            <w:webHidden/>
          </w:rPr>
          <w:fldChar w:fldCharType="separate"/>
        </w:r>
        <w:r>
          <w:rPr>
            <w:noProof/>
            <w:webHidden/>
          </w:rPr>
          <w:t>2</w:t>
        </w:r>
        <w:r>
          <w:rPr>
            <w:noProof/>
            <w:webHidden/>
          </w:rPr>
          <w:fldChar w:fldCharType="end"/>
        </w:r>
      </w:hyperlink>
    </w:p>
    <w:p w14:paraId="770B7320" w14:textId="44613CC3" w:rsidR="00470399" w:rsidRDefault="00470399">
      <w:pPr>
        <w:pStyle w:val="TM3"/>
        <w:rPr>
          <w:rFonts w:eastAsiaTheme="minorEastAsia" w:cstheme="minorBidi"/>
          <w:i w:val="0"/>
          <w:iCs w:val="0"/>
          <w:noProof/>
          <w:kern w:val="2"/>
          <w:sz w:val="24"/>
          <w:szCs w:val="24"/>
          <w14:ligatures w14:val="standardContextual"/>
        </w:rPr>
      </w:pPr>
      <w:hyperlink w:anchor="_Toc241833908" w:history="1">
        <w:r w:rsidRPr="000421AA">
          <w:rPr>
            <w:rStyle w:val="Lienhypertexte"/>
            <w:noProof/>
          </w:rPr>
          <w:t>2.1-</w:t>
        </w:r>
        <w:r>
          <w:rPr>
            <w:rFonts w:eastAsiaTheme="minorEastAsia" w:cstheme="minorBidi"/>
            <w:i w:val="0"/>
            <w:iCs w:val="0"/>
            <w:noProof/>
            <w:kern w:val="2"/>
            <w:sz w:val="24"/>
            <w:szCs w:val="24"/>
            <w14:ligatures w14:val="standardContextual"/>
          </w:rPr>
          <w:tab/>
        </w:r>
        <w:r w:rsidRPr="000421AA">
          <w:rPr>
            <w:rStyle w:val="Lienhypertexte"/>
            <w:noProof/>
          </w:rPr>
          <w:t>Mode de consultation</w:t>
        </w:r>
        <w:r>
          <w:rPr>
            <w:noProof/>
            <w:webHidden/>
          </w:rPr>
          <w:tab/>
        </w:r>
        <w:r>
          <w:rPr>
            <w:noProof/>
            <w:webHidden/>
          </w:rPr>
          <w:fldChar w:fldCharType="begin"/>
        </w:r>
        <w:r>
          <w:rPr>
            <w:noProof/>
            <w:webHidden/>
          </w:rPr>
          <w:instrText xml:space="preserve"> PAGEREF _Toc241833908 \h </w:instrText>
        </w:r>
        <w:r>
          <w:rPr>
            <w:noProof/>
            <w:webHidden/>
          </w:rPr>
        </w:r>
        <w:r>
          <w:rPr>
            <w:noProof/>
            <w:webHidden/>
          </w:rPr>
          <w:fldChar w:fldCharType="separate"/>
        </w:r>
        <w:r>
          <w:rPr>
            <w:noProof/>
            <w:webHidden/>
          </w:rPr>
          <w:t>2</w:t>
        </w:r>
        <w:r>
          <w:rPr>
            <w:noProof/>
            <w:webHidden/>
          </w:rPr>
          <w:fldChar w:fldCharType="end"/>
        </w:r>
      </w:hyperlink>
    </w:p>
    <w:p w14:paraId="0D4C8CFC" w14:textId="74E514B5" w:rsidR="00470399" w:rsidRDefault="00470399">
      <w:pPr>
        <w:pStyle w:val="TM3"/>
        <w:rPr>
          <w:rFonts w:eastAsiaTheme="minorEastAsia" w:cstheme="minorBidi"/>
          <w:i w:val="0"/>
          <w:iCs w:val="0"/>
          <w:noProof/>
          <w:kern w:val="2"/>
          <w:sz w:val="24"/>
          <w:szCs w:val="24"/>
          <w14:ligatures w14:val="standardContextual"/>
        </w:rPr>
      </w:pPr>
      <w:hyperlink w:anchor="_Toc241833909" w:history="1">
        <w:r w:rsidRPr="000421AA">
          <w:rPr>
            <w:rStyle w:val="Lienhypertexte"/>
            <w:noProof/>
          </w:rPr>
          <w:t>2.2-</w:t>
        </w:r>
        <w:r>
          <w:rPr>
            <w:rFonts w:eastAsiaTheme="minorEastAsia" w:cstheme="minorBidi"/>
            <w:i w:val="0"/>
            <w:iCs w:val="0"/>
            <w:noProof/>
            <w:kern w:val="2"/>
            <w:sz w:val="24"/>
            <w:szCs w:val="24"/>
            <w14:ligatures w14:val="standardContextual"/>
          </w:rPr>
          <w:tab/>
        </w:r>
        <w:r w:rsidRPr="000421AA">
          <w:rPr>
            <w:rStyle w:val="Lienhypertexte"/>
            <w:noProof/>
          </w:rPr>
          <w:t>Division en lots</w:t>
        </w:r>
        <w:r>
          <w:rPr>
            <w:noProof/>
            <w:webHidden/>
          </w:rPr>
          <w:tab/>
        </w:r>
        <w:r>
          <w:rPr>
            <w:noProof/>
            <w:webHidden/>
          </w:rPr>
          <w:fldChar w:fldCharType="begin"/>
        </w:r>
        <w:r>
          <w:rPr>
            <w:noProof/>
            <w:webHidden/>
          </w:rPr>
          <w:instrText xml:space="preserve"> PAGEREF _Toc241833909 \h </w:instrText>
        </w:r>
        <w:r>
          <w:rPr>
            <w:noProof/>
            <w:webHidden/>
          </w:rPr>
        </w:r>
        <w:r>
          <w:rPr>
            <w:noProof/>
            <w:webHidden/>
          </w:rPr>
          <w:fldChar w:fldCharType="separate"/>
        </w:r>
        <w:r>
          <w:rPr>
            <w:noProof/>
            <w:webHidden/>
          </w:rPr>
          <w:t>2</w:t>
        </w:r>
        <w:r>
          <w:rPr>
            <w:noProof/>
            <w:webHidden/>
          </w:rPr>
          <w:fldChar w:fldCharType="end"/>
        </w:r>
      </w:hyperlink>
    </w:p>
    <w:p w14:paraId="4CC96AD9" w14:textId="41DFB5AA" w:rsidR="00470399" w:rsidRDefault="00470399">
      <w:pPr>
        <w:pStyle w:val="TM3"/>
        <w:rPr>
          <w:rFonts w:eastAsiaTheme="minorEastAsia" w:cstheme="minorBidi"/>
          <w:i w:val="0"/>
          <w:iCs w:val="0"/>
          <w:noProof/>
          <w:kern w:val="2"/>
          <w:sz w:val="24"/>
          <w:szCs w:val="24"/>
          <w14:ligatures w14:val="standardContextual"/>
        </w:rPr>
      </w:pPr>
      <w:hyperlink w:anchor="_Toc241833910" w:history="1">
        <w:r w:rsidRPr="000421AA">
          <w:rPr>
            <w:rStyle w:val="Lienhypertexte"/>
            <w:noProof/>
          </w:rPr>
          <w:t>2.3-</w:t>
        </w:r>
        <w:r>
          <w:rPr>
            <w:rFonts w:eastAsiaTheme="minorEastAsia" w:cstheme="minorBidi"/>
            <w:i w:val="0"/>
            <w:iCs w:val="0"/>
            <w:noProof/>
            <w:kern w:val="2"/>
            <w:sz w:val="24"/>
            <w:szCs w:val="24"/>
            <w14:ligatures w14:val="standardContextual"/>
          </w:rPr>
          <w:tab/>
        </w:r>
        <w:r w:rsidRPr="000421AA">
          <w:rPr>
            <w:rStyle w:val="Lienhypertexte"/>
            <w:noProof/>
          </w:rPr>
          <w:t>Offre de base</w:t>
        </w:r>
        <w:r>
          <w:rPr>
            <w:noProof/>
            <w:webHidden/>
          </w:rPr>
          <w:tab/>
        </w:r>
        <w:r>
          <w:rPr>
            <w:noProof/>
            <w:webHidden/>
          </w:rPr>
          <w:fldChar w:fldCharType="begin"/>
        </w:r>
        <w:r>
          <w:rPr>
            <w:noProof/>
            <w:webHidden/>
          </w:rPr>
          <w:instrText xml:space="preserve"> PAGEREF _Toc241833910 \h </w:instrText>
        </w:r>
        <w:r>
          <w:rPr>
            <w:noProof/>
            <w:webHidden/>
          </w:rPr>
        </w:r>
        <w:r>
          <w:rPr>
            <w:noProof/>
            <w:webHidden/>
          </w:rPr>
          <w:fldChar w:fldCharType="separate"/>
        </w:r>
        <w:r>
          <w:rPr>
            <w:noProof/>
            <w:webHidden/>
          </w:rPr>
          <w:t>2</w:t>
        </w:r>
        <w:r>
          <w:rPr>
            <w:noProof/>
            <w:webHidden/>
          </w:rPr>
          <w:fldChar w:fldCharType="end"/>
        </w:r>
      </w:hyperlink>
    </w:p>
    <w:p w14:paraId="6614F5B9" w14:textId="13747118" w:rsidR="00470399" w:rsidRDefault="00470399">
      <w:pPr>
        <w:pStyle w:val="TM3"/>
        <w:rPr>
          <w:rFonts w:eastAsiaTheme="minorEastAsia" w:cstheme="minorBidi"/>
          <w:i w:val="0"/>
          <w:iCs w:val="0"/>
          <w:noProof/>
          <w:kern w:val="2"/>
          <w:sz w:val="24"/>
          <w:szCs w:val="24"/>
          <w14:ligatures w14:val="standardContextual"/>
        </w:rPr>
      </w:pPr>
      <w:hyperlink w:anchor="_Toc241833911" w:history="1">
        <w:r w:rsidRPr="000421AA">
          <w:rPr>
            <w:rStyle w:val="Lienhypertexte"/>
            <w:noProof/>
          </w:rPr>
          <w:t>2.4-</w:t>
        </w:r>
        <w:r>
          <w:rPr>
            <w:rFonts w:eastAsiaTheme="minorEastAsia" w:cstheme="minorBidi"/>
            <w:i w:val="0"/>
            <w:iCs w:val="0"/>
            <w:noProof/>
            <w:kern w:val="2"/>
            <w:sz w:val="24"/>
            <w:szCs w:val="24"/>
            <w14:ligatures w14:val="standardContextual"/>
          </w:rPr>
          <w:tab/>
        </w:r>
        <w:r w:rsidRPr="000421AA">
          <w:rPr>
            <w:rStyle w:val="Lienhypertexte"/>
            <w:noProof/>
          </w:rPr>
          <w:t>Variantes imposées</w:t>
        </w:r>
        <w:r>
          <w:rPr>
            <w:noProof/>
            <w:webHidden/>
          </w:rPr>
          <w:tab/>
        </w:r>
        <w:r>
          <w:rPr>
            <w:noProof/>
            <w:webHidden/>
          </w:rPr>
          <w:fldChar w:fldCharType="begin"/>
        </w:r>
        <w:r>
          <w:rPr>
            <w:noProof/>
            <w:webHidden/>
          </w:rPr>
          <w:instrText xml:space="preserve"> PAGEREF _Toc241833911 \h </w:instrText>
        </w:r>
        <w:r>
          <w:rPr>
            <w:noProof/>
            <w:webHidden/>
          </w:rPr>
        </w:r>
        <w:r>
          <w:rPr>
            <w:noProof/>
            <w:webHidden/>
          </w:rPr>
          <w:fldChar w:fldCharType="separate"/>
        </w:r>
        <w:r>
          <w:rPr>
            <w:noProof/>
            <w:webHidden/>
          </w:rPr>
          <w:t>2</w:t>
        </w:r>
        <w:r>
          <w:rPr>
            <w:noProof/>
            <w:webHidden/>
          </w:rPr>
          <w:fldChar w:fldCharType="end"/>
        </w:r>
      </w:hyperlink>
    </w:p>
    <w:p w14:paraId="4D23B3D1" w14:textId="6AE7A4E4" w:rsidR="00470399" w:rsidRDefault="00470399">
      <w:pPr>
        <w:pStyle w:val="TM3"/>
        <w:rPr>
          <w:rFonts w:eastAsiaTheme="minorEastAsia" w:cstheme="minorBidi"/>
          <w:i w:val="0"/>
          <w:iCs w:val="0"/>
          <w:noProof/>
          <w:kern w:val="2"/>
          <w:sz w:val="24"/>
          <w:szCs w:val="24"/>
          <w14:ligatures w14:val="standardContextual"/>
        </w:rPr>
      </w:pPr>
      <w:hyperlink w:anchor="_Toc241833912" w:history="1">
        <w:r w:rsidRPr="000421AA">
          <w:rPr>
            <w:rStyle w:val="Lienhypertexte"/>
            <w:noProof/>
          </w:rPr>
          <w:t>2.5-</w:t>
        </w:r>
        <w:r>
          <w:rPr>
            <w:rFonts w:eastAsiaTheme="minorEastAsia" w:cstheme="minorBidi"/>
            <w:i w:val="0"/>
            <w:iCs w:val="0"/>
            <w:noProof/>
            <w:kern w:val="2"/>
            <w:sz w:val="24"/>
            <w:szCs w:val="24"/>
            <w14:ligatures w14:val="standardContextual"/>
          </w:rPr>
          <w:tab/>
        </w:r>
        <w:r w:rsidRPr="000421AA">
          <w:rPr>
            <w:rStyle w:val="Lienhypertexte"/>
            <w:noProof/>
          </w:rPr>
          <w:t>Variantes libres</w:t>
        </w:r>
        <w:r>
          <w:rPr>
            <w:noProof/>
            <w:webHidden/>
          </w:rPr>
          <w:tab/>
        </w:r>
        <w:r>
          <w:rPr>
            <w:noProof/>
            <w:webHidden/>
          </w:rPr>
          <w:fldChar w:fldCharType="begin"/>
        </w:r>
        <w:r>
          <w:rPr>
            <w:noProof/>
            <w:webHidden/>
          </w:rPr>
          <w:instrText xml:space="preserve"> PAGEREF _Toc241833912 \h </w:instrText>
        </w:r>
        <w:r>
          <w:rPr>
            <w:noProof/>
            <w:webHidden/>
          </w:rPr>
        </w:r>
        <w:r>
          <w:rPr>
            <w:noProof/>
            <w:webHidden/>
          </w:rPr>
          <w:fldChar w:fldCharType="separate"/>
        </w:r>
        <w:r>
          <w:rPr>
            <w:noProof/>
            <w:webHidden/>
          </w:rPr>
          <w:t>2</w:t>
        </w:r>
        <w:r>
          <w:rPr>
            <w:noProof/>
            <w:webHidden/>
          </w:rPr>
          <w:fldChar w:fldCharType="end"/>
        </w:r>
      </w:hyperlink>
    </w:p>
    <w:p w14:paraId="6DB62B32" w14:textId="48674B9B" w:rsidR="00470399" w:rsidRDefault="00470399">
      <w:pPr>
        <w:pStyle w:val="TM3"/>
        <w:rPr>
          <w:rFonts w:eastAsiaTheme="minorEastAsia" w:cstheme="minorBidi"/>
          <w:i w:val="0"/>
          <w:iCs w:val="0"/>
          <w:noProof/>
          <w:kern w:val="2"/>
          <w:sz w:val="24"/>
          <w:szCs w:val="24"/>
          <w14:ligatures w14:val="standardContextual"/>
        </w:rPr>
      </w:pPr>
      <w:hyperlink w:anchor="_Toc241833913" w:history="1">
        <w:r w:rsidRPr="000421AA">
          <w:rPr>
            <w:rStyle w:val="Lienhypertexte"/>
            <w:noProof/>
          </w:rPr>
          <w:t>2.6-</w:t>
        </w:r>
        <w:r>
          <w:rPr>
            <w:rFonts w:eastAsiaTheme="minorEastAsia" w:cstheme="minorBidi"/>
            <w:i w:val="0"/>
            <w:iCs w:val="0"/>
            <w:noProof/>
            <w:kern w:val="2"/>
            <w:sz w:val="24"/>
            <w:szCs w:val="24"/>
            <w14:ligatures w14:val="standardContextual"/>
          </w:rPr>
          <w:tab/>
        </w:r>
        <w:r w:rsidRPr="000421AA">
          <w:rPr>
            <w:rStyle w:val="Lienhypertexte"/>
            <w:noProof/>
          </w:rPr>
          <w:t>Prestations supplémentaires éventuelles</w:t>
        </w:r>
        <w:r>
          <w:rPr>
            <w:noProof/>
            <w:webHidden/>
          </w:rPr>
          <w:tab/>
        </w:r>
        <w:r>
          <w:rPr>
            <w:noProof/>
            <w:webHidden/>
          </w:rPr>
          <w:fldChar w:fldCharType="begin"/>
        </w:r>
        <w:r>
          <w:rPr>
            <w:noProof/>
            <w:webHidden/>
          </w:rPr>
          <w:instrText xml:space="preserve"> PAGEREF _Toc241833913 \h </w:instrText>
        </w:r>
        <w:r>
          <w:rPr>
            <w:noProof/>
            <w:webHidden/>
          </w:rPr>
        </w:r>
        <w:r>
          <w:rPr>
            <w:noProof/>
            <w:webHidden/>
          </w:rPr>
          <w:fldChar w:fldCharType="separate"/>
        </w:r>
        <w:r>
          <w:rPr>
            <w:noProof/>
            <w:webHidden/>
          </w:rPr>
          <w:t>2</w:t>
        </w:r>
        <w:r>
          <w:rPr>
            <w:noProof/>
            <w:webHidden/>
          </w:rPr>
          <w:fldChar w:fldCharType="end"/>
        </w:r>
      </w:hyperlink>
    </w:p>
    <w:p w14:paraId="00A407F1" w14:textId="62CF8847" w:rsidR="00470399" w:rsidRDefault="00470399">
      <w:pPr>
        <w:pStyle w:val="TM3"/>
        <w:rPr>
          <w:rFonts w:eastAsiaTheme="minorEastAsia" w:cstheme="minorBidi"/>
          <w:i w:val="0"/>
          <w:iCs w:val="0"/>
          <w:noProof/>
          <w:kern w:val="2"/>
          <w:sz w:val="24"/>
          <w:szCs w:val="24"/>
          <w14:ligatures w14:val="standardContextual"/>
        </w:rPr>
      </w:pPr>
      <w:hyperlink w:anchor="_Toc241833914" w:history="1">
        <w:r w:rsidRPr="000421AA">
          <w:rPr>
            <w:rStyle w:val="Lienhypertexte"/>
            <w:noProof/>
          </w:rPr>
          <w:t>2.7-</w:t>
        </w:r>
        <w:r>
          <w:rPr>
            <w:rFonts w:eastAsiaTheme="minorEastAsia" w:cstheme="minorBidi"/>
            <w:i w:val="0"/>
            <w:iCs w:val="0"/>
            <w:noProof/>
            <w:kern w:val="2"/>
            <w:sz w:val="24"/>
            <w:szCs w:val="24"/>
            <w14:ligatures w14:val="standardContextual"/>
          </w:rPr>
          <w:tab/>
        </w:r>
        <w:r w:rsidRPr="000421AA">
          <w:rPr>
            <w:rStyle w:val="Lienhypertexte"/>
            <w:noProof/>
          </w:rPr>
          <w:t>Unité monétaire - Langue</w:t>
        </w:r>
        <w:r>
          <w:rPr>
            <w:noProof/>
            <w:webHidden/>
          </w:rPr>
          <w:tab/>
        </w:r>
        <w:r>
          <w:rPr>
            <w:noProof/>
            <w:webHidden/>
          </w:rPr>
          <w:fldChar w:fldCharType="begin"/>
        </w:r>
        <w:r>
          <w:rPr>
            <w:noProof/>
            <w:webHidden/>
          </w:rPr>
          <w:instrText xml:space="preserve"> PAGEREF _Toc241833914 \h </w:instrText>
        </w:r>
        <w:r>
          <w:rPr>
            <w:noProof/>
            <w:webHidden/>
          </w:rPr>
        </w:r>
        <w:r>
          <w:rPr>
            <w:noProof/>
            <w:webHidden/>
          </w:rPr>
          <w:fldChar w:fldCharType="separate"/>
        </w:r>
        <w:r>
          <w:rPr>
            <w:noProof/>
            <w:webHidden/>
          </w:rPr>
          <w:t>2</w:t>
        </w:r>
        <w:r>
          <w:rPr>
            <w:noProof/>
            <w:webHidden/>
          </w:rPr>
          <w:fldChar w:fldCharType="end"/>
        </w:r>
      </w:hyperlink>
    </w:p>
    <w:p w14:paraId="2FD155E2" w14:textId="3483DECA" w:rsidR="00470399" w:rsidRDefault="00470399">
      <w:pPr>
        <w:pStyle w:val="TM3"/>
        <w:rPr>
          <w:rFonts w:eastAsiaTheme="minorEastAsia" w:cstheme="minorBidi"/>
          <w:i w:val="0"/>
          <w:iCs w:val="0"/>
          <w:noProof/>
          <w:kern w:val="2"/>
          <w:sz w:val="24"/>
          <w:szCs w:val="24"/>
          <w14:ligatures w14:val="standardContextual"/>
        </w:rPr>
      </w:pPr>
      <w:hyperlink w:anchor="_Toc241833915" w:history="1">
        <w:r w:rsidRPr="000421AA">
          <w:rPr>
            <w:rStyle w:val="Lienhypertexte"/>
            <w:noProof/>
          </w:rPr>
          <w:t>2.8-</w:t>
        </w:r>
        <w:r>
          <w:rPr>
            <w:rFonts w:eastAsiaTheme="minorEastAsia" w:cstheme="minorBidi"/>
            <w:i w:val="0"/>
            <w:iCs w:val="0"/>
            <w:noProof/>
            <w:kern w:val="2"/>
            <w:sz w:val="24"/>
            <w:szCs w:val="24"/>
            <w14:ligatures w14:val="standardContextual"/>
          </w:rPr>
          <w:tab/>
        </w:r>
        <w:r w:rsidRPr="000421AA">
          <w:rPr>
            <w:rStyle w:val="Lienhypertexte"/>
            <w:noProof/>
          </w:rPr>
          <w:t>Modalités de financement</w:t>
        </w:r>
        <w:r>
          <w:rPr>
            <w:noProof/>
            <w:webHidden/>
          </w:rPr>
          <w:tab/>
        </w:r>
        <w:r>
          <w:rPr>
            <w:noProof/>
            <w:webHidden/>
          </w:rPr>
          <w:fldChar w:fldCharType="begin"/>
        </w:r>
        <w:r>
          <w:rPr>
            <w:noProof/>
            <w:webHidden/>
          </w:rPr>
          <w:instrText xml:space="preserve"> PAGEREF _Toc241833915 \h </w:instrText>
        </w:r>
        <w:r>
          <w:rPr>
            <w:noProof/>
            <w:webHidden/>
          </w:rPr>
        </w:r>
        <w:r>
          <w:rPr>
            <w:noProof/>
            <w:webHidden/>
          </w:rPr>
          <w:fldChar w:fldCharType="separate"/>
        </w:r>
        <w:r>
          <w:rPr>
            <w:noProof/>
            <w:webHidden/>
          </w:rPr>
          <w:t>3</w:t>
        </w:r>
        <w:r>
          <w:rPr>
            <w:noProof/>
            <w:webHidden/>
          </w:rPr>
          <w:fldChar w:fldCharType="end"/>
        </w:r>
      </w:hyperlink>
    </w:p>
    <w:p w14:paraId="0CD894D3" w14:textId="19334899" w:rsidR="00470399" w:rsidRDefault="00470399">
      <w:pPr>
        <w:pStyle w:val="TM3"/>
        <w:rPr>
          <w:rFonts w:eastAsiaTheme="minorEastAsia" w:cstheme="minorBidi"/>
          <w:i w:val="0"/>
          <w:iCs w:val="0"/>
          <w:noProof/>
          <w:kern w:val="2"/>
          <w:sz w:val="24"/>
          <w:szCs w:val="24"/>
          <w14:ligatures w14:val="standardContextual"/>
        </w:rPr>
      </w:pPr>
      <w:hyperlink w:anchor="_Toc241833916" w:history="1">
        <w:r w:rsidRPr="000421AA">
          <w:rPr>
            <w:rStyle w:val="Lienhypertexte"/>
            <w:noProof/>
          </w:rPr>
          <w:t>2.9-</w:t>
        </w:r>
        <w:r>
          <w:rPr>
            <w:rFonts w:eastAsiaTheme="minorEastAsia" w:cstheme="minorBidi"/>
            <w:i w:val="0"/>
            <w:iCs w:val="0"/>
            <w:noProof/>
            <w:kern w:val="2"/>
            <w:sz w:val="24"/>
            <w:szCs w:val="24"/>
            <w14:ligatures w14:val="standardContextual"/>
          </w:rPr>
          <w:tab/>
        </w:r>
        <w:r w:rsidRPr="000421AA">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_Toc241833916 \h </w:instrText>
        </w:r>
        <w:r>
          <w:rPr>
            <w:noProof/>
            <w:webHidden/>
          </w:rPr>
        </w:r>
        <w:r>
          <w:rPr>
            <w:noProof/>
            <w:webHidden/>
          </w:rPr>
          <w:fldChar w:fldCharType="separate"/>
        </w:r>
        <w:r>
          <w:rPr>
            <w:noProof/>
            <w:webHidden/>
          </w:rPr>
          <w:t>3</w:t>
        </w:r>
        <w:r>
          <w:rPr>
            <w:noProof/>
            <w:webHidden/>
          </w:rPr>
          <w:fldChar w:fldCharType="end"/>
        </w:r>
      </w:hyperlink>
    </w:p>
    <w:p w14:paraId="6BD219D6" w14:textId="1E663538" w:rsidR="00470399" w:rsidRDefault="00470399">
      <w:pPr>
        <w:pStyle w:val="TM3"/>
        <w:rPr>
          <w:rFonts w:eastAsiaTheme="minorEastAsia" w:cstheme="minorBidi"/>
          <w:i w:val="0"/>
          <w:iCs w:val="0"/>
          <w:noProof/>
          <w:kern w:val="2"/>
          <w:sz w:val="24"/>
          <w:szCs w:val="24"/>
          <w14:ligatures w14:val="standardContextual"/>
        </w:rPr>
      </w:pPr>
      <w:hyperlink w:anchor="_Toc241833917" w:history="1">
        <w:r w:rsidRPr="000421AA">
          <w:rPr>
            <w:rStyle w:val="Lienhypertexte"/>
            <w:noProof/>
          </w:rPr>
          <w:t>2.10-</w:t>
        </w:r>
        <w:r>
          <w:rPr>
            <w:rFonts w:eastAsiaTheme="minorEastAsia" w:cstheme="minorBidi"/>
            <w:i w:val="0"/>
            <w:iCs w:val="0"/>
            <w:noProof/>
            <w:kern w:val="2"/>
            <w:sz w:val="24"/>
            <w:szCs w:val="24"/>
            <w14:ligatures w14:val="standardContextual"/>
          </w:rPr>
          <w:tab/>
        </w:r>
        <w:r w:rsidRPr="000421AA">
          <w:rPr>
            <w:rStyle w:val="Lienhypertexte"/>
            <w:noProof/>
          </w:rPr>
          <w:t>Modalités de soumission</w:t>
        </w:r>
        <w:r>
          <w:rPr>
            <w:noProof/>
            <w:webHidden/>
          </w:rPr>
          <w:tab/>
        </w:r>
        <w:r>
          <w:rPr>
            <w:noProof/>
            <w:webHidden/>
          </w:rPr>
          <w:fldChar w:fldCharType="begin"/>
        </w:r>
        <w:r>
          <w:rPr>
            <w:noProof/>
            <w:webHidden/>
          </w:rPr>
          <w:instrText xml:space="preserve"> PAGEREF _Toc241833917 \h </w:instrText>
        </w:r>
        <w:r>
          <w:rPr>
            <w:noProof/>
            <w:webHidden/>
          </w:rPr>
        </w:r>
        <w:r>
          <w:rPr>
            <w:noProof/>
            <w:webHidden/>
          </w:rPr>
          <w:fldChar w:fldCharType="separate"/>
        </w:r>
        <w:r>
          <w:rPr>
            <w:noProof/>
            <w:webHidden/>
          </w:rPr>
          <w:t>3</w:t>
        </w:r>
        <w:r>
          <w:rPr>
            <w:noProof/>
            <w:webHidden/>
          </w:rPr>
          <w:fldChar w:fldCharType="end"/>
        </w:r>
      </w:hyperlink>
    </w:p>
    <w:p w14:paraId="76360B41" w14:textId="72FC124F" w:rsidR="00470399" w:rsidRDefault="00470399">
      <w:pPr>
        <w:pStyle w:val="TM3"/>
        <w:rPr>
          <w:rFonts w:eastAsiaTheme="minorEastAsia" w:cstheme="minorBidi"/>
          <w:i w:val="0"/>
          <w:iCs w:val="0"/>
          <w:noProof/>
          <w:kern w:val="2"/>
          <w:sz w:val="24"/>
          <w:szCs w:val="24"/>
          <w14:ligatures w14:val="standardContextual"/>
        </w:rPr>
      </w:pPr>
      <w:hyperlink w:anchor="_Toc241833918" w:history="1">
        <w:r w:rsidRPr="000421AA">
          <w:rPr>
            <w:rStyle w:val="Lienhypertexte"/>
            <w:noProof/>
          </w:rPr>
          <w:t>2.11-</w:t>
        </w:r>
        <w:r>
          <w:rPr>
            <w:rFonts w:eastAsiaTheme="minorEastAsia" w:cstheme="minorBidi"/>
            <w:i w:val="0"/>
            <w:iCs w:val="0"/>
            <w:noProof/>
            <w:kern w:val="2"/>
            <w:sz w:val="24"/>
            <w:szCs w:val="24"/>
            <w14:ligatures w14:val="standardContextual"/>
          </w:rPr>
          <w:tab/>
        </w:r>
        <w:r w:rsidRPr="000421AA">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_Toc241833918 \h </w:instrText>
        </w:r>
        <w:r>
          <w:rPr>
            <w:noProof/>
            <w:webHidden/>
          </w:rPr>
        </w:r>
        <w:r>
          <w:rPr>
            <w:noProof/>
            <w:webHidden/>
          </w:rPr>
          <w:fldChar w:fldCharType="separate"/>
        </w:r>
        <w:r>
          <w:rPr>
            <w:noProof/>
            <w:webHidden/>
          </w:rPr>
          <w:t>3</w:t>
        </w:r>
        <w:r>
          <w:rPr>
            <w:noProof/>
            <w:webHidden/>
          </w:rPr>
          <w:fldChar w:fldCharType="end"/>
        </w:r>
      </w:hyperlink>
    </w:p>
    <w:p w14:paraId="125AC36A" w14:textId="721EF062" w:rsidR="00470399" w:rsidRDefault="00470399">
      <w:pPr>
        <w:pStyle w:val="TM3"/>
        <w:rPr>
          <w:rFonts w:eastAsiaTheme="minorEastAsia" w:cstheme="minorBidi"/>
          <w:i w:val="0"/>
          <w:iCs w:val="0"/>
          <w:noProof/>
          <w:kern w:val="2"/>
          <w:sz w:val="24"/>
          <w:szCs w:val="24"/>
          <w14:ligatures w14:val="standardContextual"/>
        </w:rPr>
      </w:pPr>
      <w:hyperlink w:anchor="_Toc241833919" w:history="1">
        <w:r w:rsidRPr="000421AA">
          <w:rPr>
            <w:rStyle w:val="Lienhypertexte"/>
            <w:noProof/>
          </w:rPr>
          <w:t>2.12-</w:t>
        </w:r>
        <w:r>
          <w:rPr>
            <w:rFonts w:eastAsiaTheme="minorEastAsia" w:cstheme="minorBidi"/>
            <w:i w:val="0"/>
            <w:iCs w:val="0"/>
            <w:noProof/>
            <w:kern w:val="2"/>
            <w:sz w:val="24"/>
            <w:szCs w:val="24"/>
            <w14:ligatures w14:val="standardContextual"/>
          </w:rPr>
          <w:tab/>
        </w:r>
        <w:r w:rsidRPr="000421AA">
          <w:rPr>
            <w:rStyle w:val="Lienhypertexte"/>
            <w:noProof/>
          </w:rPr>
          <w:t>Procédure dématérialisée</w:t>
        </w:r>
        <w:r>
          <w:rPr>
            <w:noProof/>
            <w:webHidden/>
          </w:rPr>
          <w:tab/>
        </w:r>
        <w:r>
          <w:rPr>
            <w:noProof/>
            <w:webHidden/>
          </w:rPr>
          <w:fldChar w:fldCharType="begin"/>
        </w:r>
        <w:r>
          <w:rPr>
            <w:noProof/>
            <w:webHidden/>
          </w:rPr>
          <w:instrText xml:space="preserve"> PAGEREF _Toc241833919 \h </w:instrText>
        </w:r>
        <w:r>
          <w:rPr>
            <w:noProof/>
            <w:webHidden/>
          </w:rPr>
        </w:r>
        <w:r>
          <w:rPr>
            <w:noProof/>
            <w:webHidden/>
          </w:rPr>
          <w:fldChar w:fldCharType="separate"/>
        </w:r>
        <w:r>
          <w:rPr>
            <w:noProof/>
            <w:webHidden/>
          </w:rPr>
          <w:t>3</w:t>
        </w:r>
        <w:r>
          <w:rPr>
            <w:noProof/>
            <w:webHidden/>
          </w:rPr>
          <w:fldChar w:fldCharType="end"/>
        </w:r>
      </w:hyperlink>
    </w:p>
    <w:p w14:paraId="3F07644B" w14:textId="110ADB08"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20" w:history="1">
        <w:r w:rsidRPr="000421AA">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0421AA">
          <w:rPr>
            <w:rStyle w:val="Lienhypertexte"/>
            <w:noProof/>
          </w:rPr>
          <w:t>Durée du marché</w:t>
        </w:r>
        <w:r>
          <w:rPr>
            <w:noProof/>
            <w:webHidden/>
          </w:rPr>
          <w:tab/>
        </w:r>
        <w:r>
          <w:rPr>
            <w:noProof/>
            <w:webHidden/>
          </w:rPr>
          <w:fldChar w:fldCharType="begin"/>
        </w:r>
        <w:r>
          <w:rPr>
            <w:noProof/>
            <w:webHidden/>
          </w:rPr>
          <w:instrText xml:space="preserve"> PAGEREF _Toc241833920 \h </w:instrText>
        </w:r>
        <w:r>
          <w:rPr>
            <w:noProof/>
            <w:webHidden/>
          </w:rPr>
        </w:r>
        <w:r>
          <w:rPr>
            <w:noProof/>
            <w:webHidden/>
          </w:rPr>
          <w:fldChar w:fldCharType="separate"/>
        </w:r>
        <w:r>
          <w:rPr>
            <w:noProof/>
            <w:webHidden/>
          </w:rPr>
          <w:t>3</w:t>
        </w:r>
        <w:r>
          <w:rPr>
            <w:noProof/>
            <w:webHidden/>
          </w:rPr>
          <w:fldChar w:fldCharType="end"/>
        </w:r>
      </w:hyperlink>
    </w:p>
    <w:p w14:paraId="199F6039" w14:textId="4C3B82D9"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21" w:history="1">
        <w:r w:rsidRPr="000421AA">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0421AA">
          <w:rPr>
            <w:rStyle w:val="Lienhypertexte"/>
            <w:noProof/>
          </w:rPr>
          <w:t>Délai de validité des offres</w:t>
        </w:r>
        <w:r>
          <w:rPr>
            <w:noProof/>
            <w:webHidden/>
          </w:rPr>
          <w:tab/>
        </w:r>
        <w:r>
          <w:rPr>
            <w:noProof/>
            <w:webHidden/>
          </w:rPr>
          <w:fldChar w:fldCharType="begin"/>
        </w:r>
        <w:r>
          <w:rPr>
            <w:noProof/>
            <w:webHidden/>
          </w:rPr>
          <w:instrText xml:space="preserve"> PAGEREF _Toc241833921 \h </w:instrText>
        </w:r>
        <w:r>
          <w:rPr>
            <w:noProof/>
            <w:webHidden/>
          </w:rPr>
        </w:r>
        <w:r>
          <w:rPr>
            <w:noProof/>
            <w:webHidden/>
          </w:rPr>
          <w:fldChar w:fldCharType="separate"/>
        </w:r>
        <w:r>
          <w:rPr>
            <w:noProof/>
            <w:webHidden/>
          </w:rPr>
          <w:t>4</w:t>
        </w:r>
        <w:r>
          <w:rPr>
            <w:noProof/>
            <w:webHidden/>
          </w:rPr>
          <w:fldChar w:fldCharType="end"/>
        </w:r>
      </w:hyperlink>
    </w:p>
    <w:p w14:paraId="123B2F6B" w14:textId="7D9F37C8"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22" w:history="1">
        <w:r w:rsidRPr="000421AA">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0421AA">
          <w:rPr>
            <w:rStyle w:val="Lienhypertexte"/>
            <w:noProof/>
          </w:rPr>
          <w:t>Contenu du dossier de consultation</w:t>
        </w:r>
        <w:r>
          <w:rPr>
            <w:noProof/>
            <w:webHidden/>
          </w:rPr>
          <w:tab/>
        </w:r>
        <w:r>
          <w:rPr>
            <w:noProof/>
            <w:webHidden/>
          </w:rPr>
          <w:fldChar w:fldCharType="begin"/>
        </w:r>
        <w:r>
          <w:rPr>
            <w:noProof/>
            <w:webHidden/>
          </w:rPr>
          <w:instrText xml:space="preserve"> PAGEREF _Toc241833922 \h </w:instrText>
        </w:r>
        <w:r>
          <w:rPr>
            <w:noProof/>
            <w:webHidden/>
          </w:rPr>
        </w:r>
        <w:r>
          <w:rPr>
            <w:noProof/>
            <w:webHidden/>
          </w:rPr>
          <w:fldChar w:fldCharType="separate"/>
        </w:r>
        <w:r>
          <w:rPr>
            <w:noProof/>
            <w:webHidden/>
          </w:rPr>
          <w:t>4</w:t>
        </w:r>
        <w:r>
          <w:rPr>
            <w:noProof/>
            <w:webHidden/>
          </w:rPr>
          <w:fldChar w:fldCharType="end"/>
        </w:r>
      </w:hyperlink>
    </w:p>
    <w:p w14:paraId="0396E501" w14:textId="13171B26"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23" w:history="1">
        <w:r w:rsidRPr="000421AA">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0421AA">
          <w:rPr>
            <w:rStyle w:val="Lienhypertexte"/>
            <w:noProof/>
          </w:rPr>
          <w:t>Contenu du pli</w:t>
        </w:r>
        <w:r>
          <w:rPr>
            <w:noProof/>
            <w:webHidden/>
          </w:rPr>
          <w:tab/>
        </w:r>
        <w:r>
          <w:rPr>
            <w:noProof/>
            <w:webHidden/>
          </w:rPr>
          <w:fldChar w:fldCharType="begin"/>
        </w:r>
        <w:r>
          <w:rPr>
            <w:noProof/>
            <w:webHidden/>
          </w:rPr>
          <w:instrText xml:space="preserve"> PAGEREF _Toc241833923 \h </w:instrText>
        </w:r>
        <w:r>
          <w:rPr>
            <w:noProof/>
            <w:webHidden/>
          </w:rPr>
        </w:r>
        <w:r>
          <w:rPr>
            <w:noProof/>
            <w:webHidden/>
          </w:rPr>
          <w:fldChar w:fldCharType="separate"/>
        </w:r>
        <w:r>
          <w:rPr>
            <w:noProof/>
            <w:webHidden/>
          </w:rPr>
          <w:t>4</w:t>
        </w:r>
        <w:r>
          <w:rPr>
            <w:noProof/>
            <w:webHidden/>
          </w:rPr>
          <w:fldChar w:fldCharType="end"/>
        </w:r>
      </w:hyperlink>
    </w:p>
    <w:p w14:paraId="4EDC15A1" w14:textId="5F36048A" w:rsidR="00470399" w:rsidRDefault="00470399">
      <w:pPr>
        <w:pStyle w:val="TM3"/>
        <w:rPr>
          <w:rFonts w:eastAsiaTheme="minorEastAsia" w:cstheme="minorBidi"/>
          <w:i w:val="0"/>
          <w:iCs w:val="0"/>
          <w:noProof/>
          <w:kern w:val="2"/>
          <w:sz w:val="24"/>
          <w:szCs w:val="24"/>
          <w14:ligatures w14:val="standardContextual"/>
        </w:rPr>
      </w:pPr>
      <w:hyperlink w:anchor="_Toc241833924" w:history="1">
        <w:r w:rsidRPr="000421AA">
          <w:rPr>
            <w:rStyle w:val="Lienhypertexte"/>
            <w:noProof/>
          </w:rPr>
          <w:t>6.1-</w:t>
        </w:r>
        <w:r>
          <w:rPr>
            <w:rFonts w:eastAsiaTheme="minorEastAsia" w:cstheme="minorBidi"/>
            <w:i w:val="0"/>
            <w:iCs w:val="0"/>
            <w:noProof/>
            <w:kern w:val="2"/>
            <w:sz w:val="24"/>
            <w:szCs w:val="24"/>
            <w14:ligatures w14:val="standardContextual"/>
          </w:rPr>
          <w:tab/>
        </w:r>
        <w:r w:rsidRPr="000421AA">
          <w:rPr>
            <w:rStyle w:val="Lienhypertexte"/>
            <w:noProof/>
          </w:rPr>
          <w:t>Documents à produire</w:t>
        </w:r>
        <w:r>
          <w:rPr>
            <w:noProof/>
            <w:webHidden/>
          </w:rPr>
          <w:tab/>
        </w:r>
        <w:r>
          <w:rPr>
            <w:noProof/>
            <w:webHidden/>
          </w:rPr>
          <w:fldChar w:fldCharType="begin"/>
        </w:r>
        <w:r>
          <w:rPr>
            <w:noProof/>
            <w:webHidden/>
          </w:rPr>
          <w:instrText xml:space="preserve"> PAGEREF _Toc241833924 \h </w:instrText>
        </w:r>
        <w:r>
          <w:rPr>
            <w:noProof/>
            <w:webHidden/>
          </w:rPr>
        </w:r>
        <w:r>
          <w:rPr>
            <w:noProof/>
            <w:webHidden/>
          </w:rPr>
          <w:fldChar w:fldCharType="separate"/>
        </w:r>
        <w:r>
          <w:rPr>
            <w:noProof/>
            <w:webHidden/>
          </w:rPr>
          <w:t>4</w:t>
        </w:r>
        <w:r>
          <w:rPr>
            <w:noProof/>
            <w:webHidden/>
          </w:rPr>
          <w:fldChar w:fldCharType="end"/>
        </w:r>
      </w:hyperlink>
    </w:p>
    <w:p w14:paraId="6C369927" w14:textId="10A47BAA" w:rsidR="00470399" w:rsidRDefault="00470399">
      <w:pPr>
        <w:pStyle w:val="TM3"/>
        <w:rPr>
          <w:rFonts w:eastAsiaTheme="minorEastAsia" w:cstheme="minorBidi"/>
          <w:i w:val="0"/>
          <w:iCs w:val="0"/>
          <w:noProof/>
          <w:kern w:val="2"/>
          <w:sz w:val="24"/>
          <w:szCs w:val="24"/>
          <w14:ligatures w14:val="standardContextual"/>
        </w:rPr>
      </w:pPr>
      <w:hyperlink w:anchor="_Toc241833925" w:history="1">
        <w:r w:rsidRPr="000421AA">
          <w:rPr>
            <w:rStyle w:val="Lienhypertexte"/>
            <w:noProof/>
          </w:rPr>
          <w:t>6.2-</w:t>
        </w:r>
        <w:r>
          <w:rPr>
            <w:rFonts w:eastAsiaTheme="minorEastAsia" w:cstheme="minorBidi"/>
            <w:i w:val="0"/>
            <w:iCs w:val="0"/>
            <w:noProof/>
            <w:kern w:val="2"/>
            <w:sz w:val="24"/>
            <w:szCs w:val="24"/>
            <w14:ligatures w14:val="standardContextual"/>
          </w:rPr>
          <w:tab/>
        </w:r>
        <w:r w:rsidRPr="000421AA">
          <w:rPr>
            <w:rStyle w:val="Lienhypertexte"/>
            <w:noProof/>
          </w:rPr>
          <w:t>Modalités de transmission des plis</w:t>
        </w:r>
        <w:r>
          <w:rPr>
            <w:noProof/>
            <w:webHidden/>
          </w:rPr>
          <w:tab/>
        </w:r>
        <w:r>
          <w:rPr>
            <w:noProof/>
            <w:webHidden/>
          </w:rPr>
          <w:fldChar w:fldCharType="begin"/>
        </w:r>
        <w:r>
          <w:rPr>
            <w:noProof/>
            <w:webHidden/>
          </w:rPr>
          <w:instrText xml:space="preserve"> PAGEREF _Toc241833925 \h </w:instrText>
        </w:r>
        <w:r>
          <w:rPr>
            <w:noProof/>
            <w:webHidden/>
          </w:rPr>
        </w:r>
        <w:r>
          <w:rPr>
            <w:noProof/>
            <w:webHidden/>
          </w:rPr>
          <w:fldChar w:fldCharType="separate"/>
        </w:r>
        <w:r>
          <w:rPr>
            <w:noProof/>
            <w:webHidden/>
          </w:rPr>
          <w:t>5</w:t>
        </w:r>
        <w:r>
          <w:rPr>
            <w:noProof/>
            <w:webHidden/>
          </w:rPr>
          <w:fldChar w:fldCharType="end"/>
        </w:r>
      </w:hyperlink>
    </w:p>
    <w:p w14:paraId="059E5AF1" w14:textId="687BB11F"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26" w:history="1">
        <w:r w:rsidRPr="000421AA">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0421AA">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_Toc241833926 \h </w:instrText>
        </w:r>
        <w:r>
          <w:rPr>
            <w:noProof/>
            <w:webHidden/>
          </w:rPr>
        </w:r>
        <w:r>
          <w:rPr>
            <w:noProof/>
            <w:webHidden/>
          </w:rPr>
          <w:fldChar w:fldCharType="separate"/>
        </w:r>
        <w:r>
          <w:rPr>
            <w:noProof/>
            <w:webHidden/>
          </w:rPr>
          <w:t>6</w:t>
        </w:r>
        <w:r>
          <w:rPr>
            <w:noProof/>
            <w:webHidden/>
          </w:rPr>
          <w:fldChar w:fldCharType="end"/>
        </w:r>
      </w:hyperlink>
    </w:p>
    <w:p w14:paraId="27138713" w14:textId="755578FE" w:rsidR="00470399" w:rsidRDefault="00470399">
      <w:pPr>
        <w:pStyle w:val="TM3"/>
        <w:rPr>
          <w:rFonts w:eastAsiaTheme="minorEastAsia" w:cstheme="minorBidi"/>
          <w:i w:val="0"/>
          <w:iCs w:val="0"/>
          <w:noProof/>
          <w:kern w:val="2"/>
          <w:sz w:val="24"/>
          <w:szCs w:val="24"/>
          <w14:ligatures w14:val="standardContextual"/>
        </w:rPr>
      </w:pPr>
      <w:hyperlink w:anchor="_Toc241833927" w:history="1">
        <w:r w:rsidRPr="000421AA">
          <w:rPr>
            <w:rStyle w:val="Lienhypertexte"/>
            <w:noProof/>
          </w:rPr>
          <w:t>7.1-</w:t>
        </w:r>
        <w:r>
          <w:rPr>
            <w:rFonts w:eastAsiaTheme="minorEastAsia" w:cstheme="minorBidi"/>
            <w:i w:val="0"/>
            <w:iCs w:val="0"/>
            <w:noProof/>
            <w:kern w:val="2"/>
            <w:sz w:val="24"/>
            <w:szCs w:val="24"/>
            <w14:ligatures w14:val="standardContextual"/>
          </w:rPr>
          <w:tab/>
        </w:r>
        <w:r w:rsidRPr="000421AA">
          <w:rPr>
            <w:rStyle w:val="Lienhypertexte"/>
            <w:noProof/>
          </w:rPr>
          <w:t>Vérification des candidatures</w:t>
        </w:r>
        <w:r>
          <w:rPr>
            <w:noProof/>
            <w:webHidden/>
          </w:rPr>
          <w:tab/>
        </w:r>
        <w:r>
          <w:rPr>
            <w:noProof/>
            <w:webHidden/>
          </w:rPr>
          <w:fldChar w:fldCharType="begin"/>
        </w:r>
        <w:r>
          <w:rPr>
            <w:noProof/>
            <w:webHidden/>
          </w:rPr>
          <w:instrText xml:space="preserve"> PAGEREF _Toc241833927 \h </w:instrText>
        </w:r>
        <w:r>
          <w:rPr>
            <w:noProof/>
            <w:webHidden/>
          </w:rPr>
        </w:r>
        <w:r>
          <w:rPr>
            <w:noProof/>
            <w:webHidden/>
          </w:rPr>
          <w:fldChar w:fldCharType="separate"/>
        </w:r>
        <w:r>
          <w:rPr>
            <w:noProof/>
            <w:webHidden/>
          </w:rPr>
          <w:t>6</w:t>
        </w:r>
        <w:r>
          <w:rPr>
            <w:noProof/>
            <w:webHidden/>
          </w:rPr>
          <w:fldChar w:fldCharType="end"/>
        </w:r>
      </w:hyperlink>
    </w:p>
    <w:p w14:paraId="3331AE3B" w14:textId="4EA8D124" w:rsidR="00470399" w:rsidRDefault="00470399">
      <w:pPr>
        <w:pStyle w:val="TM3"/>
        <w:rPr>
          <w:rFonts w:eastAsiaTheme="minorEastAsia" w:cstheme="minorBidi"/>
          <w:i w:val="0"/>
          <w:iCs w:val="0"/>
          <w:noProof/>
          <w:kern w:val="2"/>
          <w:sz w:val="24"/>
          <w:szCs w:val="24"/>
          <w14:ligatures w14:val="standardContextual"/>
        </w:rPr>
      </w:pPr>
      <w:hyperlink w:anchor="_Toc241833928" w:history="1">
        <w:r w:rsidRPr="000421AA">
          <w:rPr>
            <w:rStyle w:val="Lienhypertexte"/>
            <w:noProof/>
          </w:rPr>
          <w:t>7.2-</w:t>
        </w:r>
        <w:r>
          <w:rPr>
            <w:rFonts w:eastAsiaTheme="minorEastAsia" w:cstheme="minorBidi"/>
            <w:i w:val="0"/>
            <w:iCs w:val="0"/>
            <w:noProof/>
            <w:kern w:val="2"/>
            <w:sz w:val="24"/>
            <w:szCs w:val="24"/>
            <w14:ligatures w14:val="standardContextual"/>
          </w:rPr>
          <w:tab/>
        </w:r>
        <w:r w:rsidRPr="000421AA">
          <w:rPr>
            <w:rStyle w:val="Lienhypertexte"/>
            <w:noProof/>
          </w:rPr>
          <w:t>Jugement des offres</w:t>
        </w:r>
        <w:r>
          <w:rPr>
            <w:noProof/>
            <w:webHidden/>
          </w:rPr>
          <w:tab/>
        </w:r>
        <w:r>
          <w:rPr>
            <w:noProof/>
            <w:webHidden/>
          </w:rPr>
          <w:fldChar w:fldCharType="begin"/>
        </w:r>
        <w:r>
          <w:rPr>
            <w:noProof/>
            <w:webHidden/>
          </w:rPr>
          <w:instrText xml:space="preserve"> PAGEREF _Toc241833928 \h </w:instrText>
        </w:r>
        <w:r>
          <w:rPr>
            <w:noProof/>
            <w:webHidden/>
          </w:rPr>
        </w:r>
        <w:r>
          <w:rPr>
            <w:noProof/>
            <w:webHidden/>
          </w:rPr>
          <w:fldChar w:fldCharType="separate"/>
        </w:r>
        <w:r>
          <w:rPr>
            <w:noProof/>
            <w:webHidden/>
          </w:rPr>
          <w:t>6</w:t>
        </w:r>
        <w:r>
          <w:rPr>
            <w:noProof/>
            <w:webHidden/>
          </w:rPr>
          <w:fldChar w:fldCharType="end"/>
        </w:r>
      </w:hyperlink>
    </w:p>
    <w:p w14:paraId="13F5EE78" w14:textId="7B7015EF" w:rsidR="00470399" w:rsidRDefault="00470399">
      <w:pPr>
        <w:pStyle w:val="TM3"/>
        <w:rPr>
          <w:rFonts w:eastAsiaTheme="minorEastAsia" w:cstheme="minorBidi"/>
          <w:i w:val="0"/>
          <w:iCs w:val="0"/>
          <w:noProof/>
          <w:kern w:val="2"/>
          <w:sz w:val="24"/>
          <w:szCs w:val="24"/>
          <w14:ligatures w14:val="standardContextual"/>
        </w:rPr>
      </w:pPr>
      <w:hyperlink w:anchor="_Toc241833929" w:history="1">
        <w:r w:rsidRPr="000421AA">
          <w:rPr>
            <w:rStyle w:val="Lienhypertexte"/>
            <w:noProof/>
          </w:rPr>
          <w:t>7.3-</w:t>
        </w:r>
        <w:r>
          <w:rPr>
            <w:rFonts w:eastAsiaTheme="minorEastAsia" w:cstheme="minorBidi"/>
            <w:i w:val="0"/>
            <w:iCs w:val="0"/>
            <w:noProof/>
            <w:kern w:val="2"/>
            <w:sz w:val="24"/>
            <w:szCs w:val="24"/>
            <w14:ligatures w14:val="standardContextual"/>
          </w:rPr>
          <w:tab/>
        </w:r>
        <w:r w:rsidRPr="000421AA">
          <w:rPr>
            <w:rStyle w:val="Lienhypertexte"/>
            <w:noProof/>
          </w:rPr>
          <w:t>Classement des offres</w:t>
        </w:r>
        <w:r>
          <w:rPr>
            <w:noProof/>
            <w:webHidden/>
          </w:rPr>
          <w:tab/>
        </w:r>
        <w:r>
          <w:rPr>
            <w:noProof/>
            <w:webHidden/>
          </w:rPr>
          <w:fldChar w:fldCharType="begin"/>
        </w:r>
        <w:r>
          <w:rPr>
            <w:noProof/>
            <w:webHidden/>
          </w:rPr>
          <w:instrText xml:space="preserve"> PAGEREF _Toc241833929 \h </w:instrText>
        </w:r>
        <w:r>
          <w:rPr>
            <w:noProof/>
            <w:webHidden/>
          </w:rPr>
        </w:r>
        <w:r>
          <w:rPr>
            <w:noProof/>
            <w:webHidden/>
          </w:rPr>
          <w:fldChar w:fldCharType="separate"/>
        </w:r>
        <w:r>
          <w:rPr>
            <w:noProof/>
            <w:webHidden/>
          </w:rPr>
          <w:t>8</w:t>
        </w:r>
        <w:r>
          <w:rPr>
            <w:noProof/>
            <w:webHidden/>
          </w:rPr>
          <w:fldChar w:fldCharType="end"/>
        </w:r>
      </w:hyperlink>
    </w:p>
    <w:p w14:paraId="5CCA2DAF" w14:textId="10068BA8"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30" w:history="1">
        <w:r w:rsidRPr="000421AA">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0421AA">
          <w:rPr>
            <w:rStyle w:val="Lienhypertexte"/>
            <w:noProof/>
          </w:rPr>
          <w:t>Achèvement de la procédure</w:t>
        </w:r>
        <w:r>
          <w:rPr>
            <w:noProof/>
            <w:webHidden/>
          </w:rPr>
          <w:tab/>
        </w:r>
        <w:r>
          <w:rPr>
            <w:noProof/>
            <w:webHidden/>
          </w:rPr>
          <w:fldChar w:fldCharType="begin"/>
        </w:r>
        <w:r>
          <w:rPr>
            <w:noProof/>
            <w:webHidden/>
          </w:rPr>
          <w:instrText xml:space="preserve"> PAGEREF _Toc241833930 \h </w:instrText>
        </w:r>
        <w:r>
          <w:rPr>
            <w:noProof/>
            <w:webHidden/>
          </w:rPr>
        </w:r>
        <w:r>
          <w:rPr>
            <w:noProof/>
            <w:webHidden/>
          </w:rPr>
          <w:fldChar w:fldCharType="separate"/>
        </w:r>
        <w:r>
          <w:rPr>
            <w:noProof/>
            <w:webHidden/>
          </w:rPr>
          <w:t>8</w:t>
        </w:r>
        <w:r>
          <w:rPr>
            <w:noProof/>
            <w:webHidden/>
          </w:rPr>
          <w:fldChar w:fldCharType="end"/>
        </w:r>
      </w:hyperlink>
    </w:p>
    <w:p w14:paraId="53478656" w14:textId="35AE325B" w:rsidR="00470399" w:rsidRDefault="00470399">
      <w:pPr>
        <w:pStyle w:val="TM3"/>
        <w:rPr>
          <w:rFonts w:eastAsiaTheme="minorEastAsia" w:cstheme="minorBidi"/>
          <w:i w:val="0"/>
          <w:iCs w:val="0"/>
          <w:noProof/>
          <w:kern w:val="2"/>
          <w:sz w:val="24"/>
          <w:szCs w:val="24"/>
          <w14:ligatures w14:val="standardContextual"/>
        </w:rPr>
      </w:pPr>
      <w:hyperlink w:anchor="_Toc241833931" w:history="1">
        <w:r w:rsidRPr="000421AA">
          <w:rPr>
            <w:rStyle w:val="Lienhypertexte"/>
            <w:noProof/>
          </w:rPr>
          <w:t>8.1-</w:t>
        </w:r>
        <w:r>
          <w:rPr>
            <w:rFonts w:eastAsiaTheme="minorEastAsia" w:cstheme="minorBidi"/>
            <w:i w:val="0"/>
            <w:iCs w:val="0"/>
            <w:noProof/>
            <w:kern w:val="2"/>
            <w:sz w:val="24"/>
            <w:szCs w:val="24"/>
            <w14:ligatures w14:val="standardContextual"/>
          </w:rPr>
          <w:tab/>
        </w:r>
        <w:r w:rsidRPr="000421AA">
          <w:rPr>
            <w:rStyle w:val="Lienhypertexte"/>
            <w:noProof/>
          </w:rPr>
          <w:t>Fourniture des justificatifs administratifs</w:t>
        </w:r>
        <w:r>
          <w:rPr>
            <w:noProof/>
            <w:webHidden/>
          </w:rPr>
          <w:tab/>
        </w:r>
        <w:r>
          <w:rPr>
            <w:noProof/>
            <w:webHidden/>
          </w:rPr>
          <w:fldChar w:fldCharType="begin"/>
        </w:r>
        <w:r>
          <w:rPr>
            <w:noProof/>
            <w:webHidden/>
          </w:rPr>
          <w:instrText xml:space="preserve"> PAGEREF _Toc241833931 \h </w:instrText>
        </w:r>
        <w:r>
          <w:rPr>
            <w:noProof/>
            <w:webHidden/>
          </w:rPr>
        </w:r>
        <w:r>
          <w:rPr>
            <w:noProof/>
            <w:webHidden/>
          </w:rPr>
          <w:fldChar w:fldCharType="separate"/>
        </w:r>
        <w:r>
          <w:rPr>
            <w:noProof/>
            <w:webHidden/>
          </w:rPr>
          <w:t>8</w:t>
        </w:r>
        <w:r>
          <w:rPr>
            <w:noProof/>
            <w:webHidden/>
          </w:rPr>
          <w:fldChar w:fldCharType="end"/>
        </w:r>
      </w:hyperlink>
    </w:p>
    <w:p w14:paraId="79F9836E" w14:textId="7110B549" w:rsidR="00470399" w:rsidRDefault="00470399">
      <w:pPr>
        <w:pStyle w:val="TM3"/>
        <w:rPr>
          <w:rFonts w:eastAsiaTheme="minorEastAsia" w:cstheme="minorBidi"/>
          <w:i w:val="0"/>
          <w:iCs w:val="0"/>
          <w:noProof/>
          <w:kern w:val="2"/>
          <w:sz w:val="24"/>
          <w:szCs w:val="24"/>
          <w14:ligatures w14:val="standardContextual"/>
        </w:rPr>
      </w:pPr>
      <w:hyperlink w:anchor="_Toc241833932" w:history="1">
        <w:r w:rsidRPr="000421AA">
          <w:rPr>
            <w:rStyle w:val="Lienhypertexte"/>
            <w:noProof/>
          </w:rPr>
          <w:t>8.2-</w:t>
        </w:r>
        <w:r>
          <w:rPr>
            <w:rFonts w:eastAsiaTheme="minorEastAsia" w:cstheme="minorBidi"/>
            <w:i w:val="0"/>
            <w:iCs w:val="0"/>
            <w:noProof/>
            <w:kern w:val="2"/>
            <w:sz w:val="24"/>
            <w:szCs w:val="24"/>
            <w14:ligatures w14:val="standardContextual"/>
          </w:rPr>
          <w:tab/>
        </w:r>
        <w:r w:rsidRPr="000421AA">
          <w:rPr>
            <w:rStyle w:val="Lienhypertexte"/>
            <w:noProof/>
          </w:rPr>
          <w:t>Signature de l’acte d’engagement</w:t>
        </w:r>
        <w:r>
          <w:rPr>
            <w:noProof/>
            <w:webHidden/>
          </w:rPr>
          <w:tab/>
        </w:r>
        <w:r>
          <w:rPr>
            <w:noProof/>
            <w:webHidden/>
          </w:rPr>
          <w:fldChar w:fldCharType="begin"/>
        </w:r>
        <w:r>
          <w:rPr>
            <w:noProof/>
            <w:webHidden/>
          </w:rPr>
          <w:instrText xml:space="preserve"> PAGEREF _Toc241833932 \h </w:instrText>
        </w:r>
        <w:r>
          <w:rPr>
            <w:noProof/>
            <w:webHidden/>
          </w:rPr>
        </w:r>
        <w:r>
          <w:rPr>
            <w:noProof/>
            <w:webHidden/>
          </w:rPr>
          <w:fldChar w:fldCharType="separate"/>
        </w:r>
        <w:r>
          <w:rPr>
            <w:noProof/>
            <w:webHidden/>
          </w:rPr>
          <w:t>9</w:t>
        </w:r>
        <w:r>
          <w:rPr>
            <w:noProof/>
            <w:webHidden/>
          </w:rPr>
          <w:fldChar w:fldCharType="end"/>
        </w:r>
      </w:hyperlink>
    </w:p>
    <w:p w14:paraId="74340C44" w14:textId="23A7C115" w:rsidR="00470399" w:rsidRDefault="00470399">
      <w:pPr>
        <w:pStyle w:val="TM3"/>
        <w:rPr>
          <w:rFonts w:eastAsiaTheme="minorEastAsia" w:cstheme="minorBidi"/>
          <w:i w:val="0"/>
          <w:iCs w:val="0"/>
          <w:noProof/>
          <w:kern w:val="2"/>
          <w:sz w:val="24"/>
          <w:szCs w:val="24"/>
          <w14:ligatures w14:val="standardContextual"/>
        </w:rPr>
      </w:pPr>
      <w:hyperlink w:anchor="_Toc241833933" w:history="1">
        <w:r w:rsidRPr="000421AA">
          <w:rPr>
            <w:rStyle w:val="Lienhypertexte"/>
            <w:noProof/>
          </w:rPr>
          <w:t>8.3-</w:t>
        </w:r>
        <w:r>
          <w:rPr>
            <w:rFonts w:eastAsiaTheme="minorEastAsia" w:cstheme="minorBidi"/>
            <w:i w:val="0"/>
            <w:iCs w:val="0"/>
            <w:noProof/>
            <w:kern w:val="2"/>
            <w:sz w:val="24"/>
            <w:szCs w:val="24"/>
            <w14:ligatures w14:val="standardContextual"/>
          </w:rPr>
          <w:tab/>
        </w:r>
        <w:r w:rsidRPr="000421AA">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_Toc241833933 \h </w:instrText>
        </w:r>
        <w:r>
          <w:rPr>
            <w:noProof/>
            <w:webHidden/>
          </w:rPr>
        </w:r>
        <w:r>
          <w:rPr>
            <w:noProof/>
            <w:webHidden/>
          </w:rPr>
          <w:fldChar w:fldCharType="separate"/>
        </w:r>
        <w:r>
          <w:rPr>
            <w:noProof/>
            <w:webHidden/>
          </w:rPr>
          <w:t>9</w:t>
        </w:r>
        <w:r>
          <w:rPr>
            <w:noProof/>
            <w:webHidden/>
          </w:rPr>
          <w:fldChar w:fldCharType="end"/>
        </w:r>
      </w:hyperlink>
    </w:p>
    <w:p w14:paraId="0BC78FE8" w14:textId="232205A0" w:rsidR="00470399" w:rsidRDefault="00470399">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833934" w:history="1">
        <w:r w:rsidRPr="000421AA">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0421AA">
          <w:rPr>
            <w:rStyle w:val="Lienhypertexte"/>
            <w:noProof/>
          </w:rPr>
          <w:t>Renseignements complémentaires</w:t>
        </w:r>
        <w:r>
          <w:rPr>
            <w:noProof/>
            <w:webHidden/>
          </w:rPr>
          <w:tab/>
        </w:r>
        <w:r>
          <w:rPr>
            <w:noProof/>
            <w:webHidden/>
          </w:rPr>
          <w:fldChar w:fldCharType="begin"/>
        </w:r>
        <w:r>
          <w:rPr>
            <w:noProof/>
            <w:webHidden/>
          </w:rPr>
          <w:instrText xml:space="preserve"> PAGEREF _Toc241833934 \h </w:instrText>
        </w:r>
        <w:r>
          <w:rPr>
            <w:noProof/>
            <w:webHidden/>
          </w:rPr>
        </w:r>
        <w:r>
          <w:rPr>
            <w:noProof/>
            <w:webHidden/>
          </w:rPr>
          <w:fldChar w:fldCharType="separate"/>
        </w:r>
        <w:r>
          <w:rPr>
            <w:noProof/>
            <w:webHidden/>
          </w:rPr>
          <w:t>9</w:t>
        </w:r>
        <w:r>
          <w:rPr>
            <w:noProof/>
            <w:webHidden/>
          </w:rPr>
          <w:fldChar w:fldCharType="end"/>
        </w:r>
      </w:hyperlink>
    </w:p>
    <w:p w14:paraId="35C80854" w14:textId="01E86CDC"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4B8DB8F6" w14:textId="77777777" w:rsidR="00C47583" w:rsidRDefault="007E49C1" w:rsidP="00CB696F">
      <w:pPr>
        <w:pStyle w:val="06-TitreARTICLEAE"/>
        <w:keepLines/>
      </w:pPr>
      <w:bookmarkStart w:id="3" w:name="_Toc193478893"/>
      <w:bookmarkStart w:id="4" w:name="_Toc193478929"/>
      <w:bookmarkStart w:id="5" w:name="_Toc241833906"/>
      <w:r w:rsidRPr="009C1441">
        <w:lastRenderedPageBreak/>
        <w:t>Objet de la consultation</w:t>
      </w:r>
      <w:bookmarkEnd w:id="3"/>
      <w:bookmarkEnd w:id="4"/>
      <w:bookmarkEnd w:id="5"/>
    </w:p>
    <w:p w14:paraId="16778C6E" w14:textId="66DFB7F8" w:rsidR="00C47583" w:rsidRDefault="006A0099" w:rsidP="00CB696F">
      <w:pPr>
        <w:keepLines/>
        <w:widowControl w:val="0"/>
        <w:spacing w:before="240"/>
        <w:jc w:val="both"/>
        <w:rPr>
          <w:szCs w:val="22"/>
        </w:rPr>
      </w:pPr>
      <w:r w:rsidRPr="00D33749">
        <w:rPr>
          <w:szCs w:val="22"/>
        </w:rPr>
        <w:t xml:space="preserve">La </w:t>
      </w:r>
      <w:r w:rsidR="00D33749" w:rsidRPr="00D33749">
        <w:rPr>
          <w:szCs w:val="22"/>
        </w:rPr>
        <w:t>VILLE D’AYTRÉ</w:t>
      </w:r>
      <w:r w:rsidRPr="00D33749">
        <w:rPr>
          <w:szCs w:val="22"/>
        </w:rPr>
        <w:t xml:space="preserve"> procède à une consultation en vue de souscrire les contrats d'assurances</w:t>
      </w:r>
      <w:r w:rsidRPr="007E49C1">
        <w:rPr>
          <w:szCs w:val="22"/>
        </w:rPr>
        <w:t xml:space="preserve"> qui constituent l'ensemble du marché divisé en </w:t>
      </w:r>
      <w:r>
        <w:rPr>
          <w:b/>
          <w:szCs w:val="22"/>
        </w:rPr>
        <w:t>2</w:t>
      </w:r>
      <w:r>
        <w:rPr>
          <w:szCs w:val="22"/>
        </w:rPr>
        <w:t> </w:t>
      </w:r>
      <w:r w:rsidRPr="007E49C1">
        <w:rPr>
          <w:szCs w:val="22"/>
        </w:rPr>
        <w:t>lots.</w:t>
      </w:r>
    </w:p>
    <w:p w14:paraId="42DB3C82" w14:textId="16FD822C" w:rsidR="00F71CD9" w:rsidRPr="00703A69" w:rsidRDefault="007E49C1" w:rsidP="00CB696F">
      <w:pPr>
        <w:pStyle w:val="06-TitreARTICLEAE"/>
        <w:keepLines/>
      </w:pPr>
      <w:bookmarkStart w:id="6" w:name="_Toc193478894"/>
      <w:bookmarkStart w:id="7" w:name="_Toc193478930"/>
      <w:bookmarkStart w:id="8" w:name="_Toc241833907"/>
      <w:r>
        <w:t>Conditions de la consultation</w:t>
      </w:r>
      <w:bookmarkEnd w:id="6"/>
      <w:bookmarkEnd w:id="7"/>
      <w:bookmarkEnd w:id="8"/>
    </w:p>
    <w:p w14:paraId="5FA97D0B" w14:textId="77777777" w:rsidR="00F71CD9" w:rsidRPr="00703A69" w:rsidRDefault="00F71CD9" w:rsidP="00CB696F">
      <w:pPr>
        <w:pStyle w:val="08Titre11-"/>
        <w:keepLines/>
      </w:pPr>
      <w:bookmarkStart w:id="9" w:name="_Toc193478931"/>
      <w:bookmarkStart w:id="10" w:name="_Toc241833908"/>
      <w:r w:rsidRPr="00703A69">
        <w:t>Mode de consultation</w:t>
      </w:r>
      <w:bookmarkEnd w:id="9"/>
      <w:bookmarkEnd w:id="10"/>
    </w:p>
    <w:p w14:paraId="560B533C" w14:textId="77777777" w:rsidR="00C47583"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3C44DFE4" w14:textId="77777777" w:rsidR="00C47583" w:rsidRDefault="00FC4C8E" w:rsidP="00CB696F">
      <w:pPr>
        <w:pStyle w:val="08Titre11-"/>
        <w:keepLines/>
      </w:pPr>
      <w:bookmarkStart w:id="11" w:name="_Toc193478932"/>
      <w:bookmarkStart w:id="12" w:name="_Toc241833909"/>
      <w:r w:rsidRPr="00F83075">
        <w:t>Division en lots</w:t>
      </w:r>
      <w:bookmarkEnd w:id="11"/>
      <w:bookmarkEnd w:id="12"/>
    </w:p>
    <w:p w14:paraId="0D6D6B27" w14:textId="15822151" w:rsidR="002F5648" w:rsidRPr="006A0099" w:rsidRDefault="002F5648" w:rsidP="003E5812">
      <w:pPr>
        <w:keepNext/>
        <w:keepLines/>
        <w:widowControl w:val="0"/>
        <w:spacing w:before="240" w:after="200"/>
        <w:jc w:val="both"/>
        <w:rPr>
          <w:sz w:val="2"/>
          <w:szCs w:val="2"/>
        </w:rPr>
      </w:pPr>
      <w:r w:rsidRPr="007E49C1">
        <w:rPr>
          <w:szCs w:val="22"/>
        </w:rPr>
        <w:t xml:space="preserve">La consultation </w:t>
      </w:r>
      <w:r>
        <w:rPr>
          <w:szCs w:val="22"/>
        </w:rPr>
        <w:t xml:space="preserve">est divisée en </w:t>
      </w:r>
      <w:r>
        <w:rPr>
          <w:b/>
          <w:szCs w:val="22"/>
        </w:rPr>
        <w:t>2</w:t>
      </w:r>
      <w:r w:rsidRPr="007E49C1">
        <w:rPr>
          <w:b/>
          <w:szCs w:val="22"/>
        </w:rPr>
        <w:t> </w:t>
      </w:r>
      <w:r w:rsidRPr="007E49C1">
        <w:rPr>
          <w:szCs w:val="22"/>
        </w:rPr>
        <w:t>lots</w:t>
      </w:r>
      <w:r>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2F5648" w:rsidRPr="007E49C1" w14:paraId="4DCE4437" w14:textId="77777777" w:rsidTr="00E0241D">
        <w:tc>
          <w:tcPr>
            <w:tcW w:w="1276" w:type="dxa"/>
            <w:tcBorders>
              <w:bottom w:val="single" w:sz="12" w:space="0" w:color="A2C037"/>
            </w:tcBorders>
            <w:vAlign w:val="center"/>
          </w:tcPr>
          <w:p w14:paraId="39B47AAE" w14:textId="77777777" w:rsidR="002F5648" w:rsidRPr="007E49C1" w:rsidRDefault="002F5648"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BD331F0" w14:textId="77777777" w:rsidR="002F5648" w:rsidRPr="007E49C1" w:rsidRDefault="002F5648"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502F9E07" w14:textId="77777777" w:rsidR="002F5648" w:rsidRPr="007E49C1" w:rsidRDefault="002F5648" w:rsidP="00CB696F">
            <w:pPr>
              <w:keepLines/>
              <w:widowControl w:val="0"/>
              <w:tabs>
                <w:tab w:val="left" w:pos="1728"/>
              </w:tabs>
              <w:ind w:right="-1"/>
              <w:jc w:val="center"/>
              <w:rPr>
                <w:szCs w:val="22"/>
              </w:rPr>
            </w:pPr>
            <w:r w:rsidRPr="007E49C1">
              <w:rPr>
                <w:szCs w:val="22"/>
              </w:rPr>
              <w:t>N° CPV</w:t>
            </w:r>
          </w:p>
        </w:tc>
      </w:tr>
      <w:tr w:rsidR="002F5648" w:rsidRPr="007E49C1" w14:paraId="60EF3423" w14:textId="77777777" w:rsidTr="00E0241D">
        <w:trPr>
          <w:trHeight w:val="397"/>
        </w:trPr>
        <w:tc>
          <w:tcPr>
            <w:tcW w:w="1276" w:type="dxa"/>
            <w:shd w:val="clear" w:color="auto" w:fill="D9D9D9" w:themeFill="accent4"/>
            <w:vAlign w:val="center"/>
          </w:tcPr>
          <w:p w14:paraId="311C0B63" w14:textId="77777777" w:rsidR="002F5648" w:rsidRPr="007E49C1" w:rsidRDefault="002F5648">
            <w:pPr>
              <w:keepLines/>
              <w:widowControl w:val="0"/>
              <w:numPr>
                <w:ilvl w:val="0"/>
                <w:numId w:val="11"/>
              </w:numPr>
              <w:tabs>
                <w:tab w:val="left" w:pos="1059"/>
              </w:tabs>
              <w:ind w:left="0" w:right="216" w:firstLine="0"/>
              <w:rPr>
                <w:szCs w:val="22"/>
              </w:rPr>
            </w:pPr>
          </w:p>
        </w:tc>
        <w:tc>
          <w:tcPr>
            <w:tcW w:w="6379" w:type="dxa"/>
            <w:shd w:val="clear" w:color="auto" w:fill="D9D9D9" w:themeFill="accent4"/>
            <w:vAlign w:val="center"/>
          </w:tcPr>
          <w:p w14:paraId="1BED9A93" w14:textId="77777777" w:rsidR="002F5648" w:rsidRPr="007E49C1" w:rsidRDefault="002F5648" w:rsidP="00CB696F">
            <w:pPr>
              <w:keepLines/>
              <w:widowControl w:val="0"/>
              <w:tabs>
                <w:tab w:val="left" w:pos="1728"/>
              </w:tabs>
              <w:ind w:left="-67" w:right="-65"/>
              <w:rPr>
                <w:szCs w:val="22"/>
              </w:rPr>
            </w:pPr>
            <w:r w:rsidRPr="007E49C1">
              <w:rPr>
                <w:szCs w:val="22"/>
              </w:rPr>
              <w:t>Assurance « </w:t>
            </w:r>
            <w:r w:rsidRPr="007E49C1">
              <w:rPr>
                <w:b/>
                <w:szCs w:val="22"/>
              </w:rPr>
              <w:t>Risques statutaires du personnel</w:t>
            </w:r>
            <w:r w:rsidRPr="007E49C1">
              <w:rPr>
                <w:szCs w:val="22"/>
              </w:rPr>
              <w:t> »</w:t>
            </w:r>
          </w:p>
        </w:tc>
        <w:tc>
          <w:tcPr>
            <w:tcW w:w="1417" w:type="dxa"/>
            <w:shd w:val="clear" w:color="auto" w:fill="D9D9D9" w:themeFill="accent4"/>
            <w:vAlign w:val="center"/>
          </w:tcPr>
          <w:p w14:paraId="054FC96E" w14:textId="77777777" w:rsidR="002F5648" w:rsidRPr="007E49C1" w:rsidRDefault="002F5648" w:rsidP="00CB696F">
            <w:pPr>
              <w:keepLines/>
              <w:widowControl w:val="0"/>
              <w:tabs>
                <w:tab w:val="left" w:pos="1728"/>
              </w:tabs>
              <w:rPr>
                <w:szCs w:val="22"/>
              </w:rPr>
            </w:pPr>
            <w:r w:rsidRPr="007E49C1">
              <w:rPr>
                <w:szCs w:val="22"/>
              </w:rPr>
              <w:t>66512000-2</w:t>
            </w:r>
          </w:p>
        </w:tc>
      </w:tr>
      <w:tr w:rsidR="002F5648" w:rsidRPr="007E49C1" w14:paraId="2D33D0A9" w14:textId="77777777" w:rsidTr="00E0241D">
        <w:trPr>
          <w:trHeight w:val="397"/>
        </w:trPr>
        <w:tc>
          <w:tcPr>
            <w:tcW w:w="1276" w:type="dxa"/>
            <w:shd w:val="clear" w:color="auto" w:fill="FFFFFF" w:themeFill="background1"/>
            <w:vAlign w:val="center"/>
          </w:tcPr>
          <w:p w14:paraId="53AFFEE0" w14:textId="77777777" w:rsidR="002F5648" w:rsidRPr="007E49C1" w:rsidRDefault="002F5648">
            <w:pPr>
              <w:keepLines/>
              <w:widowControl w:val="0"/>
              <w:numPr>
                <w:ilvl w:val="0"/>
                <w:numId w:val="11"/>
              </w:numPr>
              <w:tabs>
                <w:tab w:val="left" w:pos="1059"/>
              </w:tabs>
              <w:ind w:left="0" w:right="216" w:firstLine="0"/>
              <w:rPr>
                <w:szCs w:val="22"/>
              </w:rPr>
            </w:pPr>
          </w:p>
        </w:tc>
        <w:tc>
          <w:tcPr>
            <w:tcW w:w="6379" w:type="dxa"/>
            <w:shd w:val="clear" w:color="auto" w:fill="FFFFFF" w:themeFill="background1"/>
            <w:vAlign w:val="center"/>
          </w:tcPr>
          <w:p w14:paraId="21D1C140" w14:textId="5FFE4674" w:rsidR="002F5648" w:rsidRPr="007E49C1" w:rsidRDefault="002F5648" w:rsidP="00CB696F">
            <w:pPr>
              <w:keepLines/>
              <w:widowControl w:val="0"/>
              <w:tabs>
                <w:tab w:val="left" w:pos="1728"/>
              </w:tabs>
              <w:ind w:left="-67" w:right="-65"/>
              <w:rPr>
                <w:szCs w:val="22"/>
              </w:rPr>
            </w:pPr>
            <w:r w:rsidRPr="007E49C1">
              <w:rPr>
                <w:szCs w:val="22"/>
              </w:rPr>
              <w:t>Assurance « </w:t>
            </w:r>
            <w:r w:rsidRPr="007E49C1">
              <w:rPr>
                <w:b/>
                <w:szCs w:val="22"/>
              </w:rPr>
              <w:t xml:space="preserve">Protection juridique personnes </w:t>
            </w:r>
            <w:r w:rsidR="00D33749">
              <w:rPr>
                <w:b/>
                <w:szCs w:val="22"/>
              </w:rPr>
              <w:t>morale</w:t>
            </w:r>
            <w:r w:rsidRPr="007E49C1">
              <w:rPr>
                <w:szCs w:val="22"/>
              </w:rPr>
              <w:t> »</w:t>
            </w:r>
          </w:p>
        </w:tc>
        <w:tc>
          <w:tcPr>
            <w:tcW w:w="1417" w:type="dxa"/>
            <w:shd w:val="clear" w:color="auto" w:fill="FFFFFF" w:themeFill="background1"/>
            <w:vAlign w:val="center"/>
          </w:tcPr>
          <w:p w14:paraId="06EF80FB" w14:textId="77777777" w:rsidR="002F5648" w:rsidRPr="007E49C1" w:rsidRDefault="002F5648" w:rsidP="00CB696F">
            <w:pPr>
              <w:keepLines/>
              <w:widowControl w:val="0"/>
              <w:tabs>
                <w:tab w:val="left" w:pos="1728"/>
              </w:tabs>
              <w:rPr>
                <w:szCs w:val="22"/>
              </w:rPr>
            </w:pPr>
            <w:r w:rsidRPr="007E49C1">
              <w:rPr>
                <w:szCs w:val="22"/>
              </w:rPr>
              <w:t>66513100-0</w:t>
            </w:r>
          </w:p>
        </w:tc>
      </w:tr>
    </w:tbl>
    <w:p w14:paraId="394E01E6" w14:textId="77777777" w:rsidR="00C47583" w:rsidRDefault="00C47583" w:rsidP="00CB696F">
      <w:pPr>
        <w:keepLines/>
        <w:rPr>
          <w:sz w:val="2"/>
          <w:szCs w:val="2"/>
        </w:rPr>
      </w:pPr>
    </w:p>
    <w:p w14:paraId="731A6922" w14:textId="0B041528" w:rsidR="00F71CD9" w:rsidRPr="0083267B" w:rsidRDefault="00F71CD9" w:rsidP="00CB696F">
      <w:pPr>
        <w:pStyle w:val="08Titre11-"/>
        <w:keepLines/>
      </w:pPr>
      <w:bookmarkStart w:id="13" w:name="_Toc447813415"/>
      <w:bookmarkStart w:id="14" w:name="_Toc193478934"/>
      <w:bookmarkStart w:id="15" w:name="_Toc241833910"/>
      <w:r w:rsidRPr="0083267B">
        <w:t>Offre de base</w:t>
      </w:r>
      <w:bookmarkEnd w:id="13"/>
      <w:bookmarkEnd w:id="14"/>
      <w:bookmarkEnd w:id="15"/>
      <w:r w:rsidR="00C07408">
        <w:t xml:space="preserve"> </w:t>
      </w:r>
    </w:p>
    <w:p w14:paraId="526A31AA" w14:textId="6F7119AB"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41833911"/>
      <w:r w:rsidRPr="0083267B">
        <w:t>Variantes imposées</w:t>
      </w:r>
      <w:bookmarkEnd w:id="16"/>
      <w:bookmarkEnd w:id="17"/>
    </w:p>
    <w:p w14:paraId="4201BA5F" w14:textId="6455444A" w:rsidR="009A6E50" w:rsidRPr="0083267B" w:rsidRDefault="009A6E50" w:rsidP="009A6E50">
      <w:pPr>
        <w:keepLines/>
        <w:widowControl w:val="0"/>
        <w:spacing w:before="240"/>
        <w:jc w:val="both"/>
        <w:rPr>
          <w:szCs w:val="22"/>
        </w:rPr>
      </w:pPr>
      <w:r w:rsidRPr="00D33749">
        <w:rPr>
          <w:szCs w:val="22"/>
        </w:rPr>
        <w:t>Il n’est pas prévu de variante imposée ayant le caractère de prestation alternative.</w:t>
      </w:r>
      <w:r>
        <w:rPr>
          <w:szCs w:val="22"/>
        </w:rPr>
        <w:t xml:space="preserve"> </w:t>
      </w:r>
    </w:p>
    <w:p w14:paraId="6D552415" w14:textId="77777777" w:rsidR="00147ACD" w:rsidRPr="0083267B" w:rsidRDefault="00147ACD" w:rsidP="00147ACD">
      <w:pPr>
        <w:pStyle w:val="08Titre11-"/>
        <w:keepLines/>
      </w:pPr>
      <w:bookmarkStart w:id="18" w:name="_Toc193478937"/>
      <w:bookmarkStart w:id="19" w:name="_Toc241833912"/>
      <w:r w:rsidRPr="0083267B">
        <w:t>Variantes</w:t>
      </w:r>
      <w:r>
        <w:t xml:space="preserve"> libres</w:t>
      </w:r>
      <w:bookmarkEnd w:id="18"/>
      <w:bookmarkEnd w:id="19"/>
    </w:p>
    <w:p w14:paraId="76563795" w14:textId="77777777" w:rsidR="00147ACD" w:rsidRPr="0083267B" w:rsidRDefault="00147ACD" w:rsidP="00147ACD">
      <w:pPr>
        <w:keepLines/>
        <w:widowControl w:val="0"/>
        <w:spacing w:before="240"/>
        <w:jc w:val="both"/>
        <w:rPr>
          <w:szCs w:val="22"/>
        </w:rPr>
      </w:pPr>
      <w:r w:rsidRPr="00D33749">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41833913"/>
      <w:r w:rsidRPr="0083267B">
        <w:t>Prestations supplémentaires éventuelles</w:t>
      </w:r>
      <w:bookmarkEnd w:id="20"/>
      <w:bookmarkEnd w:id="21"/>
    </w:p>
    <w:p w14:paraId="656718CA" w14:textId="51CBE41E" w:rsidR="00B7535A" w:rsidRDefault="00D34EFF" w:rsidP="00CB696F">
      <w:pPr>
        <w:keepLines/>
        <w:widowControl w:val="0"/>
        <w:spacing w:before="240"/>
        <w:jc w:val="both"/>
        <w:rPr>
          <w:b/>
          <w:szCs w:val="22"/>
          <w:highlight w:val="green"/>
        </w:rPr>
      </w:pPr>
      <w:r w:rsidRPr="0083267B">
        <w:rPr>
          <w:szCs w:val="22"/>
        </w:rPr>
        <w:t xml:space="preserve">Les candidats devront </w:t>
      </w:r>
      <w:r w:rsidRPr="0083267B">
        <w:rPr>
          <w:b/>
          <w:szCs w:val="22"/>
        </w:rPr>
        <w:t xml:space="preserve">obligatoirement répondre </w:t>
      </w:r>
      <w:r w:rsidR="00D33749">
        <w:rPr>
          <w:b/>
          <w:szCs w:val="22"/>
        </w:rPr>
        <w:t>à la</w:t>
      </w:r>
      <w:r w:rsidRPr="0083267B">
        <w:rPr>
          <w:b/>
          <w:szCs w:val="22"/>
        </w:rPr>
        <w:t xml:space="preserve"> prestation supplémentaire éventuelle</w:t>
      </w:r>
      <w:r w:rsidR="0083267B" w:rsidRPr="0083267B">
        <w:rPr>
          <w:szCs w:val="22"/>
        </w:rPr>
        <w:t xml:space="preserve"> </w:t>
      </w:r>
      <w:r w:rsidR="0083267B">
        <w:rPr>
          <w:szCs w:val="22"/>
        </w:rPr>
        <w:t>prévue dans le</w:t>
      </w:r>
      <w:r w:rsidR="0083267B" w:rsidRPr="0083267B">
        <w:rPr>
          <w:szCs w:val="22"/>
        </w:rPr>
        <w:t xml:space="preserve"> </w:t>
      </w:r>
      <w:r w:rsidR="0083267B">
        <w:rPr>
          <w:szCs w:val="22"/>
        </w:rPr>
        <w:t>lot</w:t>
      </w:r>
      <w:r w:rsidR="0083267B" w:rsidRPr="0083267B">
        <w:rPr>
          <w:szCs w:val="22"/>
        </w:rPr>
        <w:t xml:space="preserve"> </w:t>
      </w:r>
      <w:r w:rsidR="00D33749">
        <w:rPr>
          <w:szCs w:val="22"/>
        </w:rPr>
        <w:t>n°1 : Assurance « Risques statutaires du personnel »</w:t>
      </w:r>
      <w:r>
        <w:rPr>
          <w:szCs w:val="22"/>
        </w:rPr>
        <w:t>.</w:t>
      </w:r>
      <w:r w:rsidR="00B7535A" w:rsidRPr="00B7535A">
        <w:rPr>
          <w:b/>
          <w:szCs w:val="22"/>
          <w:highlight w:val="green"/>
        </w:rPr>
        <w:t xml:space="preserve"> </w:t>
      </w:r>
    </w:p>
    <w:p w14:paraId="631F43CA" w14:textId="77777777" w:rsidR="00C47583" w:rsidRPr="00D33749" w:rsidRDefault="00B7535A" w:rsidP="00B7535A">
      <w:pPr>
        <w:keepLines/>
        <w:widowControl w:val="0"/>
        <w:spacing w:before="120"/>
        <w:jc w:val="both"/>
        <w:rPr>
          <w:szCs w:val="22"/>
        </w:rPr>
      </w:pPr>
      <w:r w:rsidRPr="00D33749">
        <w:rPr>
          <w:b/>
          <w:szCs w:val="22"/>
        </w:rPr>
        <w:t>L'attention des candidats est attirée sur le fait qu'une réponse incomplète constituera un motif d'irrégularité.</w:t>
      </w:r>
    </w:p>
    <w:p w14:paraId="2C73319D" w14:textId="4178947E" w:rsidR="00F71CD9" w:rsidRPr="00703A69" w:rsidRDefault="00F71CD9" w:rsidP="00CB696F">
      <w:pPr>
        <w:pStyle w:val="08Titre11-"/>
        <w:keepLines/>
      </w:pPr>
      <w:bookmarkStart w:id="22" w:name="_Toc193478939"/>
      <w:bookmarkStart w:id="23" w:name="_Toc241833914"/>
      <w:r w:rsidRPr="00703A69">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41833915"/>
      <w:r w:rsidRPr="00703A69">
        <w:lastRenderedPageBreak/>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41833916"/>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D33749">
        <w:rPr>
          <w:szCs w:val="22"/>
        </w:rPr>
        <w:t>L’acheteur se réserve le droit d’apporter, au plus tard 6 jours avant la date limite fixée pour la</w:t>
      </w:r>
      <w:r w:rsidRPr="00703A69">
        <w:rPr>
          <w:szCs w:val="22"/>
        </w:rPr>
        <w:t xml:space="preserve">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6F0A5E2E" w14:textId="77777777" w:rsidR="00C47583" w:rsidRDefault="00F71CD9" w:rsidP="00CB696F">
      <w:pPr>
        <w:pStyle w:val="08Titre11-"/>
        <w:keepLines/>
      </w:pPr>
      <w:bookmarkStart w:id="28" w:name="_Toc193478942"/>
      <w:bookmarkStart w:id="29" w:name="_Toc241833917"/>
      <w:r w:rsidRPr="00703A69">
        <w:t>Modalités de soumission</w:t>
      </w:r>
      <w:bookmarkEnd w:id="28"/>
      <w:bookmarkEnd w:id="29"/>
    </w:p>
    <w:p w14:paraId="2E20A685" w14:textId="3D89EB08" w:rsidR="00F71CD9" w:rsidRPr="00703A69" w:rsidRDefault="00F71CD9" w:rsidP="00CB696F">
      <w:pPr>
        <w:keepLines/>
        <w:widowControl w:val="0"/>
        <w:spacing w:before="240"/>
        <w:jc w:val="both"/>
        <w:rPr>
          <w:szCs w:val="22"/>
        </w:rPr>
      </w:pPr>
      <w:r w:rsidRPr="00703A69">
        <w:rPr>
          <w:szCs w:val="22"/>
        </w:rPr>
        <w:t xml:space="preserve">Les candidats pourront soumissionner </w:t>
      </w:r>
      <w:r w:rsidRPr="000E5A2F">
        <w:rPr>
          <w:szCs w:val="22"/>
        </w:rPr>
        <w:t>à un ou aux deux lots</w:t>
      </w:r>
      <w:r w:rsidRPr="00703A69">
        <w:rPr>
          <w:szCs w:val="22"/>
        </w:rPr>
        <w:t>.</w:t>
      </w:r>
    </w:p>
    <w:p w14:paraId="35A0F5B6" w14:textId="77777777" w:rsidR="00F71CD9" w:rsidRPr="00703A69" w:rsidRDefault="00F71CD9" w:rsidP="00B7535A">
      <w:pPr>
        <w:keepLines/>
        <w:widowControl w:val="0"/>
        <w:spacing w:before="120"/>
        <w:jc w:val="both"/>
        <w:rPr>
          <w:szCs w:val="22"/>
        </w:rPr>
      </w:pPr>
      <w:r w:rsidRPr="00703A69">
        <w:rPr>
          <w:szCs w:val="22"/>
        </w:rPr>
        <w:t>Une même compagnie d'assurance ne pourra présenter plus d'une offre pour chaque lot.</w:t>
      </w:r>
    </w:p>
    <w:p w14:paraId="7AFF2633" w14:textId="77777777" w:rsidR="00F71CD9" w:rsidRPr="00703A69" w:rsidRDefault="00F71CD9" w:rsidP="00B7535A">
      <w:pPr>
        <w:keepLines/>
        <w:widowControl w:val="0"/>
        <w:spacing w:before="120"/>
        <w:jc w:val="both"/>
        <w:rPr>
          <w:szCs w:val="22"/>
        </w:rPr>
      </w:pPr>
      <w:r w:rsidRPr="00703A69">
        <w:rPr>
          <w:szCs w:val="22"/>
        </w:rPr>
        <w:t>Un même intermédiaire d'assurance (agent ou courtier) ne pourra présenter plus d'une offre par lot.</w:t>
      </w:r>
    </w:p>
    <w:p w14:paraId="29695FA0" w14:textId="77777777" w:rsidR="00F71CD9" w:rsidRPr="00703A69" w:rsidRDefault="00F71CD9" w:rsidP="00B7535A">
      <w:pPr>
        <w:keepLines/>
        <w:widowControl w:val="0"/>
        <w:spacing w:before="120"/>
        <w:jc w:val="both"/>
        <w:rPr>
          <w:szCs w:val="22"/>
        </w:rPr>
      </w:pPr>
      <w:r w:rsidRPr="00703A69">
        <w:rPr>
          <w:szCs w:val="22"/>
        </w:rPr>
        <w:t>Une même personne ne pourra représenter plus d’un candidat par lot.</w:t>
      </w:r>
    </w:p>
    <w:p w14:paraId="5D474AB4" w14:textId="77777777" w:rsidR="00C47583" w:rsidRDefault="00F71CD9" w:rsidP="00B7535A">
      <w:pPr>
        <w:keepLines/>
        <w:widowControl w:val="0"/>
        <w:spacing w:before="120"/>
        <w:jc w:val="both"/>
        <w:rPr>
          <w:szCs w:val="22"/>
        </w:rPr>
      </w:pPr>
      <w:r w:rsidRPr="00703A69">
        <w:rPr>
          <w:szCs w:val="22"/>
        </w:rPr>
        <w:t>L'attribution des lots se fera par marché séparé.</w:t>
      </w:r>
    </w:p>
    <w:p w14:paraId="7F3DAF45" w14:textId="7BCC0777" w:rsidR="00F71CD9" w:rsidRPr="00703A69" w:rsidRDefault="00F71CD9" w:rsidP="00CB696F">
      <w:pPr>
        <w:pStyle w:val="08Titre11-"/>
        <w:keepLines/>
      </w:pPr>
      <w:bookmarkStart w:id="30" w:name="_Toc193478943"/>
      <w:bookmarkStart w:id="31" w:name="_Toc241833918"/>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41833919"/>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317C7A2" w14:textId="77777777" w:rsidR="00C47583" w:rsidRDefault="000E5A2F" w:rsidP="00CB696F">
      <w:pPr>
        <w:pStyle w:val="06-TitreARTICLEAE"/>
        <w:keepLines/>
      </w:pPr>
      <w:bookmarkStart w:id="34" w:name="_Toc193478895"/>
      <w:bookmarkStart w:id="35" w:name="_Toc193478946"/>
      <w:bookmarkStart w:id="36" w:name="_Toc241833920"/>
      <w:r>
        <w:t>Durée du marché</w:t>
      </w:r>
      <w:bookmarkEnd w:id="34"/>
      <w:bookmarkEnd w:id="35"/>
      <w:bookmarkEnd w:id="36"/>
    </w:p>
    <w:p w14:paraId="5BF79554" w14:textId="2E73FF59"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7" w:name="_Toc193478896"/>
      <w:bookmarkStart w:id="38" w:name="_Toc193478947"/>
      <w:bookmarkStart w:id="39" w:name="_Toc241833921"/>
      <w:r>
        <w:lastRenderedPageBreak/>
        <w:t>Délai de validité des offres</w:t>
      </w:r>
      <w:bookmarkEnd w:id="37"/>
      <w:bookmarkEnd w:id="38"/>
      <w:bookmarkEnd w:id="39"/>
    </w:p>
    <w:p w14:paraId="01FDE54C" w14:textId="130CE738" w:rsidR="00F71CD9" w:rsidRPr="00703A69" w:rsidRDefault="00F71CD9" w:rsidP="00CB696F">
      <w:pPr>
        <w:keepLines/>
        <w:widowControl w:val="0"/>
        <w:spacing w:before="240"/>
        <w:jc w:val="both"/>
        <w:rPr>
          <w:b/>
          <w:szCs w:val="22"/>
          <w:u w:val="single"/>
        </w:rPr>
      </w:pPr>
      <w:r w:rsidRPr="00D33749">
        <w:rPr>
          <w:szCs w:val="22"/>
        </w:rPr>
        <w:t xml:space="preserve">Le délai de validité des offres est fixé à </w:t>
      </w:r>
      <w:r w:rsidRPr="00D33749">
        <w:rPr>
          <w:b/>
          <w:szCs w:val="22"/>
        </w:rPr>
        <w:t>6 mois</w:t>
      </w:r>
      <w:r w:rsidRPr="00D33749">
        <w:rPr>
          <w:szCs w:val="22"/>
        </w:rPr>
        <w:t xml:space="preserve"> à compter de la date limite de remise des plis.</w:t>
      </w:r>
    </w:p>
    <w:p w14:paraId="76295CE2" w14:textId="24C5B514" w:rsidR="00F71CD9" w:rsidRPr="00703A69" w:rsidRDefault="000E5A2F" w:rsidP="00CB696F">
      <w:pPr>
        <w:pStyle w:val="06-TitreARTICLEAE"/>
        <w:keepLines/>
      </w:pPr>
      <w:bookmarkStart w:id="40" w:name="_Toc193478897"/>
      <w:bookmarkStart w:id="41" w:name="_Toc193478948"/>
      <w:bookmarkStart w:id="42" w:name="_Toc241833922"/>
      <w:r w:rsidRPr="00703A69">
        <w:t>Contenu du dossier de consultation</w:t>
      </w:r>
      <w:bookmarkEnd w:id="40"/>
      <w:bookmarkEnd w:id="41"/>
      <w:bookmarkEnd w:id="42"/>
    </w:p>
    <w:p w14:paraId="62F14A16" w14:textId="77777777" w:rsidR="00F71CD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164056C6" w14:textId="104D2C72" w:rsidR="008B3D51" w:rsidRPr="00703A69" w:rsidRDefault="008B3D51" w:rsidP="003E5812">
      <w:pPr>
        <w:keepNext/>
        <w:keepLines/>
        <w:widowControl w:val="0"/>
        <w:spacing w:before="240"/>
        <w:jc w:val="both"/>
        <w:rPr>
          <w:szCs w:val="22"/>
        </w:rPr>
      </w:pPr>
      <w:r w:rsidRPr="008B3D51">
        <w:rPr>
          <w:szCs w:val="22"/>
        </w:rPr>
        <w:t xml:space="preserve">                                         </w:t>
      </w:r>
      <w:hyperlink r:id="rId8" w:history="1">
        <w:r w:rsidRPr="008B3D51">
          <w:rPr>
            <w:rStyle w:val="Lienhypertexte"/>
            <w:szCs w:val="22"/>
          </w:rPr>
          <w:t>https://www.marches-publics.info/</w:t>
        </w:r>
      </w:hyperlink>
    </w:p>
    <w:p w14:paraId="1A24AF6B" w14:textId="6CA4E8AA"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’acte</w:t>
      </w:r>
      <w:proofErr w:type="gramEnd"/>
      <w:r w:rsidR="00F71CD9" w:rsidRPr="00640EF8">
        <w:rPr>
          <w:szCs w:val="22"/>
        </w:rPr>
        <w:t xml:space="preserv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’annexe</w:t>
      </w:r>
      <w:proofErr w:type="gramEnd"/>
      <w:r w:rsidR="00F71CD9" w:rsidRPr="00640EF8">
        <w:rPr>
          <w:szCs w:val="22"/>
        </w:rPr>
        <w:t xml:space="preserv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1DE92343" w14:textId="77777777" w:rsidR="00C47583" w:rsidRDefault="000E5A2F">
      <w:pPr>
        <w:keepLines/>
        <w:widowControl w:val="0"/>
        <w:numPr>
          <w:ilvl w:val="0"/>
          <w:numId w:val="13"/>
        </w:numPr>
        <w:tabs>
          <w:tab w:val="left" w:pos="284"/>
        </w:tabs>
        <w:ind w:left="284" w:right="-1" w:hanging="284"/>
        <w:jc w:val="both"/>
        <w:rPr>
          <w:szCs w:val="22"/>
        </w:rPr>
      </w:pPr>
      <w:proofErr w:type="gramStart"/>
      <w:r w:rsidRPr="00640EF8">
        <w:rPr>
          <w:szCs w:val="22"/>
        </w:rPr>
        <w:t>l</w:t>
      </w:r>
      <w:r w:rsidR="00F71CD9" w:rsidRPr="00640EF8">
        <w:rPr>
          <w:szCs w:val="22"/>
        </w:rPr>
        <w:t>e</w:t>
      </w:r>
      <w:proofErr w:type="gramEnd"/>
      <w:r w:rsidR="00F71CD9" w:rsidRPr="00640EF8">
        <w:rPr>
          <w:szCs w:val="22"/>
        </w:rPr>
        <w:t xml:space="preserve"> dossier technique comportant les éléments techniques et les statistiques sinistres.</w:t>
      </w:r>
    </w:p>
    <w:p w14:paraId="6D5A0A83" w14:textId="32526493" w:rsidR="00F71CD9" w:rsidRPr="00703A69" w:rsidRDefault="000E5A2F" w:rsidP="00CB696F">
      <w:pPr>
        <w:pStyle w:val="06-TitreARTICLEAE"/>
        <w:keepLines/>
      </w:pPr>
      <w:bookmarkStart w:id="43" w:name="_Toc241833923"/>
      <w:bookmarkStart w:id="44" w:name="_Toc193478898"/>
      <w:bookmarkStart w:id="45" w:name="_Toc193478949"/>
      <w:r>
        <w:t>Contenu du pli</w:t>
      </w:r>
      <w:bookmarkEnd w:id="43"/>
      <w:r>
        <w:t xml:space="preserve"> </w:t>
      </w:r>
      <w:bookmarkEnd w:id="44"/>
      <w:bookmarkEnd w:id="45"/>
    </w:p>
    <w:p w14:paraId="3E28DBD4" w14:textId="77777777" w:rsidR="00C47583" w:rsidRDefault="00F71CD9" w:rsidP="00CB696F">
      <w:pPr>
        <w:pStyle w:val="08Titre11-"/>
        <w:keepLines/>
      </w:pPr>
      <w:bookmarkStart w:id="46" w:name="_Ref524336372"/>
      <w:bookmarkStart w:id="47" w:name="_Toc193478950"/>
      <w:bookmarkStart w:id="48" w:name="_Toc241833924"/>
      <w:r w:rsidRPr="00703A69">
        <w:t>Documents à produire</w:t>
      </w:r>
      <w:bookmarkEnd w:id="46"/>
      <w:bookmarkEnd w:id="47"/>
      <w:bookmarkEnd w:id="48"/>
    </w:p>
    <w:p w14:paraId="763280E2" w14:textId="77777777" w:rsidR="00C47583" w:rsidRDefault="000E5A2F" w:rsidP="00CB696F">
      <w:pPr>
        <w:keepLines/>
        <w:widowControl w:val="0"/>
        <w:spacing w:before="240"/>
        <w:jc w:val="both"/>
        <w:rPr>
          <w:szCs w:val="22"/>
        </w:rPr>
      </w:pPr>
      <w:r w:rsidRPr="00703A69">
        <w:rPr>
          <w:szCs w:val="22"/>
        </w:rPr>
        <w:t xml:space="preserve">Chaque candidat aura à produire un dossier complet comprenant </w:t>
      </w:r>
      <w:r>
        <w:rPr>
          <w:szCs w:val="22"/>
        </w:rPr>
        <w:t>u</w:t>
      </w:r>
      <w:r w:rsidRPr="000E5A2F">
        <w:rPr>
          <w:szCs w:val="22"/>
        </w:rPr>
        <w:t xml:space="preserve">n dossier administratif de « candidature » commun </w:t>
      </w:r>
      <w:r>
        <w:rPr>
          <w:szCs w:val="22"/>
        </w:rPr>
        <w:t>aux deux</w:t>
      </w:r>
      <w:r w:rsidRPr="000E5A2F">
        <w:rPr>
          <w:szCs w:val="22"/>
        </w:rPr>
        <w:t xml:space="preserve"> lots et un dossier </w:t>
      </w:r>
      <w:r>
        <w:rPr>
          <w:szCs w:val="22"/>
        </w:rPr>
        <w:t>« </w:t>
      </w:r>
      <w:r w:rsidRPr="000E5A2F">
        <w:rPr>
          <w:szCs w:val="22"/>
        </w:rPr>
        <w:t>offre</w:t>
      </w:r>
      <w:r>
        <w:rPr>
          <w:szCs w:val="22"/>
        </w:rPr>
        <w:t> »</w:t>
      </w:r>
      <w:r w:rsidRPr="000E5A2F">
        <w:rPr>
          <w:szCs w:val="22"/>
        </w:rPr>
        <w:t xml:space="preserve"> </w:t>
      </w:r>
      <w:r>
        <w:rPr>
          <w:szCs w:val="22"/>
        </w:rPr>
        <w:t>par lot.</w:t>
      </w:r>
    </w:p>
    <w:p w14:paraId="1021AB05" w14:textId="40862B28"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liste de références significatives, notamment dans le domaine </w:t>
      </w:r>
      <w:r w:rsidR="00F71CD9" w:rsidRPr="00D33749">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lastRenderedPageBreak/>
        <w:t>une</w:t>
      </w:r>
      <w:proofErr w:type="gramEnd"/>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4BCBD76B"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proofErr w:type="gramStart"/>
      <w:r>
        <w:rPr>
          <w:szCs w:val="22"/>
        </w:rPr>
        <w:t>l</w:t>
      </w:r>
      <w:r w:rsidR="00557957">
        <w:rPr>
          <w:szCs w:val="22"/>
        </w:rPr>
        <w:t>es</w:t>
      </w:r>
      <w:proofErr w:type="gramEnd"/>
      <w:r w:rsidR="00557957">
        <w:rPr>
          <w:szCs w:val="22"/>
        </w:rPr>
        <w:t xml:space="preserve">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proofErr w:type="gramStart"/>
      <w:r>
        <w:rPr>
          <w:szCs w:val="22"/>
        </w:rPr>
        <w:t>le</w:t>
      </w:r>
      <w:proofErr w:type="gramEnd"/>
      <w:r>
        <w:rPr>
          <w:szCs w:val="22"/>
        </w:rPr>
        <w:t xml:space="preserv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proofErr w:type="gramStart"/>
      <w:r w:rsidRPr="00356E96">
        <w:rPr>
          <w:szCs w:val="22"/>
        </w:rPr>
        <w:t>l</w:t>
      </w:r>
      <w:r w:rsidR="00A0138F">
        <w:rPr>
          <w:szCs w:val="22"/>
        </w:rPr>
        <w:t>es</w:t>
      </w:r>
      <w:proofErr w:type="gramEnd"/>
      <w:r w:rsidR="00A0138F">
        <w:rPr>
          <w:szCs w:val="22"/>
        </w:rPr>
        <w:t xml:space="preserve">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49" w:name="_Ref524336231"/>
      <w:bookmarkStart w:id="50" w:name="_Ref524336317"/>
      <w:bookmarkStart w:id="51" w:name="_Toc193478951"/>
      <w:bookmarkStart w:id="52" w:name="_Toc241833925"/>
      <w:r w:rsidRPr="00703A69">
        <w:t>Modalités de transmission des plis</w:t>
      </w:r>
      <w:bookmarkEnd w:id="49"/>
      <w:bookmarkEnd w:id="50"/>
      <w:bookmarkEnd w:id="51"/>
      <w:bookmarkEnd w:id="52"/>
    </w:p>
    <w:p w14:paraId="7A7798FB" w14:textId="2A3D9C6B" w:rsidR="00F71CD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02784176" w14:textId="2075CD1D" w:rsidR="008B3D51" w:rsidRPr="00703A69" w:rsidRDefault="008B3D51" w:rsidP="003E5812">
      <w:pPr>
        <w:keepNext/>
        <w:keepLines/>
        <w:widowControl w:val="0"/>
        <w:tabs>
          <w:tab w:val="left" w:pos="284"/>
        </w:tabs>
        <w:spacing w:before="240"/>
        <w:jc w:val="both"/>
        <w:rPr>
          <w:rFonts w:cs="Arial"/>
          <w:iCs/>
          <w:szCs w:val="22"/>
        </w:rPr>
      </w:pPr>
      <w:r w:rsidRPr="008B3D51">
        <w:rPr>
          <w:rFonts w:cs="Arial"/>
          <w:iCs/>
          <w:szCs w:val="22"/>
        </w:rPr>
        <w:t xml:space="preserve">                                         </w:t>
      </w:r>
      <w:hyperlink r:id="rId9" w:history="1">
        <w:r w:rsidRPr="008B3D51">
          <w:rPr>
            <w:rStyle w:val="Lienhypertexte"/>
            <w:rFonts w:cs="Arial"/>
            <w:iCs/>
            <w:szCs w:val="22"/>
          </w:rPr>
          <w:t>https://www.marches-publics.info/</w:t>
        </w:r>
      </w:hyperlink>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lastRenderedPageBreak/>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3" w:name="_Toc193478899"/>
      <w:bookmarkStart w:id="54" w:name="_Toc193478953"/>
      <w:bookmarkStart w:id="55" w:name="_Toc241833926"/>
      <w:r w:rsidRPr="00703A69">
        <w:t>Vérification des candidatures et jugement des offres</w:t>
      </w:r>
      <w:bookmarkEnd w:id="53"/>
      <w:bookmarkEnd w:id="54"/>
      <w:bookmarkEnd w:id="55"/>
    </w:p>
    <w:p w14:paraId="0514ABEA" w14:textId="77777777" w:rsidR="00F71CD9" w:rsidRPr="00703A69" w:rsidRDefault="00F71CD9" w:rsidP="00CB696F">
      <w:pPr>
        <w:pStyle w:val="08Titre11-"/>
        <w:keepLines/>
      </w:pPr>
      <w:bookmarkStart w:id="56" w:name="_Toc193478954"/>
      <w:bookmarkStart w:id="57" w:name="_Toc241833927"/>
      <w:r w:rsidRPr="00703A69">
        <w:t>Vérification des candidatures</w:t>
      </w:r>
      <w:bookmarkEnd w:id="56"/>
      <w:bookmarkEnd w:id="57"/>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0564F1A8" w14:textId="77777777" w:rsidR="00C47583"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0A8758C3" w:rsidR="00F71CD9" w:rsidRPr="00703A69" w:rsidRDefault="00F71CD9" w:rsidP="00CB696F">
      <w:pPr>
        <w:pStyle w:val="08Titre11-"/>
        <w:keepLines/>
      </w:pPr>
      <w:bookmarkStart w:id="58" w:name="_Toc193478955"/>
      <w:bookmarkStart w:id="59" w:name="_Toc241833928"/>
      <w:r w:rsidRPr="00703A69">
        <w:t>Jugement des offres</w:t>
      </w:r>
      <w:bookmarkEnd w:id="58"/>
      <w:bookmarkEnd w:id="59"/>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35005605"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1C2AE783"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71968F57" w:rsidR="007C6C51" w:rsidRPr="00703A69"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pour le jugement des offres </w:t>
      </w:r>
      <w:r w:rsidR="007C6C51">
        <w:rPr>
          <w:szCs w:val="22"/>
        </w:rPr>
        <w:t>seront</w:t>
      </w:r>
      <w:r w:rsidR="00CC5567">
        <w:rPr>
          <w:szCs w:val="22"/>
        </w:rPr>
        <w:t xml:space="preserve"> les suivants :</w:t>
      </w:r>
    </w:p>
    <w:p w14:paraId="2A026171" w14:textId="77777777" w:rsidR="00EC5047" w:rsidRPr="00112B42" w:rsidRDefault="00EC5047" w:rsidP="00852260">
      <w:pPr>
        <w:keepNext/>
        <w:keepLines/>
        <w:widowControl w:val="0"/>
        <w:tabs>
          <w:tab w:val="left" w:pos="284"/>
        </w:tabs>
        <w:spacing w:before="240"/>
        <w:jc w:val="both"/>
        <w:rPr>
          <w:b/>
          <w:bCs/>
          <w:szCs w:val="22"/>
          <w:u w:val="single"/>
        </w:rPr>
      </w:pPr>
      <w:bookmarkStart w:id="60" w:name="_Toc193478956"/>
      <w:r w:rsidRPr="00D33749">
        <w:rPr>
          <w:b/>
          <w:bCs/>
          <w:szCs w:val="22"/>
          <w:u w:val="single"/>
        </w:rPr>
        <w:lastRenderedPageBreak/>
        <w:t>Critère 1 - Valeur technique (60 points)</w:t>
      </w:r>
    </w:p>
    <w:p w14:paraId="7CE6D09A" w14:textId="77777777" w:rsidR="00EC5047" w:rsidRPr="008E229D"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8E229D">
        <w:rPr>
          <w:b/>
          <w:bCs/>
          <w:szCs w:val="22"/>
          <w:u w:val="dotted"/>
        </w:rPr>
        <w:t>Sous-critère 1 - Conditions de garanties (50 points)</w:t>
      </w:r>
    </w:p>
    <w:p w14:paraId="738D42B5" w14:textId="77777777" w:rsidR="00A0138F" w:rsidRPr="008E229D" w:rsidRDefault="00A0138F" w:rsidP="005A5BDE">
      <w:pPr>
        <w:keepLines/>
        <w:widowControl w:val="0"/>
        <w:tabs>
          <w:tab w:val="left" w:pos="284"/>
        </w:tabs>
        <w:spacing w:before="160"/>
        <w:jc w:val="both"/>
        <w:rPr>
          <w:szCs w:val="22"/>
        </w:rPr>
      </w:pPr>
      <w:r w:rsidRPr="008E229D">
        <w:rPr>
          <w:szCs w:val="22"/>
        </w:rPr>
        <w:t xml:space="preserve">Ce sous-critère sera noté à partir des réponses apportées par le candidat au cahier des clauses particulières valant conditions particulières et, le cas échéant, à partir des textes du candidat fournis dans son offre. </w:t>
      </w:r>
    </w:p>
    <w:p w14:paraId="48BB3D33" w14:textId="631EBF5D" w:rsidR="00615979" w:rsidRDefault="00615979" w:rsidP="005A5BDE">
      <w:pPr>
        <w:keepLines/>
        <w:widowControl w:val="0"/>
        <w:tabs>
          <w:tab w:val="left" w:pos="284"/>
        </w:tabs>
        <w:spacing w:before="160"/>
        <w:jc w:val="both"/>
        <w:rPr>
          <w:szCs w:val="22"/>
        </w:rPr>
      </w:pPr>
      <w:r w:rsidRPr="008E229D">
        <w:rPr>
          <w:szCs w:val="22"/>
        </w:rPr>
        <w:t>Il est précisé qu’il ne sera jamais attribué de point supplémentaire pour des améliorations</w:t>
      </w:r>
      <w:r>
        <w:rPr>
          <w:szCs w:val="22"/>
        </w:rPr>
        <w:t xml:space="preserve"> apportées par le candidat</w:t>
      </w:r>
      <w:r w:rsidR="007E367D">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01B4A80E" w14:textId="62A30C0A" w:rsidR="00D33749" w:rsidRDefault="00D33749" w:rsidP="00D33749">
      <w:pPr>
        <w:keepLines/>
        <w:widowControl w:val="0"/>
        <w:tabs>
          <w:tab w:val="left" w:pos="284"/>
        </w:tabs>
        <w:spacing w:before="240" w:after="120"/>
        <w:jc w:val="both"/>
        <w:rPr>
          <w:szCs w:val="22"/>
          <w:u w:val="single"/>
        </w:rPr>
      </w:pPr>
      <w:r w:rsidRPr="00D33749">
        <w:rPr>
          <w:szCs w:val="22"/>
          <w:u w:val="single"/>
        </w:rPr>
        <w:t>Lot n° 1 - Assurance « Risques statutaires du personnel »</w:t>
      </w:r>
    </w:p>
    <w:p w14:paraId="5CFD066D" w14:textId="77777777" w:rsidR="00D33749" w:rsidRDefault="00D33749" w:rsidP="00D33749">
      <w:pPr>
        <w:pStyle w:val="Paragraphedeliste"/>
        <w:keepLines/>
        <w:widowControl w:val="0"/>
        <w:numPr>
          <w:ilvl w:val="0"/>
          <w:numId w:val="18"/>
        </w:numPr>
        <w:tabs>
          <w:tab w:val="left" w:pos="284"/>
        </w:tabs>
        <w:spacing w:after="120"/>
        <w:ind w:left="284" w:hanging="284"/>
        <w:contextualSpacing/>
        <w:jc w:val="both"/>
      </w:pPr>
      <w:proofErr w:type="gramStart"/>
      <w:r>
        <w:t>pour</w:t>
      </w:r>
      <w:proofErr w:type="gramEnd"/>
      <w:r>
        <w:t xml:space="preserve"> le respect des souhaits de l’acheteur exprimés dans le </w:t>
      </w:r>
      <w:r w:rsidRPr="005A5BDE">
        <w:t>cahier des clauses particulières valant conditions particulières</w:t>
      </w:r>
      <w:r>
        <w:t xml:space="preserve"> :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567"/>
        <w:gridCol w:w="709"/>
      </w:tblGrid>
      <w:tr w:rsidR="00D33749" w:rsidRPr="00D33749" w14:paraId="0DD69A3E" w14:textId="77777777" w:rsidTr="006076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0" w:type="dxa"/>
            <w:tcBorders>
              <w:bottom w:val="single" w:sz="4" w:space="0" w:color="auto"/>
            </w:tcBorders>
            <w:vAlign w:val="center"/>
          </w:tcPr>
          <w:p w14:paraId="0A9FC714" w14:textId="77777777" w:rsidR="00D33749" w:rsidRPr="00D33749" w:rsidRDefault="00D33749" w:rsidP="0060768F">
            <w:pPr>
              <w:keepLines/>
              <w:rPr>
                <w:b w:val="0"/>
                <w:bCs w:val="0"/>
                <w:color w:val="auto"/>
              </w:rPr>
            </w:pPr>
            <w:r w:rsidRPr="00D33749">
              <w:rPr>
                <w:b w:val="0"/>
                <w:bCs w:val="0"/>
                <w:color w:val="auto"/>
              </w:rPr>
              <w:t>Respect des souhaits de l’acheteur en matière de système de garantie demandé et respect du statut (article 4)</w:t>
            </w:r>
          </w:p>
        </w:tc>
        <w:tc>
          <w:tcPr>
            <w:tcW w:w="567" w:type="dxa"/>
            <w:tcBorders>
              <w:bottom w:val="single" w:sz="4" w:space="0" w:color="auto"/>
              <w:right w:val="nil"/>
            </w:tcBorders>
            <w:vAlign w:val="center"/>
          </w:tcPr>
          <w:p w14:paraId="2EA50144" w14:textId="77777777" w:rsidR="00D33749" w:rsidRPr="00D33749" w:rsidRDefault="00D33749" w:rsidP="0060768F">
            <w:pPr>
              <w:keepLines/>
              <w:jc w:val="right"/>
              <w:cnfStyle w:val="100000000000" w:firstRow="1" w:lastRow="0" w:firstColumn="0" w:lastColumn="0" w:oddVBand="0" w:evenVBand="0" w:oddHBand="0" w:evenHBand="0" w:firstRowFirstColumn="0" w:firstRowLastColumn="0" w:lastRowFirstColumn="0" w:lastRowLastColumn="0"/>
              <w:rPr>
                <w:color w:val="auto"/>
              </w:rPr>
            </w:pPr>
            <w:r w:rsidRPr="00D33749">
              <w:rPr>
                <w:color w:val="auto"/>
              </w:rPr>
              <w:t>20</w:t>
            </w:r>
          </w:p>
        </w:tc>
        <w:tc>
          <w:tcPr>
            <w:tcW w:w="709" w:type="dxa"/>
            <w:tcBorders>
              <w:left w:val="nil"/>
              <w:bottom w:val="single" w:sz="4" w:space="0" w:color="auto"/>
            </w:tcBorders>
            <w:vAlign w:val="center"/>
          </w:tcPr>
          <w:p w14:paraId="0B2E649D" w14:textId="77777777" w:rsidR="00D33749" w:rsidRPr="00D33749" w:rsidRDefault="00D33749" w:rsidP="0060768F">
            <w:pPr>
              <w:keepLines/>
              <w:ind w:left="-113" w:right="-112"/>
              <w:jc w:val="center"/>
              <w:cnfStyle w:val="100000000000" w:firstRow="1" w:lastRow="0" w:firstColumn="0" w:lastColumn="0" w:oddVBand="0" w:evenVBand="0" w:oddHBand="0" w:evenHBand="0" w:firstRowFirstColumn="0" w:firstRowLastColumn="0" w:lastRowFirstColumn="0" w:lastRowLastColumn="0"/>
              <w:rPr>
                <w:color w:val="auto"/>
              </w:rPr>
            </w:pPr>
            <w:proofErr w:type="gramStart"/>
            <w:r w:rsidRPr="00D33749">
              <w:rPr>
                <w:color w:val="auto"/>
              </w:rPr>
              <w:t>points</w:t>
            </w:r>
            <w:proofErr w:type="gramEnd"/>
          </w:p>
        </w:tc>
      </w:tr>
      <w:tr w:rsidR="00D33749" w:rsidRPr="00D33749" w14:paraId="270A75D5" w14:textId="77777777" w:rsidTr="00607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0" w:type="dxa"/>
            <w:tcBorders>
              <w:top w:val="single" w:sz="4" w:space="0" w:color="auto"/>
            </w:tcBorders>
            <w:vAlign w:val="center"/>
          </w:tcPr>
          <w:p w14:paraId="7CE7E505" w14:textId="77777777" w:rsidR="00D33749" w:rsidRPr="00D33749" w:rsidRDefault="00D33749" w:rsidP="0060768F">
            <w:pPr>
              <w:keepLines/>
              <w:rPr>
                <w:b w:val="0"/>
                <w:bCs w:val="0"/>
                <w:color w:val="auto"/>
              </w:rPr>
            </w:pPr>
            <w:r w:rsidRPr="00D33749">
              <w:rPr>
                <w:b w:val="0"/>
                <w:bCs w:val="0"/>
                <w:color w:val="auto"/>
              </w:rPr>
              <w:t>Respect des souhaits de l’acheteur en matière de vie du contrat (article 5)</w:t>
            </w:r>
          </w:p>
        </w:tc>
        <w:tc>
          <w:tcPr>
            <w:tcW w:w="567" w:type="dxa"/>
            <w:tcBorders>
              <w:top w:val="single" w:sz="4" w:space="0" w:color="auto"/>
              <w:right w:val="nil"/>
            </w:tcBorders>
            <w:vAlign w:val="center"/>
          </w:tcPr>
          <w:p w14:paraId="6749E49E" w14:textId="77777777" w:rsidR="00D33749" w:rsidRPr="00D33749" w:rsidRDefault="00D33749" w:rsidP="0060768F">
            <w:pPr>
              <w:keepLines/>
              <w:jc w:val="right"/>
              <w:cnfStyle w:val="000000100000" w:firstRow="0" w:lastRow="0" w:firstColumn="0" w:lastColumn="0" w:oddVBand="0" w:evenVBand="0" w:oddHBand="1" w:evenHBand="0" w:firstRowFirstColumn="0" w:firstRowLastColumn="0" w:lastRowFirstColumn="0" w:lastRowLastColumn="0"/>
              <w:rPr>
                <w:b/>
                <w:bCs/>
                <w:color w:val="auto"/>
              </w:rPr>
            </w:pPr>
            <w:r w:rsidRPr="00D33749">
              <w:rPr>
                <w:b/>
                <w:bCs/>
                <w:color w:val="auto"/>
              </w:rPr>
              <w:t>10</w:t>
            </w:r>
          </w:p>
        </w:tc>
        <w:tc>
          <w:tcPr>
            <w:tcW w:w="709" w:type="dxa"/>
            <w:tcBorders>
              <w:top w:val="single" w:sz="4" w:space="0" w:color="auto"/>
              <w:left w:val="nil"/>
            </w:tcBorders>
            <w:vAlign w:val="center"/>
          </w:tcPr>
          <w:p w14:paraId="18D463EF" w14:textId="77777777" w:rsidR="00D33749" w:rsidRPr="00D33749" w:rsidRDefault="00D33749" w:rsidP="0060768F">
            <w:pPr>
              <w:keepLines/>
              <w:ind w:left="-113" w:right="-112"/>
              <w:jc w:val="center"/>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D33749">
              <w:rPr>
                <w:b/>
                <w:bCs/>
                <w:color w:val="auto"/>
              </w:rPr>
              <w:t>points</w:t>
            </w:r>
            <w:proofErr w:type="gramEnd"/>
          </w:p>
        </w:tc>
      </w:tr>
      <w:tr w:rsidR="00D33749" w:rsidRPr="00595FB1" w14:paraId="1BC189A0" w14:textId="77777777" w:rsidTr="0060768F">
        <w:tc>
          <w:tcPr>
            <w:cnfStyle w:val="001000000000" w:firstRow="0" w:lastRow="0" w:firstColumn="1" w:lastColumn="0" w:oddVBand="0" w:evenVBand="0" w:oddHBand="0" w:evenHBand="0" w:firstRowFirstColumn="0" w:firstRowLastColumn="0" w:lastRowFirstColumn="0" w:lastRowLastColumn="0"/>
            <w:tcW w:w="8080" w:type="dxa"/>
            <w:tcBorders>
              <w:top w:val="single" w:sz="4" w:space="0" w:color="auto"/>
            </w:tcBorders>
            <w:vAlign w:val="center"/>
          </w:tcPr>
          <w:p w14:paraId="57573416" w14:textId="77777777" w:rsidR="00D33749" w:rsidRPr="00D33749" w:rsidRDefault="00D33749" w:rsidP="0060768F">
            <w:pPr>
              <w:keepLines/>
            </w:pPr>
            <w:r w:rsidRPr="00D33749">
              <w:rPr>
                <w:b w:val="0"/>
                <w:bCs w:val="0"/>
                <w:color w:val="auto"/>
              </w:rPr>
              <w:t>Respect des souhaits de l’acheteur en matière d’indemnisation des sinistres (article 6)</w:t>
            </w:r>
          </w:p>
        </w:tc>
        <w:tc>
          <w:tcPr>
            <w:tcW w:w="567" w:type="dxa"/>
            <w:tcBorders>
              <w:top w:val="single" w:sz="4" w:space="0" w:color="auto"/>
              <w:right w:val="nil"/>
            </w:tcBorders>
            <w:vAlign w:val="center"/>
          </w:tcPr>
          <w:p w14:paraId="47760350" w14:textId="77777777" w:rsidR="00D33749" w:rsidRPr="00D33749" w:rsidRDefault="00D33749" w:rsidP="0060768F">
            <w:pPr>
              <w:keepLines/>
              <w:jc w:val="right"/>
              <w:cnfStyle w:val="000000000000" w:firstRow="0" w:lastRow="0" w:firstColumn="0" w:lastColumn="0" w:oddVBand="0" w:evenVBand="0" w:oddHBand="0" w:evenHBand="0" w:firstRowFirstColumn="0" w:firstRowLastColumn="0" w:lastRowFirstColumn="0" w:lastRowLastColumn="0"/>
              <w:rPr>
                <w:b/>
                <w:bCs/>
                <w:color w:val="auto"/>
              </w:rPr>
            </w:pPr>
            <w:r w:rsidRPr="00D33749">
              <w:rPr>
                <w:b/>
                <w:bCs/>
                <w:color w:val="auto"/>
              </w:rPr>
              <w:t>20</w:t>
            </w:r>
          </w:p>
        </w:tc>
        <w:tc>
          <w:tcPr>
            <w:tcW w:w="709" w:type="dxa"/>
            <w:tcBorders>
              <w:top w:val="single" w:sz="4" w:space="0" w:color="auto"/>
              <w:left w:val="nil"/>
            </w:tcBorders>
            <w:vAlign w:val="center"/>
          </w:tcPr>
          <w:p w14:paraId="1569ED4E" w14:textId="77777777" w:rsidR="00D33749" w:rsidRPr="00595FB1" w:rsidRDefault="00D33749" w:rsidP="0060768F">
            <w:pPr>
              <w:keepLines/>
              <w:ind w:left="-113" w:right="-112"/>
              <w:jc w:val="center"/>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D33749">
              <w:rPr>
                <w:b/>
                <w:bCs/>
                <w:color w:val="auto"/>
              </w:rPr>
              <w:t>points</w:t>
            </w:r>
            <w:proofErr w:type="gramEnd"/>
          </w:p>
        </w:tc>
      </w:tr>
    </w:tbl>
    <w:p w14:paraId="7C029153" w14:textId="612BDACE" w:rsidR="004903FE" w:rsidRPr="005A5BDE" w:rsidRDefault="004903FE" w:rsidP="00C9043D">
      <w:pPr>
        <w:keepLines/>
        <w:widowControl w:val="0"/>
        <w:tabs>
          <w:tab w:val="left" w:pos="284"/>
        </w:tabs>
        <w:spacing w:before="240" w:after="120"/>
        <w:jc w:val="both"/>
        <w:rPr>
          <w:szCs w:val="22"/>
          <w:u w:val="single"/>
        </w:rPr>
      </w:pPr>
      <w:r w:rsidRPr="00D33749">
        <w:rPr>
          <w:szCs w:val="22"/>
          <w:u w:val="single"/>
        </w:rPr>
        <w:t xml:space="preserve">Lot n° 2 - Assurance </w:t>
      </w:r>
      <w:r w:rsidR="00D33749" w:rsidRPr="00D33749">
        <w:rPr>
          <w:i/>
          <w:iCs/>
          <w:u w:val="single"/>
        </w:rPr>
        <w:t>« protection juridique personne morale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D33749" w14:paraId="6E4384C1"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1E4B0C" w14:textId="77777777" w:rsidR="00615979" w:rsidRPr="00D33749" w:rsidRDefault="00615979" w:rsidP="004517DC">
            <w:pPr>
              <w:keepLines/>
              <w:widowControl w:val="0"/>
              <w:tabs>
                <w:tab w:val="left" w:pos="284"/>
              </w:tabs>
              <w:contextualSpacing/>
              <w:jc w:val="both"/>
              <w:rPr>
                <w:color w:val="000000" w:themeColor="text1"/>
              </w:rPr>
            </w:pPr>
            <w:r w:rsidRPr="00D33749">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D31FF5A" w14:textId="77777777" w:rsidR="00615979" w:rsidRPr="00D33749"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D33749">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221DDA11" w14:textId="77777777" w:rsidR="00615979" w:rsidRPr="00D33749"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D33749">
              <w:rPr>
                <w:color w:val="auto"/>
              </w:rPr>
              <w:t>points</w:t>
            </w:r>
            <w:proofErr w:type="gramEnd"/>
          </w:p>
        </w:tc>
      </w:tr>
      <w:tr w:rsidR="00615979" w:rsidRPr="00D33749" w14:paraId="00FB3A0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F48E45D" w14:textId="77777777" w:rsidR="00615979" w:rsidRPr="00D33749" w:rsidRDefault="00615979" w:rsidP="004517DC">
            <w:pPr>
              <w:keepLines/>
              <w:widowControl w:val="0"/>
              <w:tabs>
                <w:tab w:val="left" w:pos="284"/>
              </w:tabs>
              <w:jc w:val="both"/>
              <w:rPr>
                <w:color w:val="000000" w:themeColor="text1"/>
              </w:rPr>
            </w:pPr>
            <w:r w:rsidRPr="00D33749">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1A6D8E31" w14:textId="77777777" w:rsidR="00615979" w:rsidRPr="00D33749"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33749">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77F4AF6F" w14:textId="77777777" w:rsidR="00615979" w:rsidRPr="00D33749"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33749">
              <w:rPr>
                <w:b/>
                <w:bCs/>
                <w:color w:val="auto"/>
              </w:rPr>
              <w:t>points</w:t>
            </w:r>
            <w:proofErr w:type="gramEnd"/>
          </w:p>
        </w:tc>
      </w:tr>
      <w:tr w:rsidR="00615979" w:rsidRPr="00D33749" w14:paraId="2F0AE99F"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EDC608" w14:textId="77777777" w:rsidR="00615979" w:rsidRPr="00D33749" w:rsidRDefault="00615979" w:rsidP="004517DC">
            <w:pPr>
              <w:keepLines/>
              <w:widowControl w:val="0"/>
              <w:tabs>
                <w:tab w:val="left" w:pos="284"/>
              </w:tabs>
              <w:jc w:val="both"/>
              <w:rPr>
                <w:color w:val="000000" w:themeColor="text1"/>
              </w:rPr>
            </w:pPr>
            <w:r w:rsidRPr="00D33749">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CD2F02E" w14:textId="77777777" w:rsidR="00615979" w:rsidRPr="00D33749"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33749">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435500C2" w14:textId="77777777" w:rsidR="00615979" w:rsidRPr="00D33749"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D33749">
              <w:rPr>
                <w:b/>
                <w:bCs/>
                <w:color w:val="auto"/>
              </w:rPr>
              <w:t>points</w:t>
            </w:r>
            <w:proofErr w:type="gramEnd"/>
          </w:p>
        </w:tc>
      </w:tr>
      <w:tr w:rsidR="00615979" w:rsidRPr="00D33749" w14:paraId="49558A8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0B135C1" w14:textId="77777777" w:rsidR="00615979" w:rsidRPr="00D33749" w:rsidRDefault="00615979" w:rsidP="004517DC">
            <w:pPr>
              <w:keepLines/>
              <w:widowControl w:val="0"/>
              <w:tabs>
                <w:tab w:val="left" w:pos="284"/>
              </w:tabs>
              <w:jc w:val="both"/>
              <w:rPr>
                <w:color w:val="000000" w:themeColor="text1"/>
              </w:rPr>
            </w:pPr>
            <w:r w:rsidRPr="00D33749">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9680169" w14:textId="77777777" w:rsidR="00615979" w:rsidRPr="00D33749"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33749">
              <w:rPr>
                <w:b/>
                <w:bCs/>
                <w:color w:val="auto"/>
              </w:rPr>
              <w:t>5</w:t>
            </w:r>
          </w:p>
        </w:tc>
        <w:tc>
          <w:tcPr>
            <w:tcW w:w="709" w:type="dxa"/>
            <w:tcBorders>
              <w:top w:val="single" w:sz="4" w:space="0" w:color="auto"/>
              <w:left w:val="nil"/>
              <w:bottom w:val="single" w:sz="4" w:space="0" w:color="auto"/>
              <w:right w:val="single" w:sz="4" w:space="0" w:color="auto"/>
            </w:tcBorders>
            <w:vAlign w:val="center"/>
            <w:hideMark/>
          </w:tcPr>
          <w:p w14:paraId="660AD9E1" w14:textId="77777777" w:rsidR="00615979" w:rsidRPr="00D33749"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33749">
              <w:rPr>
                <w:b/>
                <w:bCs/>
                <w:color w:val="auto"/>
              </w:rPr>
              <w:t>points</w:t>
            </w:r>
            <w:proofErr w:type="gramEnd"/>
          </w:p>
        </w:tc>
      </w:tr>
    </w:tbl>
    <w:p w14:paraId="205788DB" w14:textId="77777777" w:rsidR="00EC5047" w:rsidRPr="00112B42"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112B42">
        <w:rPr>
          <w:b/>
          <w:bCs/>
          <w:szCs w:val="22"/>
          <w:u w:val="dotted"/>
        </w:rPr>
        <w:t xml:space="preserve">Sous-critère 2 - Modalités de gestion des dossiers et des </w:t>
      </w:r>
      <w:r w:rsidRPr="00D33749">
        <w:rPr>
          <w:b/>
          <w:bCs/>
          <w:szCs w:val="22"/>
          <w:u w:val="dotted"/>
        </w:rPr>
        <w:t>sinistres (10 points)</w:t>
      </w:r>
    </w:p>
    <w:p w14:paraId="5929FD38" w14:textId="743D3A18" w:rsidR="00EC5047" w:rsidRPr="00112B42" w:rsidRDefault="00EC5047" w:rsidP="00CB696F">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sidR="00816994">
        <w:rPr>
          <w:szCs w:val="22"/>
        </w:rPr>
        <w:t>à l’annexe</w:t>
      </w:r>
      <w:r w:rsidR="00356E96">
        <w:rPr>
          <w:szCs w:val="22"/>
        </w:rPr>
        <w:t xml:space="preserve"> n° </w:t>
      </w:r>
      <w:r w:rsidR="0078355B">
        <w:rPr>
          <w:szCs w:val="22"/>
        </w:rPr>
        <w:t>2</w:t>
      </w:r>
      <w:r w:rsidR="00816994">
        <w:rPr>
          <w:szCs w:val="22"/>
        </w:rPr>
        <w:t xml:space="preserve"> à l’acte d’engagement « </w:t>
      </w:r>
      <w:r w:rsidR="008423CB">
        <w:rPr>
          <w:szCs w:val="22"/>
        </w:rPr>
        <w:t>convention de gestion</w:t>
      </w:r>
      <w:r w:rsidR="00816994">
        <w:rPr>
          <w:szCs w:val="22"/>
        </w:rPr>
        <w:t> ».</w:t>
      </w:r>
    </w:p>
    <w:p w14:paraId="5DDFA652" w14:textId="6A469BAF" w:rsidR="00EC5047" w:rsidRPr="00112B42" w:rsidRDefault="00EC5047" w:rsidP="00F30A9B">
      <w:pPr>
        <w:keepNext/>
        <w:keepLines/>
        <w:widowControl w:val="0"/>
        <w:tabs>
          <w:tab w:val="left" w:pos="284"/>
        </w:tabs>
        <w:spacing w:before="320"/>
        <w:jc w:val="both"/>
        <w:rPr>
          <w:b/>
          <w:bCs/>
          <w:szCs w:val="22"/>
          <w:u w:val="single"/>
        </w:rPr>
      </w:pPr>
      <w:r w:rsidRPr="00D33749">
        <w:rPr>
          <w:b/>
          <w:bCs/>
          <w:szCs w:val="22"/>
          <w:u w:val="single"/>
        </w:rPr>
        <w:t>Critère 2 - Tarification (</w:t>
      </w:r>
      <w:r w:rsidR="00557957" w:rsidRPr="00D33749">
        <w:rPr>
          <w:b/>
          <w:bCs/>
          <w:szCs w:val="22"/>
          <w:u w:val="single"/>
        </w:rPr>
        <w:t>35</w:t>
      </w:r>
      <w:r w:rsidRPr="00D33749">
        <w:rPr>
          <w:b/>
          <w:bCs/>
          <w:szCs w:val="22"/>
          <w:u w:val="single"/>
        </w:rPr>
        <w:t xml:space="preserve"> points)</w:t>
      </w:r>
    </w:p>
    <w:p w14:paraId="5F4329BF" w14:textId="77777777" w:rsidR="00EC5047" w:rsidRPr="00703A69" w:rsidRDefault="00EC5047" w:rsidP="00CB696F">
      <w:pPr>
        <w:keepLines/>
        <w:widowControl w:val="0"/>
        <w:tabs>
          <w:tab w:val="left" w:pos="284"/>
        </w:tabs>
        <w:spacing w:before="120"/>
        <w:jc w:val="both"/>
        <w:rPr>
          <w:szCs w:val="22"/>
        </w:rPr>
      </w:pPr>
      <w:r w:rsidRPr="00703A69">
        <w:rPr>
          <w:szCs w:val="22"/>
        </w:rPr>
        <w:t>Ce critère sera jugé sur la base de la prime TTC.</w:t>
      </w:r>
    </w:p>
    <w:p w14:paraId="2EA57621" w14:textId="77777777" w:rsidR="00EC5047" w:rsidRPr="00703A69" w:rsidRDefault="00EC5047" w:rsidP="00CB696F">
      <w:pPr>
        <w:keepLines/>
        <w:widowControl w:val="0"/>
        <w:tabs>
          <w:tab w:val="left" w:pos="284"/>
        </w:tabs>
        <w:spacing w:before="80"/>
        <w:jc w:val="both"/>
        <w:rPr>
          <w:szCs w:val="22"/>
        </w:rPr>
      </w:pPr>
      <w:r>
        <w:rPr>
          <w:szCs w:val="22"/>
        </w:rPr>
        <w:t>L</w:t>
      </w:r>
      <w:r w:rsidRPr="00703A69">
        <w:rPr>
          <w:szCs w:val="22"/>
        </w:rPr>
        <w:t>e calcul de la prime TTC sera effectué par application du prix unitaire sur la dernière assiette de prime connue et/ou sur une assiette de prime estimative</w:t>
      </w:r>
      <w:r>
        <w:rPr>
          <w:szCs w:val="22"/>
        </w:rPr>
        <w:t xml:space="preserve">, </w:t>
      </w:r>
      <w:r w:rsidRPr="00F63D87">
        <w:rPr>
          <w:szCs w:val="22"/>
        </w:rPr>
        <w:t>avec ajout des éventuels honoraires de courtage ou frais de gestion.</w:t>
      </w:r>
    </w:p>
    <w:p w14:paraId="1CB19F7D" w14:textId="77777777" w:rsidR="00EC5047" w:rsidRPr="00703A69" w:rsidRDefault="00EC5047" w:rsidP="00CB696F">
      <w:pPr>
        <w:keepLines/>
        <w:widowControl w:val="0"/>
        <w:tabs>
          <w:tab w:val="left" w:pos="284"/>
        </w:tabs>
        <w:spacing w:before="80"/>
        <w:jc w:val="both"/>
        <w:rPr>
          <w:szCs w:val="22"/>
        </w:rPr>
      </w:pPr>
      <w:r w:rsidRPr="00703A69">
        <w:rPr>
          <w:szCs w:val="22"/>
        </w:rPr>
        <w:t>L'offre « moins disante » obtiendra la note maximum.</w:t>
      </w:r>
    </w:p>
    <w:p w14:paraId="44D67724" w14:textId="77777777" w:rsidR="00816994" w:rsidRPr="00816994" w:rsidRDefault="00816994" w:rsidP="00B7535A">
      <w:pPr>
        <w:keepLines/>
        <w:widowControl w:val="0"/>
        <w:tabs>
          <w:tab w:val="left" w:pos="284"/>
        </w:tabs>
        <w:spacing w:before="120"/>
        <w:jc w:val="both"/>
        <w:rPr>
          <w:szCs w:val="22"/>
        </w:rPr>
      </w:pPr>
      <w:r w:rsidRPr="00816994">
        <w:rPr>
          <w:szCs w:val="22"/>
        </w:rPr>
        <w:t>La formule de calcul de la note des autres offres tarifaires est la suivante :</w:t>
      </w:r>
    </w:p>
    <w:p w14:paraId="72A57E43" w14:textId="190D114B" w:rsidR="00816994" w:rsidRDefault="00557957" w:rsidP="00CB696F">
      <w:pPr>
        <w:keepLines/>
        <w:widowControl w:val="0"/>
        <w:tabs>
          <w:tab w:val="left" w:pos="284"/>
        </w:tabs>
        <w:jc w:val="both"/>
        <w:rPr>
          <w:szCs w:val="22"/>
        </w:rPr>
      </w:pPr>
      <w:r w:rsidRPr="00D33749">
        <w:rPr>
          <w:szCs w:val="22"/>
        </w:rPr>
        <w:t>35</w:t>
      </w:r>
      <w:r w:rsidR="00816994" w:rsidRPr="00D33749">
        <w:rPr>
          <w:szCs w:val="22"/>
        </w:rPr>
        <w:t xml:space="preserve"> x montant de la prime moins-disante / montant de la prime de l'offre analysée</w:t>
      </w:r>
    </w:p>
    <w:p w14:paraId="189588C6" w14:textId="3A12BC7B" w:rsidR="003A0E5D" w:rsidRDefault="003A0E5D" w:rsidP="003A0E5D">
      <w:pPr>
        <w:keepLines/>
        <w:widowControl w:val="0"/>
        <w:tabs>
          <w:tab w:val="left" w:pos="284"/>
        </w:tabs>
        <w:spacing w:before="80"/>
        <w:jc w:val="both"/>
        <w:rPr>
          <w:szCs w:val="22"/>
        </w:rPr>
      </w:pPr>
      <w:r w:rsidRPr="003A0E5D">
        <w:rPr>
          <w:szCs w:val="22"/>
        </w:rPr>
        <w:t>La note résultant de l'application de cette formule constituera la note du critère prix arrondi à 2 chiffres après la virgule</w:t>
      </w:r>
      <w:r>
        <w:rPr>
          <w:szCs w:val="22"/>
        </w:rPr>
        <w:t>.</w:t>
      </w:r>
    </w:p>
    <w:p w14:paraId="571525B4" w14:textId="11ECEF21" w:rsidR="00557957" w:rsidRPr="00112B42" w:rsidRDefault="00557957" w:rsidP="00557957">
      <w:pPr>
        <w:keepNext/>
        <w:keepLines/>
        <w:widowControl w:val="0"/>
        <w:tabs>
          <w:tab w:val="left" w:pos="284"/>
        </w:tabs>
        <w:spacing w:before="240"/>
        <w:jc w:val="both"/>
        <w:rPr>
          <w:b/>
          <w:bCs/>
          <w:szCs w:val="22"/>
          <w:u w:val="single"/>
        </w:rPr>
      </w:pPr>
      <w:r w:rsidRPr="00D33749">
        <w:rPr>
          <w:b/>
          <w:bCs/>
          <w:szCs w:val="22"/>
          <w:u w:val="single"/>
        </w:rPr>
        <w:t>Critère 3 - Valeur environnementale (5 points)</w:t>
      </w:r>
    </w:p>
    <w:p w14:paraId="7248009E" w14:textId="4D6B96F8" w:rsidR="00557957" w:rsidRPr="00112B42" w:rsidRDefault="00557957" w:rsidP="00557957">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Pr>
          <w:szCs w:val="22"/>
        </w:rPr>
        <w:t>à l’annexe n° 3 à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7BBC0FFA" w14:textId="43E0752B" w:rsidR="00F71CD9" w:rsidRPr="00C07408" w:rsidRDefault="00F71CD9" w:rsidP="00CB696F">
      <w:pPr>
        <w:pStyle w:val="08Titre11-"/>
        <w:keepLines/>
      </w:pPr>
      <w:bookmarkStart w:id="61" w:name="_Toc241833929"/>
      <w:r w:rsidRPr="00C07408">
        <w:lastRenderedPageBreak/>
        <w:t>Classement des offres</w:t>
      </w:r>
      <w:bookmarkEnd w:id="60"/>
      <w:bookmarkEnd w:id="61"/>
      <w:r w:rsidR="00C07408" w:rsidRPr="00C07408">
        <w:t xml:space="preserve"> </w:t>
      </w:r>
    </w:p>
    <w:p w14:paraId="06E816B0" w14:textId="533FD385" w:rsidR="006636D8" w:rsidRDefault="006636D8" w:rsidP="00CB696F">
      <w:pPr>
        <w:keepLines/>
        <w:widowControl w:val="0"/>
        <w:tabs>
          <w:tab w:val="left" w:pos="284"/>
        </w:tabs>
        <w:spacing w:before="240"/>
        <w:jc w:val="both"/>
        <w:rPr>
          <w:szCs w:val="22"/>
        </w:rPr>
      </w:pPr>
      <w:r w:rsidRPr="006636D8">
        <w:rPr>
          <w:szCs w:val="22"/>
        </w:rPr>
        <w:t xml:space="preserve">Les offres de base sont jugées en une seule fois sur la base des mêmes critères et selon les mêmes modalités, définis </w:t>
      </w:r>
      <w:r>
        <w:rPr>
          <w:szCs w:val="22"/>
        </w:rPr>
        <w:t>au présent règlement de</w:t>
      </w:r>
      <w:r w:rsidRPr="006636D8">
        <w:rPr>
          <w:szCs w:val="22"/>
        </w:rPr>
        <w:t xml:space="preserve"> la consultation</w:t>
      </w:r>
      <w:r>
        <w:rPr>
          <w:szCs w:val="22"/>
        </w:rPr>
        <w:t xml:space="preserve">. </w:t>
      </w:r>
    </w:p>
    <w:p w14:paraId="0A252317" w14:textId="2CF0BDE7" w:rsidR="006636D8" w:rsidRPr="00D33749" w:rsidRDefault="006636D8" w:rsidP="00B7535A">
      <w:pPr>
        <w:keepLines/>
        <w:widowControl w:val="0"/>
        <w:tabs>
          <w:tab w:val="left" w:pos="284"/>
        </w:tabs>
        <w:spacing w:before="120"/>
        <w:jc w:val="both"/>
        <w:rPr>
          <w:szCs w:val="22"/>
        </w:rPr>
      </w:pPr>
      <w:r w:rsidRPr="00D33749">
        <w:rPr>
          <w:szCs w:val="22"/>
        </w:rPr>
        <w:t xml:space="preserve">Si des prestations supplémentaires éventuelles sont prévues, il sera établi plusieurs classements prenant en compte l’offre de base et les variantes, complétées ou non </w:t>
      </w:r>
      <w:r w:rsidR="009941A3" w:rsidRPr="00D33749">
        <w:rPr>
          <w:szCs w:val="22"/>
        </w:rPr>
        <w:t xml:space="preserve">de tout ou partie </w:t>
      </w:r>
      <w:r w:rsidRPr="00D33749">
        <w:rPr>
          <w:szCs w:val="22"/>
        </w:rPr>
        <w:t xml:space="preserve">des prestations supplémentaires éventuelles. </w:t>
      </w:r>
    </w:p>
    <w:p w14:paraId="626278CA" w14:textId="77777777" w:rsidR="00C47583" w:rsidRDefault="00F71CD9" w:rsidP="00B7535A">
      <w:pPr>
        <w:keepLines/>
        <w:widowControl w:val="0"/>
        <w:tabs>
          <w:tab w:val="left" w:pos="284"/>
        </w:tabs>
        <w:spacing w:before="120"/>
        <w:jc w:val="both"/>
        <w:rPr>
          <w:szCs w:val="22"/>
        </w:rPr>
      </w:pPr>
      <w:r w:rsidRPr="00D33749">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0E54C036" w14:textId="77777777" w:rsidR="00C47583" w:rsidRDefault="009C1441" w:rsidP="00CB696F">
      <w:pPr>
        <w:pStyle w:val="06-TitreARTICLEAE"/>
        <w:keepLines/>
      </w:pPr>
      <w:bookmarkStart w:id="62" w:name="_Toc193478900"/>
      <w:bookmarkStart w:id="63" w:name="_Toc193478957"/>
      <w:bookmarkStart w:id="64" w:name="_Toc241833930"/>
      <w:r>
        <w:t>A</w:t>
      </w:r>
      <w:r w:rsidRPr="00703A69">
        <w:t>chèvement de la procédure</w:t>
      </w:r>
      <w:bookmarkEnd w:id="62"/>
      <w:bookmarkEnd w:id="63"/>
      <w:bookmarkEnd w:id="64"/>
    </w:p>
    <w:p w14:paraId="18761DF3" w14:textId="30E2F81A"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f</w:t>
      </w:r>
      <w:r w:rsidR="00F71CD9" w:rsidRPr="00703A69">
        <w:rPr>
          <w:rFonts w:cs="Arial"/>
          <w:szCs w:val="22"/>
        </w:rPr>
        <w:t>ournir</w:t>
      </w:r>
      <w:proofErr w:type="gramEnd"/>
      <w:r w:rsidR="00F71CD9" w:rsidRPr="00703A69">
        <w:rPr>
          <w:rFonts w:cs="Arial"/>
          <w:szCs w:val="22"/>
        </w:rPr>
        <w:t xml:space="preserve">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szCs w:val="22"/>
        </w:rPr>
        <w:t>s</w:t>
      </w:r>
      <w:r w:rsidR="00F71CD9" w:rsidRPr="009C1441">
        <w:rPr>
          <w:szCs w:val="22"/>
        </w:rPr>
        <w:t>igner</w:t>
      </w:r>
      <w:proofErr w:type="gramEnd"/>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5" w:name="_Toc423687764"/>
      <w:bookmarkStart w:id="66" w:name="_Ref524336405"/>
      <w:bookmarkStart w:id="67" w:name="_Toc193478958"/>
      <w:bookmarkStart w:id="68" w:name="_Ref206755909"/>
      <w:bookmarkStart w:id="69" w:name="_Toc241833931"/>
      <w:r w:rsidRPr="00703A69">
        <w:t xml:space="preserve">Fourniture des </w:t>
      </w:r>
      <w:r w:rsidRPr="00A13FA6">
        <w:t>justificatifs</w:t>
      </w:r>
      <w:r w:rsidRPr="00703A69">
        <w:t xml:space="preserve"> administratifs</w:t>
      </w:r>
      <w:bookmarkEnd w:id="65"/>
      <w:bookmarkEnd w:id="66"/>
      <w:bookmarkEnd w:id="67"/>
      <w:bookmarkEnd w:id="68"/>
      <w:bookmarkEnd w:id="69"/>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u</w:t>
      </w:r>
      <w:r w:rsidR="00F71CD9" w:rsidRPr="009C1441">
        <w:rPr>
          <w:szCs w:val="22"/>
        </w:rPr>
        <w:t>n</w:t>
      </w:r>
      <w:proofErr w:type="gramEnd"/>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szCs w:val="22"/>
        </w:rPr>
        <w:t>u</w:t>
      </w:r>
      <w:r w:rsidR="00F71CD9" w:rsidRPr="009C1441">
        <w:rPr>
          <w:szCs w:val="22"/>
        </w:rPr>
        <w:t>ne</w:t>
      </w:r>
      <w:proofErr w:type="gramEnd"/>
      <w:r w:rsidR="00F71CD9" w:rsidRPr="009C1441">
        <w:rPr>
          <w:szCs w:val="22"/>
        </w:rPr>
        <w:t xml:space="preserve"> déclaration sur l'honneur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lastRenderedPageBreak/>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0" w:name="_Ref524336432"/>
      <w:bookmarkStart w:id="71" w:name="_Ref524336440"/>
      <w:bookmarkStart w:id="72" w:name="_Ref524336470"/>
      <w:bookmarkStart w:id="73" w:name="_Ref524336482"/>
      <w:bookmarkStart w:id="74" w:name="_Toc193478959"/>
      <w:bookmarkStart w:id="75" w:name="_Toc241833932"/>
      <w:r w:rsidRPr="00703A69">
        <w:t>Signature de l’acte d’engagement</w:t>
      </w:r>
      <w:bookmarkEnd w:id="70"/>
      <w:bookmarkEnd w:id="71"/>
      <w:bookmarkEnd w:id="72"/>
      <w:bookmarkEnd w:id="73"/>
      <w:bookmarkEnd w:id="74"/>
      <w:bookmarkEnd w:id="75"/>
    </w:p>
    <w:p w14:paraId="192213DE" w14:textId="77777777" w:rsidR="00C47583"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645E8506"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76" w:name="_Toc447632896"/>
      <w:bookmarkStart w:id="77" w:name="_Toc447639708"/>
      <w:bookmarkStart w:id="78" w:name="_Toc193478960"/>
      <w:bookmarkStart w:id="79" w:name="_Toc241833933"/>
      <w:r w:rsidRPr="00703A69">
        <w:t>Information des soumissionnaires et du candidat retenu</w:t>
      </w:r>
      <w:bookmarkEnd w:id="76"/>
      <w:bookmarkEnd w:id="77"/>
      <w:bookmarkEnd w:id="78"/>
      <w:bookmarkEnd w:id="79"/>
    </w:p>
    <w:p w14:paraId="2F3F8421" w14:textId="77777777" w:rsidR="00F71CD9" w:rsidRPr="00703A69" w:rsidRDefault="00F71CD9" w:rsidP="00CB696F">
      <w:pPr>
        <w:keepLines/>
        <w:widowControl w:val="0"/>
        <w:tabs>
          <w:tab w:val="left" w:pos="284"/>
        </w:tabs>
        <w:spacing w:before="240"/>
        <w:jc w:val="both"/>
        <w:rPr>
          <w:bCs/>
          <w:szCs w:val="22"/>
        </w:rPr>
      </w:pPr>
      <w:bookmarkStart w:id="80"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0"/>
    </w:p>
    <w:p w14:paraId="625352A5" w14:textId="77777777" w:rsidR="00C47583" w:rsidRDefault="00F71CD9" w:rsidP="00B7535A">
      <w:pPr>
        <w:keepLines/>
        <w:widowControl w:val="0"/>
        <w:tabs>
          <w:tab w:val="left" w:pos="284"/>
        </w:tabs>
        <w:spacing w:before="120"/>
        <w:jc w:val="both"/>
        <w:rPr>
          <w:szCs w:val="22"/>
        </w:rPr>
      </w:pPr>
      <w:bookmarkStart w:id="81" w:name="_Toc423687766"/>
      <w:r w:rsidRPr="009C1441">
        <w:rPr>
          <w:szCs w:val="22"/>
        </w:rPr>
        <w:t>Les candidats retenus recevront, par voie électronique, une lettre de notification accompagnée d'une copie de leur marché ou d’un original de contrat signé électroniquement.</w:t>
      </w:r>
      <w:bookmarkEnd w:id="81"/>
    </w:p>
    <w:p w14:paraId="4FA3EA00" w14:textId="4B60F993" w:rsidR="00F71CD9" w:rsidRPr="00703A69" w:rsidRDefault="009C1441" w:rsidP="00CB696F">
      <w:pPr>
        <w:pStyle w:val="06-TitreARTICLEAE"/>
        <w:keepLines/>
      </w:pPr>
      <w:bookmarkStart w:id="82" w:name="_Toc193478901"/>
      <w:bookmarkStart w:id="83" w:name="_Toc193478961"/>
      <w:bookmarkStart w:id="84" w:name="_Toc241833934"/>
      <w:r w:rsidRPr="00703A69">
        <w:t>Renseignements complémentaires</w:t>
      </w:r>
      <w:bookmarkEnd w:id="82"/>
      <w:bookmarkEnd w:id="83"/>
      <w:bookmarkEnd w:id="84"/>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7980C28A" w14:textId="4D99CA80" w:rsidR="00D33749" w:rsidRPr="00D33749" w:rsidRDefault="00F71CD9" w:rsidP="00D33749">
      <w:pPr>
        <w:keepLines/>
        <w:widowControl w:val="0"/>
        <w:spacing w:before="120"/>
        <w:rPr>
          <w:color w:val="3333FF"/>
          <w:szCs w:val="22"/>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r w:rsidR="008B3D51" w:rsidRPr="008B3D51">
        <w:rPr>
          <w:b/>
          <w:szCs w:val="22"/>
        </w:rPr>
        <w:t xml:space="preserve">  </w:t>
      </w:r>
      <w:hyperlink r:id="rId10" w:history="1">
        <w:r w:rsidR="008B3D51" w:rsidRPr="008B3D51">
          <w:rPr>
            <w:rStyle w:val="Lienhypertexte"/>
            <w:bCs/>
            <w:szCs w:val="22"/>
          </w:rPr>
          <w:t>https://www.marches-publics.info/</w:t>
        </w:r>
      </w:hyperlink>
    </w:p>
    <w:p w14:paraId="0E51CBE9" w14:textId="5BB42B2E" w:rsidR="00F71CD9" w:rsidRPr="00703A69" w:rsidRDefault="00F71CD9" w:rsidP="00B7535A">
      <w:pPr>
        <w:keepLines/>
        <w:widowControl w:val="0"/>
        <w:tabs>
          <w:tab w:val="left" w:pos="284"/>
        </w:tabs>
        <w:spacing w:before="120"/>
        <w:jc w:val="both"/>
        <w:rPr>
          <w:b/>
          <w:szCs w:val="22"/>
          <w:u w:val="single"/>
        </w:rPr>
      </w:pPr>
      <w:r w:rsidRPr="00703A69">
        <w:rPr>
          <w:szCs w:val="22"/>
        </w:rPr>
        <w:lastRenderedPageBreak/>
        <w:t>(</w:t>
      </w:r>
      <w:proofErr w:type="gramStart"/>
      <w:r w:rsidRPr="00703A69">
        <w:rPr>
          <w:szCs w:val="22"/>
        </w:rPr>
        <w:t>éviter</w:t>
      </w:r>
      <w:proofErr w:type="gramEnd"/>
      <w:r w:rsidRPr="00703A69">
        <w:rPr>
          <w:szCs w:val="22"/>
        </w:rPr>
        <w:t xml:space="preserve"> les adresses mails génériques).</w:t>
      </w:r>
    </w:p>
    <w:p w14:paraId="3F6CCB2C" w14:textId="77777777" w:rsidR="00C47583"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4F09A0DB" w:rsidR="00F71CD9" w:rsidRPr="00703A69" w:rsidRDefault="00F71CD9" w:rsidP="00CB696F">
      <w:pPr>
        <w:keepLines/>
        <w:widowControl w:val="0"/>
        <w:tabs>
          <w:tab w:val="left" w:pos="993"/>
        </w:tabs>
        <w:jc w:val="both"/>
        <w:rPr>
          <w:szCs w:val="22"/>
        </w:rPr>
        <w:sectPr w:rsidR="00F71CD9" w:rsidRPr="00703A69"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68B15049" w14:textId="77777777" w:rsidR="00C47583"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4BBB3A1D"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1BC9402B"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49D9E0DD" w14:textId="77777777" w:rsidR="00C47583"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7561F3FB" w:rsidR="00A32A07" w:rsidRDefault="00A32A07" w:rsidP="00A32A07">
      <w:pPr>
        <w:keepLines/>
        <w:rPr>
          <w:szCs w:val="22"/>
        </w:rPr>
        <w:sectPr w:rsidR="00A32A07"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Liste de références significatives dans le domaine de l'assurance des </w:t>
            </w:r>
            <w:r w:rsidRPr="00D33749">
              <w:rPr>
                <w:rFonts w:ascii="Arial Narrow" w:hAnsi="Arial Narrow"/>
              </w:rPr>
              <w:t>acheteurs publics pour</w:t>
            </w:r>
            <w:r>
              <w:rPr>
                <w:rFonts w:ascii="Arial Narrow" w:hAnsi="Arial Narrow"/>
              </w:rPr>
              <w:t xml:space="preserve"> </w:t>
            </w:r>
            <w:r w:rsidRPr="00C01808">
              <w:rPr>
                <w:rFonts w:ascii="Arial Narrow" w:hAnsi="Arial Narrow"/>
              </w:rPr>
              <w:t>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6D50670E"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4"/>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457584BE" w14:textId="77777777" w:rsidR="00C47583"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469461B7" w:rsidR="00F71CD9" w:rsidRDefault="00F71CD9" w:rsidP="00CB696F">
      <w:pPr>
        <w:keepLines/>
        <w:widowControl w:val="0"/>
        <w:tabs>
          <w:tab w:val="left" w:pos="993"/>
        </w:tabs>
        <w:jc w:val="both"/>
        <w:rPr>
          <w:sz w:val="24"/>
        </w:rPr>
        <w:sectPr w:rsidR="00F71CD9"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64740E2D" w14:textId="77777777" w:rsidR="00C47583" w:rsidRDefault="00F71CD9" w:rsidP="00A64948">
      <w:pPr>
        <w:keepLines/>
        <w:widowControl w:val="0"/>
        <w:spacing w:before="280" w:after="280"/>
        <w:jc w:val="center"/>
        <w:rPr>
          <w:i/>
          <w:szCs w:val="18"/>
        </w:rPr>
      </w:pPr>
      <w:r w:rsidRPr="003C123A">
        <w:rPr>
          <w:i/>
          <w:szCs w:val="18"/>
        </w:rPr>
        <w:t>(A joindre impérativement à l'offre)</w:t>
      </w:r>
    </w:p>
    <w:p w14:paraId="3B500B99" w14:textId="48725001"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23CAB04E" w:rsidR="00F71CD9" w:rsidRPr="00703A69" w:rsidRDefault="00D3374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D33749">
        <w:rPr>
          <w:b/>
          <w:szCs w:val="22"/>
        </w:rPr>
        <w:t>VILLE D’AYTRÉ</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5E4A7EA7" w14:textId="77777777" w:rsidR="00C47583"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66EC833" w14:textId="5350D00E"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2323BE31" w14:textId="77777777" w:rsidR="00C47583"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6AE9B724"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proofErr w:type="gramStart"/>
      <w:r w:rsidRPr="00703A69">
        <w:rPr>
          <w:szCs w:val="22"/>
        </w:rPr>
        <w:t>agissant</w:t>
      </w:r>
      <w:proofErr w:type="gramEnd"/>
      <w:r w:rsidRPr="00703A69">
        <w:rPr>
          <w:szCs w:val="22"/>
        </w:rPr>
        <w:t xml:space="preserve">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6"/>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27566" w14:textId="77777777" w:rsidR="00ED6E18" w:rsidRDefault="00ED6E18">
      <w:r>
        <w:separator/>
      </w:r>
    </w:p>
  </w:endnote>
  <w:endnote w:type="continuationSeparator" w:id="0">
    <w:p w14:paraId="1C29D0F5" w14:textId="77777777" w:rsidR="00ED6E18" w:rsidRDefault="00ED6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4CBA5516"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BC5997">
      <w:rPr>
        <w:rStyle w:val="Numrodepage"/>
        <w:noProof/>
        <w:sz w:val="18"/>
      </w:rPr>
      <w:t>10</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2FB8B" w14:textId="77777777" w:rsidR="00ED6E18" w:rsidRDefault="00ED6E18">
      <w:r>
        <w:separator/>
      </w:r>
    </w:p>
  </w:footnote>
  <w:footnote w:type="continuationSeparator" w:id="0">
    <w:p w14:paraId="3377AF2C" w14:textId="77777777" w:rsidR="00ED6E18" w:rsidRDefault="00ED6E18">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6"/>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5"/>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 w:numId="18" w16cid:durableId="1903440142">
    <w:abstractNumId w:val="13"/>
  </w:num>
  <w:num w:numId="19" w16cid:durableId="9131709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4ABC"/>
    <w:rsid w:val="000B0174"/>
    <w:rsid w:val="000B07B1"/>
    <w:rsid w:val="000B19D3"/>
    <w:rsid w:val="000B2822"/>
    <w:rsid w:val="000B4A7F"/>
    <w:rsid w:val="000C1353"/>
    <w:rsid w:val="000C5CA5"/>
    <w:rsid w:val="000D0B64"/>
    <w:rsid w:val="000D56E9"/>
    <w:rsid w:val="000D6C4D"/>
    <w:rsid w:val="000D7427"/>
    <w:rsid w:val="000D7DD6"/>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5BE4"/>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399"/>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15C08"/>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B91"/>
    <w:rsid w:val="005E2011"/>
    <w:rsid w:val="005E4A1E"/>
    <w:rsid w:val="005E4A39"/>
    <w:rsid w:val="005E78B2"/>
    <w:rsid w:val="005F16D1"/>
    <w:rsid w:val="005F1ECF"/>
    <w:rsid w:val="005F467C"/>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7698"/>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6DF8"/>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1D2F"/>
    <w:rsid w:val="00792223"/>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5DD9"/>
    <w:rsid w:val="007E662F"/>
    <w:rsid w:val="007E7EDC"/>
    <w:rsid w:val="007E7EEC"/>
    <w:rsid w:val="007F1599"/>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3D51"/>
    <w:rsid w:val="008B4BF5"/>
    <w:rsid w:val="008C0D4F"/>
    <w:rsid w:val="008C115F"/>
    <w:rsid w:val="008C1695"/>
    <w:rsid w:val="008C26E1"/>
    <w:rsid w:val="008C62FA"/>
    <w:rsid w:val="008C7328"/>
    <w:rsid w:val="008E229D"/>
    <w:rsid w:val="008E2D01"/>
    <w:rsid w:val="008E4C96"/>
    <w:rsid w:val="008E4D98"/>
    <w:rsid w:val="008F5608"/>
    <w:rsid w:val="008F62CC"/>
    <w:rsid w:val="00902928"/>
    <w:rsid w:val="00902F78"/>
    <w:rsid w:val="009054FF"/>
    <w:rsid w:val="009073AD"/>
    <w:rsid w:val="009107FE"/>
    <w:rsid w:val="0091371C"/>
    <w:rsid w:val="00915663"/>
    <w:rsid w:val="00916A09"/>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90A"/>
    <w:rsid w:val="00A63E68"/>
    <w:rsid w:val="00A64948"/>
    <w:rsid w:val="00A666CC"/>
    <w:rsid w:val="00A67EE5"/>
    <w:rsid w:val="00A71369"/>
    <w:rsid w:val="00A71986"/>
    <w:rsid w:val="00A742C4"/>
    <w:rsid w:val="00A81030"/>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D4CCC"/>
    <w:rsid w:val="00AE5085"/>
    <w:rsid w:val="00AE5956"/>
    <w:rsid w:val="00AE6F42"/>
    <w:rsid w:val="00AF1364"/>
    <w:rsid w:val="00AF2C78"/>
    <w:rsid w:val="00AF47DA"/>
    <w:rsid w:val="00AF7B34"/>
    <w:rsid w:val="00B01EC2"/>
    <w:rsid w:val="00B04A19"/>
    <w:rsid w:val="00B102AE"/>
    <w:rsid w:val="00B114C8"/>
    <w:rsid w:val="00B127C3"/>
    <w:rsid w:val="00B1336D"/>
    <w:rsid w:val="00B200C8"/>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599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47583"/>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3749"/>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2A6"/>
    <w:rsid w:val="00EA4664"/>
    <w:rsid w:val="00EA7594"/>
    <w:rsid w:val="00EA7606"/>
    <w:rsid w:val="00EA7808"/>
    <w:rsid w:val="00EB0CB2"/>
    <w:rsid w:val="00EB3089"/>
    <w:rsid w:val="00EC02C7"/>
    <w:rsid w:val="00EC46CF"/>
    <w:rsid w:val="00EC5047"/>
    <w:rsid w:val="00EC509B"/>
    <w:rsid w:val="00EC5750"/>
    <w:rsid w:val="00EC64E9"/>
    <w:rsid w:val="00EC6D18"/>
    <w:rsid w:val="00ED070A"/>
    <w:rsid w:val="00ED0749"/>
    <w:rsid w:val="00ED0D6E"/>
    <w:rsid w:val="00ED1DB2"/>
    <w:rsid w:val="00ED6E18"/>
    <w:rsid w:val="00ED7CB5"/>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0CE0"/>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styleId="Mentionnonrsolue">
    <w:name w:val="Unresolved Mention"/>
    <w:basedOn w:val="Policepardfaut"/>
    <w:uiPriority w:val="99"/>
    <w:semiHidden/>
    <w:unhideWhenUsed/>
    <w:rsid w:val="00D33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www.marches-publics.info/" TargetMode="Externa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footer" Target="footer4.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4678</Words>
  <Characters>25731</Characters>
  <Application>Microsoft Office Word</Application>
  <DocSecurity>0</DocSecurity>
  <Lines>214</Lines>
  <Paragraphs>60</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30349</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Steven Roussel</cp:lastModifiedBy>
  <cp:revision>2</cp:revision>
  <cp:lastPrinted>2020-02-03T14:28:00Z</cp:lastPrinted>
  <dcterms:created xsi:type="dcterms:W3CDTF">2026-10-13T09:46:00Z</dcterms:created>
  <dcterms:modified xsi:type="dcterms:W3CDTF">2026-10-13T09:46:00Z</dcterms:modified>
</cp:coreProperties>
</file>