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F6DE7" w14:textId="77777777" w:rsidR="00A62D43" w:rsidRPr="003E2DA8" w:rsidRDefault="00A62D43" w:rsidP="009348B4">
      <w:pPr>
        <w:jc w:val="both"/>
        <w:rPr>
          <w:rFonts w:ascii="CopprplGoth BT" w:hAnsi="CopprplGoth BT"/>
          <w:b/>
          <w:color w:val="214365"/>
          <w:sz w:val="40"/>
          <w:szCs w:val="40"/>
        </w:rPr>
      </w:pPr>
    </w:p>
    <w:p w14:paraId="3E17FDBA" w14:textId="77777777" w:rsidR="0036505A" w:rsidRDefault="0036505A" w:rsidP="00A62D43">
      <w:pPr>
        <w:jc w:val="center"/>
        <w:rPr>
          <w:b/>
          <w:noProof/>
          <w:color w:val="174365"/>
          <w:sz w:val="36"/>
          <w:szCs w:val="36"/>
          <w:lang w:eastAsia="fr-FR"/>
        </w:rPr>
      </w:pPr>
    </w:p>
    <w:p w14:paraId="396D94FF" w14:textId="77777777" w:rsidR="001740BB" w:rsidRDefault="001740BB" w:rsidP="00A62D43">
      <w:pPr>
        <w:jc w:val="center"/>
        <w:rPr>
          <w:b/>
          <w:noProof/>
          <w:color w:val="174365"/>
          <w:sz w:val="36"/>
          <w:szCs w:val="36"/>
          <w:lang w:eastAsia="fr-FR"/>
        </w:rPr>
      </w:pPr>
    </w:p>
    <w:p w14:paraId="3BF9DEF7" w14:textId="77777777" w:rsidR="00D35E63" w:rsidRDefault="00D35E63" w:rsidP="00A62D43">
      <w:pPr>
        <w:jc w:val="center"/>
        <w:rPr>
          <w:b/>
          <w:noProof/>
          <w:color w:val="174365"/>
          <w:sz w:val="36"/>
          <w:szCs w:val="36"/>
          <w:lang w:eastAsia="fr-FR"/>
        </w:rPr>
      </w:pPr>
    </w:p>
    <w:p w14:paraId="7BEB8BE2" w14:textId="7DC80E1D" w:rsidR="00D35E63" w:rsidRDefault="00147364" w:rsidP="00A62D43">
      <w:pPr>
        <w:jc w:val="center"/>
      </w:pPr>
      <w:r w:rsidRPr="003C0E2B">
        <w:rPr>
          <w:noProof/>
          <w:lang w:eastAsia="fr-FR"/>
        </w:rPr>
        <w:drawing>
          <wp:inline distT="0" distB="0" distL="0" distR="0" wp14:anchorId="7F567F31" wp14:editId="345A7802">
            <wp:extent cx="2343150" cy="1247775"/>
            <wp:effectExtent l="0" t="0" r="0" b="9525"/>
            <wp:docPr id="1007228492" name="Image 3" descr="CHARTE DE PARTENARI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HARTE DE PARTENARI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r w:rsidR="00052428">
        <w:br/>
      </w:r>
    </w:p>
    <w:p w14:paraId="16625B5C" w14:textId="77777777" w:rsidR="00D35E63" w:rsidRPr="00505AB3" w:rsidRDefault="00D35E63" w:rsidP="00A62D43">
      <w:pPr>
        <w:jc w:val="center"/>
        <w:rPr>
          <w:b/>
          <w:noProof/>
          <w:color w:val="174365"/>
          <w:sz w:val="28"/>
          <w:szCs w:val="28"/>
          <w:lang w:eastAsia="fr-FR"/>
        </w:rPr>
      </w:pPr>
    </w:p>
    <w:p w14:paraId="56578E72" w14:textId="77777777" w:rsidR="00505AB3" w:rsidRPr="00B70D55" w:rsidRDefault="00190AF4" w:rsidP="2AE5270A">
      <w:pPr>
        <w:jc w:val="center"/>
        <w:rPr>
          <w:b/>
          <w:bCs/>
          <w:noProof/>
          <w:color w:val="215E99" w:themeColor="text2" w:themeTint="BF"/>
          <w:sz w:val="28"/>
          <w:szCs w:val="28"/>
          <w:lang w:eastAsia="fr-FR"/>
        </w:rPr>
      </w:pPr>
      <w:r w:rsidRPr="00B70D55">
        <w:rPr>
          <w:b/>
          <w:bCs/>
          <w:noProof/>
          <w:color w:val="215E99" w:themeColor="text2" w:themeTint="BF"/>
          <w:sz w:val="28"/>
          <w:szCs w:val="28"/>
          <w:lang w:eastAsia="fr-FR"/>
        </w:rPr>
        <w:t>Syndicat Mixte Inter-Aménagement Ballon d'Alsace</w:t>
      </w:r>
    </w:p>
    <w:p w14:paraId="780083D4" w14:textId="77777777" w:rsidR="6CA71235" w:rsidRPr="00B70D55" w:rsidRDefault="00190AF4" w:rsidP="2AE5270A">
      <w:pPr>
        <w:jc w:val="center"/>
        <w:rPr>
          <w:rFonts w:eastAsia="Calibri" w:cs="Calibri"/>
          <w:noProof/>
          <w:color w:val="215E99" w:themeColor="text2" w:themeTint="BF"/>
          <w:sz w:val="28"/>
          <w:szCs w:val="28"/>
        </w:rPr>
      </w:pPr>
      <w:r w:rsidRPr="00B70D55">
        <w:rPr>
          <w:rFonts w:eastAsia="Calibri" w:cs="Calibri"/>
          <w:b/>
          <w:bCs/>
          <w:noProof/>
          <w:color w:val="215E99" w:themeColor="text2" w:themeTint="BF"/>
          <w:sz w:val="28"/>
          <w:szCs w:val="28"/>
        </w:rPr>
        <w:t>Bâtiment Gentiane</w:t>
      </w:r>
    </w:p>
    <w:p w14:paraId="46CE42BE" w14:textId="77777777" w:rsidR="6CA71235" w:rsidRPr="00B70D55" w:rsidRDefault="6CA71235" w:rsidP="2AE5270A">
      <w:pPr>
        <w:jc w:val="center"/>
        <w:rPr>
          <w:rFonts w:eastAsia="Calibri" w:cs="Calibri"/>
          <w:noProof/>
          <w:color w:val="215E99" w:themeColor="text2" w:themeTint="BF"/>
          <w:sz w:val="28"/>
          <w:szCs w:val="28"/>
        </w:rPr>
      </w:pPr>
      <w:r w:rsidRPr="00B70D55">
        <w:rPr>
          <w:rFonts w:eastAsia="Calibri" w:cs="Calibri"/>
          <w:b/>
          <w:bCs/>
          <w:noProof/>
          <w:color w:val="215E99" w:themeColor="text2" w:themeTint="BF"/>
          <w:sz w:val="28"/>
          <w:szCs w:val="28"/>
        </w:rPr>
        <w:t xml:space="preserve"> </w:t>
      </w:r>
      <w:r w:rsidR="00190AF4" w:rsidRPr="00B70D55">
        <w:rPr>
          <w:rFonts w:eastAsia="Calibri" w:cs="Calibri"/>
          <w:b/>
          <w:bCs/>
          <w:noProof/>
          <w:color w:val="215E99" w:themeColor="text2" w:themeTint="BF"/>
          <w:sz w:val="28"/>
          <w:szCs w:val="28"/>
        </w:rPr>
        <w:t>90200 LEPUIX</w:t>
      </w:r>
    </w:p>
    <w:p w14:paraId="71E34E0F" w14:textId="77777777" w:rsidR="6CA71235" w:rsidRPr="00B70D55" w:rsidRDefault="6CA71235" w:rsidP="02D20CF6">
      <w:pPr>
        <w:jc w:val="center"/>
        <w:rPr>
          <w:rFonts w:eastAsia="Calibri" w:cs="Calibri"/>
          <w:b/>
          <w:bCs/>
          <w:noProof/>
          <w:color w:val="215E99" w:themeColor="text2" w:themeTint="BF"/>
          <w:sz w:val="28"/>
          <w:szCs w:val="28"/>
        </w:rPr>
      </w:pPr>
      <w:r w:rsidRPr="00B70D55">
        <w:rPr>
          <w:rFonts w:eastAsia="Calibri" w:cs="Calibri"/>
          <w:b/>
          <w:bCs/>
          <w:noProof/>
          <w:color w:val="215E99" w:themeColor="text2" w:themeTint="BF"/>
          <w:sz w:val="28"/>
          <w:szCs w:val="28"/>
        </w:rPr>
        <w:t>SIRE</w:t>
      </w:r>
      <w:r w:rsidR="5979F55B" w:rsidRPr="00B70D55">
        <w:rPr>
          <w:rFonts w:eastAsia="Calibri" w:cs="Calibri"/>
          <w:b/>
          <w:bCs/>
          <w:noProof/>
          <w:color w:val="215E99" w:themeColor="text2" w:themeTint="BF"/>
          <w:sz w:val="28"/>
          <w:szCs w:val="28"/>
        </w:rPr>
        <w:t>T</w:t>
      </w:r>
      <w:r w:rsidRPr="00B70D55">
        <w:rPr>
          <w:rFonts w:eastAsia="Calibri" w:cs="Calibri"/>
          <w:b/>
          <w:bCs/>
          <w:noProof/>
          <w:color w:val="215E99" w:themeColor="text2" w:themeTint="BF"/>
          <w:sz w:val="28"/>
          <w:szCs w:val="28"/>
        </w:rPr>
        <w:t xml:space="preserve"> </w:t>
      </w:r>
      <w:r w:rsidR="00190AF4" w:rsidRPr="00B70D55">
        <w:rPr>
          <w:rFonts w:eastAsia="Calibri" w:cs="Calibri"/>
          <w:b/>
          <w:bCs/>
          <w:noProof/>
          <w:color w:val="215E99" w:themeColor="text2" w:themeTint="BF"/>
          <w:sz w:val="28"/>
          <w:szCs w:val="28"/>
        </w:rPr>
        <w:t>259 000 032 00070</w:t>
      </w:r>
    </w:p>
    <w:p w14:paraId="178D43D0" w14:textId="77777777" w:rsidR="00D35E63" w:rsidRPr="00B70D55" w:rsidRDefault="00D35E63" w:rsidP="00A62D43">
      <w:pPr>
        <w:jc w:val="center"/>
        <w:rPr>
          <w:b/>
          <w:noProof/>
          <w:color w:val="215E99" w:themeColor="text2" w:themeTint="BF"/>
          <w:sz w:val="36"/>
          <w:szCs w:val="36"/>
          <w:lang w:eastAsia="fr-FR"/>
        </w:rPr>
      </w:pPr>
    </w:p>
    <w:p w14:paraId="216F3883" w14:textId="77777777" w:rsidR="000F5559" w:rsidRPr="00B70D55" w:rsidRDefault="000F5559" w:rsidP="000F5559">
      <w:pPr>
        <w:ind w:right="141"/>
        <w:jc w:val="center"/>
        <w:rPr>
          <w:rFonts w:cs="Calibri"/>
          <w:b/>
          <w:color w:val="215E99" w:themeColor="text2" w:themeTint="BF"/>
          <w:sz w:val="40"/>
          <w:szCs w:val="40"/>
        </w:rPr>
      </w:pPr>
    </w:p>
    <w:p w14:paraId="42D7CB09" w14:textId="77777777" w:rsidR="002440B7" w:rsidRPr="00B70D55" w:rsidRDefault="002440B7" w:rsidP="00A62D43">
      <w:pPr>
        <w:jc w:val="center"/>
        <w:rPr>
          <w:b/>
          <w:noProof/>
          <w:color w:val="215E99" w:themeColor="text2" w:themeTint="BF"/>
          <w:sz w:val="36"/>
          <w:szCs w:val="36"/>
          <w:lang w:eastAsia="fr-FR"/>
        </w:rPr>
      </w:pPr>
    </w:p>
    <w:p w14:paraId="6B95031D" w14:textId="77777777" w:rsidR="002440B7" w:rsidRPr="00B70D55" w:rsidRDefault="000F5559" w:rsidP="002440B7">
      <w:pPr>
        <w:jc w:val="center"/>
        <w:rPr>
          <w:rFonts w:asciiTheme="majorHAnsi" w:hAnsiTheme="majorHAnsi" w:cstheme="majorHAnsi"/>
          <w:b/>
          <w:color w:val="215E99" w:themeColor="text2" w:themeTint="BF"/>
          <w:sz w:val="40"/>
          <w:szCs w:val="40"/>
        </w:rPr>
      </w:pPr>
      <w:r w:rsidRPr="00B70D55">
        <w:rPr>
          <w:rFonts w:cs="Calibri"/>
          <w:b/>
          <w:bCs/>
          <w:noProof/>
          <w:color w:val="215E99" w:themeColor="text2" w:themeTint="BF"/>
          <w:sz w:val="36"/>
          <w:szCs w:val="36"/>
          <w:lang w:eastAsia="fr-FR"/>
        </w:rPr>
        <mc:AlternateContent>
          <mc:Choice Requires="wps">
            <w:drawing>
              <wp:anchor distT="0" distB="0" distL="114300" distR="114300" simplePos="0" relativeHeight="251662336" behindDoc="0" locked="0" layoutInCell="1" allowOverlap="1" wp14:anchorId="495DC694" wp14:editId="6D546A50">
                <wp:simplePos x="0" y="0"/>
                <wp:positionH relativeFrom="column">
                  <wp:posOffset>220980</wp:posOffset>
                </wp:positionH>
                <wp:positionV relativeFrom="paragraph">
                  <wp:posOffset>174625</wp:posOffset>
                </wp:positionV>
                <wp:extent cx="792480" cy="0"/>
                <wp:effectExtent l="0" t="38100" r="45720" b="38100"/>
                <wp:wrapNone/>
                <wp:docPr id="1002"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2480" cy="0"/>
                        </a:xfrm>
                        <a:prstGeom prst="line">
                          <a:avLst/>
                        </a:prstGeom>
                        <a:noFill/>
                        <a:ln w="76200">
                          <a:solidFill>
                            <a:schemeClr val="tx2">
                              <a:lumMod val="75000"/>
                              <a:lumOff val="2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80C859" id="Connecteur droit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13.75pt" to="79.8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" strokecolor="#215e99 [2431]" strokeweight="6pt"/>
            </w:pict>
          </mc:Fallback>
        </mc:AlternateContent>
      </w:r>
      <w:r w:rsidRPr="00B70D55">
        <w:rPr>
          <w:rFonts w:cs="Calibri"/>
          <w:b/>
          <w:bCs/>
          <w:noProof/>
          <w:color w:val="215E99" w:themeColor="text2" w:themeTint="BF"/>
          <w:sz w:val="36"/>
          <w:szCs w:val="36"/>
          <w:lang w:eastAsia="fr-FR"/>
        </w:rPr>
        <mc:AlternateContent>
          <mc:Choice Requires="wps">
            <w:drawing>
              <wp:anchor distT="0" distB="0" distL="114300" distR="114300" simplePos="0" relativeHeight="251664384" behindDoc="0" locked="0" layoutInCell="1" allowOverlap="1" wp14:anchorId="45E70248" wp14:editId="622E096D">
                <wp:simplePos x="0" y="0"/>
                <wp:positionH relativeFrom="column">
                  <wp:posOffset>4610100</wp:posOffset>
                </wp:positionH>
                <wp:positionV relativeFrom="paragraph">
                  <wp:posOffset>174625</wp:posOffset>
                </wp:positionV>
                <wp:extent cx="792480" cy="0"/>
                <wp:effectExtent l="0" t="38100" r="45720" b="38100"/>
                <wp:wrapNone/>
                <wp:docPr id="1003"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2480" cy="0"/>
                        </a:xfrm>
                        <a:prstGeom prst="line">
                          <a:avLst/>
                        </a:prstGeom>
                        <a:noFill/>
                        <a:ln w="76200">
                          <a:solidFill>
                            <a:schemeClr val="tx2">
                              <a:lumMod val="75000"/>
                              <a:lumOff val="2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3F7FB5" id="Connecteur droit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pt,13.75pt" to="425.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" strokecolor="#215e99 [2431]" strokeweight="6pt"/>
            </w:pict>
          </mc:Fallback>
        </mc:AlternateContent>
      </w:r>
      <w:r w:rsidR="002440B7" w:rsidRPr="00B70D55">
        <w:rPr>
          <w:rFonts w:asciiTheme="majorHAnsi" w:hAnsiTheme="majorHAnsi" w:cstheme="majorHAnsi"/>
          <w:b/>
          <w:color w:val="215E99" w:themeColor="text2" w:themeTint="BF"/>
          <w:sz w:val="40"/>
          <w:szCs w:val="40"/>
        </w:rPr>
        <w:t>Règlement de la consultation</w:t>
      </w:r>
    </w:p>
    <w:p w14:paraId="4EA5707C" w14:textId="77777777" w:rsidR="00576976" w:rsidRPr="00B70D55" w:rsidRDefault="00576976" w:rsidP="00576976">
      <w:pPr>
        <w:jc w:val="center"/>
        <w:rPr>
          <w:rFonts w:eastAsia="Calibri" w:cs="Calibri"/>
          <w:color w:val="215E99" w:themeColor="text2" w:themeTint="BF"/>
          <w:sz w:val="28"/>
          <w:szCs w:val="28"/>
        </w:rPr>
      </w:pPr>
      <w:r w:rsidRPr="00B70D55">
        <w:rPr>
          <w:rFonts w:eastAsia="Calibri" w:cs="Calibri"/>
          <w:color w:val="215E99" w:themeColor="text2" w:themeTint="BF"/>
          <w:sz w:val="28"/>
          <w:szCs w:val="28"/>
        </w:rPr>
        <w:t>APPEL D’OFFRES OUVERT</w:t>
      </w:r>
    </w:p>
    <w:p w14:paraId="3BD9361D" w14:textId="77777777" w:rsidR="00576976" w:rsidRPr="00B70D55" w:rsidRDefault="00576976" w:rsidP="00576976">
      <w:pPr>
        <w:jc w:val="center"/>
        <w:rPr>
          <w:rFonts w:eastAsia="Calibri" w:cs="Calibri"/>
          <w:color w:val="215E99" w:themeColor="text2" w:themeTint="BF"/>
          <w:sz w:val="28"/>
          <w:szCs w:val="28"/>
        </w:rPr>
      </w:pPr>
      <w:r w:rsidRPr="00B70D55">
        <w:rPr>
          <w:rFonts w:eastAsia="Calibri" w:cs="Calibri"/>
          <w:color w:val="215E99" w:themeColor="text2" w:themeTint="BF"/>
          <w:sz w:val="28"/>
          <w:szCs w:val="28"/>
        </w:rPr>
        <w:t>(1° de l’article R.2124-2 du Code de la Commande Publique)</w:t>
      </w:r>
    </w:p>
    <w:p w14:paraId="16FDD40C" w14:textId="77777777" w:rsidR="00066D96" w:rsidRDefault="00066D96" w:rsidP="002440B7">
      <w:pPr>
        <w:jc w:val="center"/>
        <w:rPr>
          <w:rFonts w:asciiTheme="majorHAnsi" w:hAnsiTheme="majorHAnsi" w:cstheme="majorHAnsi"/>
          <w:b/>
          <w:color w:val="214365"/>
          <w:sz w:val="40"/>
          <w:szCs w:val="40"/>
        </w:rPr>
      </w:pPr>
    </w:p>
    <w:p w14:paraId="22BC9E36" w14:textId="77777777" w:rsidR="00576976" w:rsidRDefault="00576976" w:rsidP="002440B7">
      <w:pPr>
        <w:jc w:val="center"/>
        <w:rPr>
          <w:rFonts w:asciiTheme="majorHAnsi" w:hAnsiTheme="majorHAnsi" w:cstheme="majorHAnsi"/>
          <w:b/>
          <w:color w:val="214365"/>
          <w:sz w:val="40"/>
          <w:szCs w:val="40"/>
        </w:rPr>
      </w:pPr>
    </w:p>
    <w:tbl>
      <w:tblPr>
        <w:tblW w:w="0" w:type="auto"/>
        <w:jc w:val="center"/>
        <w:tblLook w:val="01E0" w:firstRow="1" w:lastRow="1" w:firstColumn="1" w:lastColumn="1" w:noHBand="0" w:noVBand="0"/>
      </w:tblPr>
      <w:tblGrid>
        <w:gridCol w:w="6162"/>
      </w:tblGrid>
      <w:tr w:rsidR="00505AB3" w:rsidRPr="00B70D55" w14:paraId="682F2C4B" w14:textId="77777777" w:rsidTr="02D20CF6">
        <w:trPr>
          <w:trHeight w:hRule="exact" w:val="1470"/>
          <w:jc w:val="center"/>
        </w:trPr>
        <w:tc>
          <w:tcPr>
            <w:tcW w:w="6162" w:type="dxa"/>
            <w:shd w:val="clear" w:color="auto" w:fill="D9D9D9" w:themeFill="background1" w:themeFillShade="D9"/>
            <w:vAlign w:val="center"/>
          </w:tcPr>
          <w:p w14:paraId="390E4CE4" w14:textId="77777777" w:rsidR="00C334C3" w:rsidRPr="00B70D55" w:rsidRDefault="00505AB3" w:rsidP="00E30EDB">
            <w:pPr>
              <w:jc w:val="center"/>
              <w:rPr>
                <w:rFonts w:cstheme="minorHAnsi"/>
                <w:b/>
                <w:bCs/>
                <w:color w:val="215E99" w:themeColor="text2" w:themeTint="BF"/>
                <w:sz w:val="40"/>
                <w:szCs w:val="40"/>
              </w:rPr>
            </w:pPr>
            <w:r w:rsidRPr="00B70D55">
              <w:rPr>
                <w:rFonts w:cstheme="minorHAnsi"/>
                <w:b/>
                <w:bCs/>
                <w:color w:val="215E99" w:themeColor="text2" w:themeTint="BF"/>
                <w:sz w:val="40"/>
                <w:szCs w:val="40"/>
              </w:rPr>
              <w:t>ACCORD-CADRE</w:t>
            </w:r>
          </w:p>
          <w:p w14:paraId="74A8A768" w14:textId="77777777" w:rsidR="00505AB3" w:rsidRPr="00B70D55" w:rsidRDefault="00C334C3" w:rsidP="00E30EDB">
            <w:pPr>
              <w:jc w:val="center"/>
              <w:rPr>
                <w:rFonts w:cstheme="minorHAnsi"/>
                <w:b/>
                <w:bCs/>
                <w:color w:val="215E99" w:themeColor="text2" w:themeTint="BF"/>
                <w:sz w:val="40"/>
                <w:szCs w:val="40"/>
              </w:rPr>
            </w:pPr>
            <w:r w:rsidRPr="00B70D55">
              <w:rPr>
                <w:rFonts w:cstheme="minorHAnsi"/>
                <w:b/>
                <w:bCs/>
                <w:color w:val="215E99" w:themeColor="text2" w:themeTint="BF"/>
                <w:sz w:val="40"/>
                <w:szCs w:val="40"/>
              </w:rPr>
              <w:t>FOURNITURE D’ÉNERGIE</w:t>
            </w:r>
            <w:r w:rsidR="00505AB3" w:rsidRPr="00B70D55">
              <w:rPr>
                <w:rFonts w:cstheme="minorHAnsi"/>
                <w:b/>
                <w:bCs/>
                <w:color w:val="215E99" w:themeColor="text2" w:themeTint="BF"/>
                <w:sz w:val="40"/>
                <w:szCs w:val="40"/>
              </w:rPr>
              <w:t xml:space="preserve"> </w:t>
            </w:r>
          </w:p>
          <w:p w14:paraId="052B4628" w14:textId="77777777" w:rsidR="00505AB3" w:rsidRPr="00B70D55" w:rsidRDefault="6C50F37D" w:rsidP="02D20CF6">
            <w:pPr>
              <w:jc w:val="center"/>
              <w:rPr>
                <w:rFonts w:asciiTheme="minorHAnsi" w:hAnsiTheme="minorHAnsi" w:cstheme="minorBidi"/>
                <w:b/>
                <w:bCs/>
                <w:color w:val="215E99" w:themeColor="text2" w:themeTint="BF"/>
                <w:sz w:val="40"/>
                <w:szCs w:val="40"/>
              </w:rPr>
            </w:pPr>
            <w:r w:rsidRPr="00CF33C0">
              <w:rPr>
                <w:rFonts w:cstheme="minorBidi"/>
                <w:b/>
                <w:bCs/>
                <w:color w:val="215E99" w:themeColor="text2" w:themeTint="BF"/>
                <w:sz w:val="40"/>
                <w:szCs w:val="40"/>
              </w:rPr>
              <w:t>ÉLECTRICITÉ</w:t>
            </w:r>
            <w:r w:rsidR="00505AB3" w:rsidRPr="00B70D55">
              <w:rPr>
                <w:rFonts w:cstheme="minorBidi"/>
                <w:b/>
                <w:bCs/>
                <w:color w:val="215E99" w:themeColor="text2" w:themeTint="BF"/>
                <w:sz w:val="40"/>
                <w:szCs w:val="40"/>
              </w:rPr>
              <w:t xml:space="preserve"> </w:t>
            </w:r>
          </w:p>
        </w:tc>
      </w:tr>
    </w:tbl>
    <w:p w14:paraId="74C32930" w14:textId="77777777" w:rsidR="00AF6827" w:rsidRPr="00B70D55" w:rsidRDefault="00AF6827" w:rsidP="00AF6827">
      <w:pPr>
        <w:rPr>
          <w:rFonts w:asciiTheme="minorHAnsi" w:hAnsiTheme="minorHAnsi" w:cstheme="minorHAnsi"/>
          <w:color w:val="215E99" w:themeColor="text2" w:themeTint="BF"/>
          <w:sz w:val="16"/>
          <w:szCs w:val="16"/>
        </w:rPr>
      </w:pPr>
    </w:p>
    <w:p w14:paraId="7E0FFE82" w14:textId="77777777" w:rsidR="000F5559" w:rsidRPr="00B70D55" w:rsidRDefault="000F5559" w:rsidP="00AF6827">
      <w:pPr>
        <w:rPr>
          <w:rFonts w:asciiTheme="minorHAnsi" w:hAnsiTheme="minorHAnsi" w:cstheme="minorHAnsi"/>
          <w:color w:val="215E99" w:themeColor="text2" w:themeTint="BF"/>
          <w:sz w:val="16"/>
          <w:szCs w:val="16"/>
        </w:rPr>
      </w:pPr>
    </w:p>
    <w:p w14:paraId="46A3CCF8" w14:textId="77777777" w:rsidR="000F5559" w:rsidRPr="00B70D55" w:rsidRDefault="000F5559" w:rsidP="00AF6827">
      <w:pPr>
        <w:rPr>
          <w:rFonts w:asciiTheme="minorHAnsi" w:hAnsiTheme="minorHAnsi" w:cstheme="minorHAnsi"/>
          <w:color w:val="215E99" w:themeColor="text2" w:themeTint="BF"/>
          <w:sz w:val="16"/>
          <w:szCs w:val="16"/>
        </w:rPr>
      </w:pPr>
    </w:p>
    <w:p w14:paraId="14FB16CB" w14:textId="77777777" w:rsidR="000F5559" w:rsidRPr="00B70D55" w:rsidRDefault="000F5559" w:rsidP="00AF6827">
      <w:pPr>
        <w:rPr>
          <w:rFonts w:asciiTheme="minorHAnsi" w:hAnsiTheme="minorHAnsi" w:cstheme="minorHAnsi"/>
          <w:color w:val="215E99" w:themeColor="text2" w:themeTint="BF"/>
          <w:sz w:val="16"/>
          <w:szCs w:val="16"/>
        </w:rPr>
      </w:pPr>
    </w:p>
    <w:p w14:paraId="7FA63545" w14:textId="77777777" w:rsidR="00D11CFE" w:rsidRPr="00B70D55" w:rsidRDefault="00D11CFE" w:rsidP="00AF6827">
      <w:pPr>
        <w:rPr>
          <w:rFonts w:asciiTheme="minorHAnsi" w:hAnsiTheme="minorHAnsi" w:cstheme="minorHAnsi"/>
          <w:color w:val="215E99" w:themeColor="text2" w:themeTint="BF"/>
          <w:sz w:val="16"/>
          <w:szCs w:val="16"/>
        </w:rPr>
      </w:pPr>
    </w:p>
    <w:p w14:paraId="26569BDE" w14:textId="77777777" w:rsidR="00D11CFE" w:rsidRPr="00B70D55" w:rsidRDefault="00D11CFE" w:rsidP="00AF6827">
      <w:pPr>
        <w:rPr>
          <w:rFonts w:asciiTheme="minorHAnsi" w:hAnsiTheme="minorHAnsi" w:cstheme="minorHAnsi"/>
          <w:color w:val="215E99" w:themeColor="text2" w:themeTint="BF"/>
          <w:sz w:val="16"/>
          <w:szCs w:val="16"/>
        </w:rPr>
      </w:pPr>
    </w:p>
    <w:p w14:paraId="63A65A9B" w14:textId="77777777" w:rsidR="00356A7A" w:rsidRPr="00B70D55" w:rsidRDefault="00356A7A" w:rsidP="00356A7A">
      <w:pPr>
        <w:rPr>
          <w:rFonts w:asciiTheme="minorHAnsi" w:hAnsiTheme="minorHAnsi" w:cstheme="minorHAnsi"/>
          <w:color w:val="215E99" w:themeColor="text2" w:themeTint="BF"/>
          <w:sz w:val="16"/>
          <w:szCs w:val="16"/>
        </w:rPr>
      </w:pPr>
    </w:p>
    <w:p w14:paraId="7FEEC6AB" w14:textId="77777777" w:rsidR="007150D4" w:rsidRPr="00B70D55" w:rsidRDefault="007150D4" w:rsidP="007150D4">
      <w:pPr>
        <w:jc w:val="center"/>
        <w:rPr>
          <w:rFonts w:asciiTheme="majorHAnsi" w:hAnsiTheme="majorHAnsi" w:cstheme="majorHAnsi"/>
          <w:b/>
          <w:color w:val="215E99" w:themeColor="text2" w:themeTint="BF"/>
          <w:sz w:val="32"/>
        </w:rPr>
      </w:pPr>
      <w:bookmarkStart w:id="0" w:name="_Hlk70598509"/>
      <w:r w:rsidRPr="00B70D55">
        <w:rPr>
          <w:rFonts w:asciiTheme="majorHAnsi" w:hAnsiTheme="majorHAnsi" w:cstheme="majorHAnsi"/>
          <w:b/>
          <w:color w:val="215E99" w:themeColor="text2" w:themeTint="BF"/>
          <w:sz w:val="32"/>
        </w:rPr>
        <w:t>DATE ET HEURE LIMITE DE REMISE DES OFFRES :</w:t>
      </w:r>
    </w:p>
    <w:p w14:paraId="06489093" w14:textId="77777777" w:rsidR="001740BB" w:rsidRPr="00B70D55" w:rsidRDefault="00170B53" w:rsidP="2AE5270A">
      <w:pPr>
        <w:jc w:val="center"/>
        <w:rPr>
          <w:rFonts w:asciiTheme="majorHAnsi" w:hAnsiTheme="majorHAnsi" w:cstheme="majorBidi"/>
          <w:b/>
          <w:bCs/>
          <w:color w:val="215E99" w:themeColor="text2" w:themeTint="BF"/>
          <w:sz w:val="32"/>
          <w:szCs w:val="32"/>
        </w:rPr>
      </w:pPr>
      <w:bookmarkStart w:id="1" w:name="_Hlk44495767"/>
      <w:r w:rsidRPr="00147364">
        <w:rPr>
          <w:rFonts w:asciiTheme="majorHAnsi" w:hAnsiTheme="majorHAnsi" w:cstheme="majorBidi"/>
          <w:b/>
          <w:bCs/>
          <w:color w:val="215E99" w:themeColor="text2" w:themeTint="BF"/>
          <w:sz w:val="32"/>
          <w:szCs w:val="32"/>
        </w:rPr>
        <w:t>Mardi 24 novembre 2026</w:t>
      </w:r>
      <w:r w:rsidR="73179CFD" w:rsidRPr="00147364">
        <w:rPr>
          <w:rFonts w:asciiTheme="majorHAnsi" w:hAnsiTheme="majorHAnsi" w:cstheme="majorBidi"/>
          <w:b/>
          <w:bCs/>
          <w:color w:val="215E99" w:themeColor="text2" w:themeTint="BF"/>
          <w:sz w:val="32"/>
          <w:szCs w:val="32"/>
        </w:rPr>
        <w:t xml:space="preserve"> </w:t>
      </w:r>
      <w:r w:rsidR="001740BB" w:rsidRPr="00147364">
        <w:rPr>
          <w:rFonts w:asciiTheme="majorHAnsi" w:hAnsiTheme="majorHAnsi" w:cstheme="majorBidi"/>
          <w:b/>
          <w:bCs/>
          <w:color w:val="215E99" w:themeColor="text2" w:themeTint="BF"/>
          <w:sz w:val="32"/>
          <w:szCs w:val="32"/>
        </w:rPr>
        <w:t>à 12 HEURES</w:t>
      </w:r>
    </w:p>
    <w:p w14:paraId="28DF1405" w14:textId="77777777" w:rsidR="00A254B8" w:rsidRPr="00B70D55" w:rsidRDefault="00A254B8">
      <w:pPr>
        <w:widowControl/>
        <w:suppressAutoHyphens w:val="0"/>
        <w:autoSpaceDE/>
        <w:autoSpaceDN/>
        <w:textAlignment w:val="auto"/>
        <w:rPr>
          <w:rFonts w:ascii="Arial" w:eastAsiaTheme="majorEastAsia" w:hAnsi="Arial" w:cs="Arial"/>
          <w:b/>
          <w:color w:val="215E99" w:themeColor="text2" w:themeTint="BF"/>
          <w:kern w:val="0"/>
          <w:sz w:val="36"/>
          <w:szCs w:val="32"/>
          <w:lang w:eastAsia="fr-FR"/>
        </w:rPr>
      </w:pPr>
      <w:r w:rsidRPr="00B70D55">
        <w:rPr>
          <w:rFonts w:ascii="Arial" w:hAnsi="Arial" w:cs="Arial"/>
          <w:color w:val="215E99" w:themeColor="text2" w:themeTint="BF"/>
          <w:sz w:val="36"/>
        </w:rPr>
        <w:br w:type="page"/>
      </w:r>
    </w:p>
    <w:p w14:paraId="110FDBA3" w14:textId="77777777" w:rsidR="00711E38" w:rsidRPr="00B70D55" w:rsidRDefault="00CC3402" w:rsidP="00B70D55">
      <w:pPr>
        <w:pStyle w:val="En-ttedetabledesmatires"/>
        <w:numPr>
          <w:ilvl w:val="0"/>
          <w:numId w:val="0"/>
        </w:numPr>
        <w:tabs>
          <w:tab w:val="left" w:pos="0"/>
          <w:tab w:val="center" w:pos="4751"/>
        </w:tabs>
        <w:jc w:val="center"/>
        <w:rPr>
          <w:rFonts w:ascii="Arial" w:hAnsi="Arial" w:cs="Arial"/>
          <w:b w:val="0"/>
          <w:sz w:val="36"/>
        </w:rPr>
      </w:pPr>
      <w:r w:rsidRPr="00B70D55">
        <w:rPr>
          <w:rFonts w:ascii="Arial" w:hAnsi="Arial" w:cs="Arial"/>
          <w:sz w:val="36"/>
        </w:rPr>
        <w:lastRenderedPageBreak/>
        <w:t>SOMMAIRE</w:t>
      </w:r>
    </w:p>
    <w:p w14:paraId="2869AB32" w14:textId="77777777" w:rsidR="002B6B0F" w:rsidRPr="00B70D55" w:rsidRDefault="002B6B0F" w:rsidP="002B6B0F">
      <w:pPr>
        <w:rPr>
          <w:color w:val="215E99" w:themeColor="text2" w:themeTint="BF"/>
          <w:lang w:eastAsia="fr-FR"/>
        </w:rPr>
      </w:pPr>
    </w:p>
    <w:bookmarkEnd w:id="1" w:displacedByCustomXml="next"/>
    <w:bookmarkEnd w:id="0" w:displacedByCustomXml="next"/>
    <w:bookmarkStart w:id="2" w:name="_Toc185411321" w:displacedByCustomXml="next"/>
    <w:bookmarkStart w:id="3" w:name="_Toc185411240" w:displacedByCustomXml="next"/>
    <w:sdt>
      <w:sdtPr>
        <w:rPr>
          <w:color w:val="215E99" w:themeColor="text2" w:themeTint="BF"/>
        </w:rPr>
        <w:id w:val="1035697072"/>
        <w:docPartObj>
          <w:docPartGallery w:val="Table of Contents"/>
          <w:docPartUnique/>
        </w:docPartObj>
      </w:sdtPr>
      <w:sdtEndPr>
        <w:rPr>
          <w:b/>
          <w:bCs/>
          <w:color w:val="auto"/>
        </w:rPr>
      </w:sdtEndPr>
      <w:sdtContent>
        <w:p w14:paraId="78D972BB" w14:textId="281DC5F5" w:rsidR="0061599B" w:rsidRPr="0061599B" w:rsidRDefault="00A94E82">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r w:rsidRPr="0061599B">
            <w:rPr>
              <w:rFonts w:asciiTheme="majorHAnsi" w:hAnsiTheme="majorHAnsi" w:cstheme="majorHAnsi"/>
              <w:b/>
              <w:bCs/>
              <w:color w:val="215E99" w:themeColor="text2" w:themeTint="BF"/>
              <w:sz w:val="24"/>
              <w:szCs w:val="24"/>
            </w:rPr>
            <w:fldChar w:fldCharType="begin"/>
          </w:r>
          <w:r w:rsidRPr="0061599B">
            <w:rPr>
              <w:rFonts w:asciiTheme="majorHAnsi" w:hAnsiTheme="majorHAnsi" w:cstheme="majorHAnsi"/>
              <w:b/>
              <w:bCs/>
              <w:color w:val="215E99" w:themeColor="text2" w:themeTint="BF"/>
              <w:sz w:val="24"/>
              <w:szCs w:val="24"/>
            </w:rPr>
            <w:instrText xml:space="preserve"> TOC \o "1-3" \h \z \u </w:instrText>
          </w:r>
          <w:r w:rsidRPr="0061599B">
            <w:rPr>
              <w:rFonts w:asciiTheme="majorHAnsi" w:hAnsiTheme="majorHAnsi" w:cstheme="majorHAnsi"/>
              <w:b/>
              <w:bCs/>
              <w:color w:val="215E99" w:themeColor="text2" w:themeTint="BF"/>
              <w:sz w:val="24"/>
              <w:szCs w:val="24"/>
            </w:rPr>
            <w:fldChar w:fldCharType="separate"/>
          </w:r>
          <w:hyperlink w:anchor="_Toc236304803" w:history="1">
            <w:r w:rsidR="0061599B" w:rsidRPr="0061599B">
              <w:rPr>
                <w:rStyle w:val="Lienhypertexte"/>
                <w:b/>
                <w:bCs/>
                <w:iCs/>
                <w:noProof/>
                <w:color w:val="215E99" w:themeColor="text2" w:themeTint="BF"/>
                <w:sz w:val="22"/>
                <w:szCs w:val="22"/>
              </w:rPr>
              <w:t>1</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OBJET DE L’ACCORD-CADRE</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_Toc236304803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3</w:t>
            </w:r>
            <w:r w:rsidR="0061599B" w:rsidRPr="0061599B">
              <w:rPr>
                <w:b/>
                <w:bCs/>
                <w:noProof/>
                <w:webHidden/>
                <w:color w:val="215E99" w:themeColor="text2" w:themeTint="BF"/>
                <w:sz w:val="22"/>
                <w:szCs w:val="22"/>
              </w:rPr>
              <w:fldChar w:fldCharType="end"/>
            </w:r>
          </w:hyperlink>
        </w:p>
        <w:p w14:paraId="49135A68" w14:textId="034EFEAF"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04" w:history="1">
            <w:r w:rsidR="0061599B" w:rsidRPr="0061599B">
              <w:rPr>
                <w:rStyle w:val="Lienhypertexte"/>
                <w:b/>
                <w:bCs/>
                <w:iCs/>
                <w:noProof/>
                <w:color w:val="215E99" w:themeColor="text2" w:themeTint="BF"/>
                <w:sz w:val="22"/>
                <w:szCs w:val="22"/>
              </w:rPr>
              <w:t>2</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ÉTENDUE DE LA CONSULTATION</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_Toc236304804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3</w:t>
            </w:r>
            <w:r w:rsidR="0061599B" w:rsidRPr="0061599B">
              <w:rPr>
                <w:b/>
                <w:bCs/>
                <w:noProof/>
                <w:webHidden/>
                <w:color w:val="215E99" w:themeColor="text2" w:themeTint="BF"/>
                <w:sz w:val="22"/>
                <w:szCs w:val="22"/>
              </w:rPr>
              <w:fldChar w:fldCharType="end"/>
            </w:r>
          </w:hyperlink>
        </w:p>
        <w:p w14:paraId="068025F8" w14:textId="7809AE2E"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05" w:history="1">
            <w:r w:rsidR="0061599B" w:rsidRPr="0061599B">
              <w:rPr>
                <w:rStyle w:val="Lienhypertexte"/>
                <w:b/>
                <w:bCs/>
                <w:iCs/>
                <w:noProof/>
                <w:color w:val="215E99" w:themeColor="text2" w:themeTint="BF"/>
                <w:sz w:val="22"/>
                <w:szCs w:val="22"/>
              </w:rPr>
              <w:t>3</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DURÉE / DÉLAI DE L’ACCORD-CADRE</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_Toc236304805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3</w:t>
            </w:r>
            <w:r w:rsidR="0061599B" w:rsidRPr="0061599B">
              <w:rPr>
                <w:b/>
                <w:bCs/>
                <w:noProof/>
                <w:webHidden/>
                <w:color w:val="215E99" w:themeColor="text2" w:themeTint="BF"/>
                <w:sz w:val="22"/>
                <w:szCs w:val="22"/>
              </w:rPr>
              <w:fldChar w:fldCharType="end"/>
            </w:r>
          </w:hyperlink>
        </w:p>
        <w:p w14:paraId="7D3D5AEE" w14:textId="1E218A75"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06" w:history="1">
            <w:r w:rsidR="0061599B" w:rsidRPr="0061599B">
              <w:rPr>
                <w:rStyle w:val="Lienhypertexte"/>
                <w:color w:val="215E99" w:themeColor="text2" w:themeTint="BF"/>
              </w:rPr>
              <w:t>3.1</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Durée</w:t>
            </w:r>
            <w:r w:rsidR="0061599B" w:rsidRPr="0061599B">
              <w:rPr>
                <w:webHidden/>
              </w:rPr>
              <w:tab/>
            </w:r>
            <w:r w:rsidR="0061599B" w:rsidRPr="0061599B">
              <w:rPr>
                <w:webHidden/>
              </w:rPr>
              <w:fldChar w:fldCharType="begin"/>
            </w:r>
            <w:r w:rsidR="0061599B" w:rsidRPr="0061599B">
              <w:rPr>
                <w:webHidden/>
              </w:rPr>
              <w:instrText xml:space="preserve"> PAGEREF _Toc236304806 \h </w:instrText>
            </w:r>
            <w:r w:rsidR="0061599B" w:rsidRPr="0061599B">
              <w:rPr>
                <w:webHidden/>
              </w:rPr>
            </w:r>
            <w:r w:rsidR="0061599B" w:rsidRPr="0061599B">
              <w:rPr>
                <w:webHidden/>
              </w:rPr>
              <w:fldChar w:fldCharType="separate"/>
            </w:r>
            <w:r w:rsidR="00602747">
              <w:rPr>
                <w:webHidden/>
              </w:rPr>
              <w:t>3</w:t>
            </w:r>
            <w:r w:rsidR="0061599B" w:rsidRPr="0061599B">
              <w:rPr>
                <w:webHidden/>
              </w:rPr>
              <w:fldChar w:fldCharType="end"/>
            </w:r>
          </w:hyperlink>
        </w:p>
        <w:p w14:paraId="35D65360" w14:textId="5057D60E"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07" w:history="1">
            <w:r w:rsidR="0061599B" w:rsidRPr="0061599B">
              <w:rPr>
                <w:rStyle w:val="Lienhypertexte"/>
                <w:color w:val="215E99" w:themeColor="text2" w:themeTint="BF"/>
              </w:rPr>
              <w:t>3.2</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Délai de livraison de la fourniture</w:t>
            </w:r>
            <w:r w:rsidR="0061599B" w:rsidRPr="0061599B">
              <w:rPr>
                <w:webHidden/>
              </w:rPr>
              <w:tab/>
            </w:r>
            <w:r w:rsidR="0061599B" w:rsidRPr="0061599B">
              <w:rPr>
                <w:webHidden/>
              </w:rPr>
              <w:fldChar w:fldCharType="begin"/>
            </w:r>
            <w:r w:rsidR="0061599B" w:rsidRPr="0061599B">
              <w:rPr>
                <w:webHidden/>
              </w:rPr>
              <w:instrText xml:space="preserve"> PAGEREF _Toc236304807 \h </w:instrText>
            </w:r>
            <w:r w:rsidR="0061599B" w:rsidRPr="0061599B">
              <w:rPr>
                <w:webHidden/>
              </w:rPr>
            </w:r>
            <w:r w:rsidR="0061599B" w:rsidRPr="0061599B">
              <w:rPr>
                <w:webHidden/>
              </w:rPr>
              <w:fldChar w:fldCharType="separate"/>
            </w:r>
            <w:r w:rsidR="00602747">
              <w:rPr>
                <w:webHidden/>
              </w:rPr>
              <w:t>4</w:t>
            </w:r>
            <w:r w:rsidR="0061599B" w:rsidRPr="0061599B">
              <w:rPr>
                <w:webHidden/>
              </w:rPr>
              <w:fldChar w:fldCharType="end"/>
            </w:r>
          </w:hyperlink>
        </w:p>
        <w:p w14:paraId="7A49478A" w14:textId="55EADC4D"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08" w:history="1">
            <w:r w:rsidR="0061599B" w:rsidRPr="0061599B">
              <w:rPr>
                <w:rStyle w:val="Lienhypertexte"/>
                <w:b/>
                <w:bCs/>
                <w:iCs/>
                <w:noProof/>
                <w:color w:val="215E99" w:themeColor="text2" w:themeTint="BF"/>
                <w:sz w:val="22"/>
                <w:szCs w:val="22"/>
              </w:rPr>
              <w:t>4</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DÉCOMPOSITION EN LOTS</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_Toc236304808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4</w:t>
            </w:r>
            <w:r w:rsidR="0061599B" w:rsidRPr="0061599B">
              <w:rPr>
                <w:b/>
                <w:bCs/>
                <w:noProof/>
                <w:webHidden/>
                <w:color w:val="215E99" w:themeColor="text2" w:themeTint="BF"/>
                <w:sz w:val="22"/>
                <w:szCs w:val="22"/>
              </w:rPr>
              <w:fldChar w:fldCharType="end"/>
            </w:r>
          </w:hyperlink>
        </w:p>
        <w:p w14:paraId="684A65C7" w14:textId="2B7EB33C"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09" w:history="1">
            <w:r w:rsidR="0061599B" w:rsidRPr="0061599B">
              <w:rPr>
                <w:rStyle w:val="Lienhypertexte"/>
                <w:b/>
                <w:bCs/>
                <w:iCs/>
                <w:noProof/>
                <w:color w:val="215E99" w:themeColor="text2" w:themeTint="BF"/>
                <w:sz w:val="22"/>
                <w:szCs w:val="22"/>
              </w:rPr>
              <w:t>5</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VARIANTES ET PSE</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_Toc236304809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4</w:t>
            </w:r>
            <w:r w:rsidR="0061599B" w:rsidRPr="0061599B">
              <w:rPr>
                <w:b/>
                <w:bCs/>
                <w:noProof/>
                <w:webHidden/>
                <w:color w:val="215E99" w:themeColor="text2" w:themeTint="BF"/>
                <w:sz w:val="22"/>
                <w:szCs w:val="22"/>
              </w:rPr>
              <w:fldChar w:fldCharType="end"/>
            </w:r>
          </w:hyperlink>
        </w:p>
        <w:p w14:paraId="092F6BD2" w14:textId="4E275F03"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10" w:history="1">
            <w:r w:rsidR="0061599B" w:rsidRPr="0061599B">
              <w:rPr>
                <w:rStyle w:val="Lienhypertexte"/>
                <w:color w:val="215E99" w:themeColor="text2" w:themeTint="BF"/>
              </w:rPr>
              <w:t>5.1</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Variantes</w:t>
            </w:r>
            <w:r w:rsidR="0061599B" w:rsidRPr="0061599B">
              <w:rPr>
                <w:webHidden/>
              </w:rPr>
              <w:tab/>
            </w:r>
            <w:r w:rsidR="0061599B" w:rsidRPr="0061599B">
              <w:rPr>
                <w:webHidden/>
              </w:rPr>
              <w:fldChar w:fldCharType="begin"/>
            </w:r>
            <w:r w:rsidR="0061599B" w:rsidRPr="0061599B">
              <w:rPr>
                <w:webHidden/>
              </w:rPr>
              <w:instrText xml:space="preserve"> PAGEREF _Toc236304810 \h </w:instrText>
            </w:r>
            <w:r w:rsidR="0061599B" w:rsidRPr="0061599B">
              <w:rPr>
                <w:webHidden/>
              </w:rPr>
            </w:r>
            <w:r w:rsidR="0061599B" w:rsidRPr="0061599B">
              <w:rPr>
                <w:webHidden/>
              </w:rPr>
              <w:fldChar w:fldCharType="separate"/>
            </w:r>
            <w:r w:rsidR="00602747">
              <w:rPr>
                <w:webHidden/>
              </w:rPr>
              <w:t>4</w:t>
            </w:r>
            <w:r w:rsidR="0061599B" w:rsidRPr="0061599B">
              <w:rPr>
                <w:webHidden/>
              </w:rPr>
              <w:fldChar w:fldCharType="end"/>
            </w:r>
          </w:hyperlink>
        </w:p>
        <w:p w14:paraId="7B4819AC" w14:textId="73292BEE"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11" w:history="1">
            <w:r w:rsidR="0061599B" w:rsidRPr="0061599B">
              <w:rPr>
                <w:rStyle w:val="Lienhypertexte"/>
                <w:color w:val="215E99" w:themeColor="text2" w:themeTint="BF"/>
              </w:rPr>
              <w:t>5.2</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Prestation Supplémentaire Éventuelle (P.S.E.)</w:t>
            </w:r>
            <w:r w:rsidR="0061599B" w:rsidRPr="0061599B">
              <w:rPr>
                <w:webHidden/>
              </w:rPr>
              <w:tab/>
            </w:r>
            <w:r w:rsidR="0061599B" w:rsidRPr="0061599B">
              <w:rPr>
                <w:webHidden/>
              </w:rPr>
              <w:fldChar w:fldCharType="begin"/>
            </w:r>
            <w:r w:rsidR="0061599B" w:rsidRPr="0061599B">
              <w:rPr>
                <w:webHidden/>
              </w:rPr>
              <w:instrText xml:space="preserve"> PAGEREF _Toc236304811 \h </w:instrText>
            </w:r>
            <w:r w:rsidR="0061599B" w:rsidRPr="0061599B">
              <w:rPr>
                <w:webHidden/>
              </w:rPr>
            </w:r>
            <w:r w:rsidR="0061599B" w:rsidRPr="0061599B">
              <w:rPr>
                <w:webHidden/>
              </w:rPr>
              <w:fldChar w:fldCharType="separate"/>
            </w:r>
            <w:r w:rsidR="00602747">
              <w:rPr>
                <w:webHidden/>
              </w:rPr>
              <w:t>4</w:t>
            </w:r>
            <w:r w:rsidR="0061599B" w:rsidRPr="0061599B">
              <w:rPr>
                <w:webHidden/>
              </w:rPr>
              <w:fldChar w:fldCharType="end"/>
            </w:r>
          </w:hyperlink>
        </w:p>
        <w:p w14:paraId="180DD924" w14:textId="21CAE27F"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12" w:history="1">
            <w:r w:rsidR="0061599B" w:rsidRPr="0061599B">
              <w:rPr>
                <w:rStyle w:val="Lienhypertexte"/>
                <w:b/>
                <w:bCs/>
                <w:iCs/>
                <w:noProof/>
                <w:color w:val="215E99" w:themeColor="text2" w:themeTint="BF"/>
                <w:sz w:val="22"/>
                <w:szCs w:val="22"/>
              </w:rPr>
              <w:t>6</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DÉLAI DE VALIDITÉ DES OFFRES</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_Toc236304812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4</w:t>
            </w:r>
            <w:r w:rsidR="0061599B" w:rsidRPr="0061599B">
              <w:rPr>
                <w:b/>
                <w:bCs/>
                <w:noProof/>
                <w:webHidden/>
                <w:color w:val="215E99" w:themeColor="text2" w:themeTint="BF"/>
                <w:sz w:val="22"/>
                <w:szCs w:val="22"/>
              </w:rPr>
              <w:fldChar w:fldCharType="end"/>
            </w:r>
          </w:hyperlink>
        </w:p>
        <w:p w14:paraId="66500514" w14:textId="67880BE7"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13" w:history="1">
            <w:r w:rsidR="0061599B" w:rsidRPr="0061599B">
              <w:rPr>
                <w:rStyle w:val="Lienhypertexte"/>
                <w:b/>
                <w:bCs/>
                <w:iCs/>
                <w:noProof/>
                <w:color w:val="215E99" w:themeColor="text2" w:themeTint="BF"/>
                <w:sz w:val="22"/>
                <w:szCs w:val="22"/>
              </w:rPr>
              <w:t>7</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GROUPEMENTS D’ENTREPRISES</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_Toc236304813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4</w:t>
            </w:r>
            <w:r w:rsidR="0061599B" w:rsidRPr="0061599B">
              <w:rPr>
                <w:b/>
                <w:bCs/>
                <w:noProof/>
                <w:webHidden/>
                <w:color w:val="215E99" w:themeColor="text2" w:themeTint="BF"/>
                <w:sz w:val="22"/>
                <w:szCs w:val="22"/>
              </w:rPr>
              <w:fldChar w:fldCharType="end"/>
            </w:r>
          </w:hyperlink>
        </w:p>
        <w:p w14:paraId="26DFC9A7" w14:textId="7E5A9D92"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14" w:history="1">
            <w:r w:rsidR="0061599B" w:rsidRPr="0061599B">
              <w:rPr>
                <w:rStyle w:val="Lienhypertexte"/>
                <w:b/>
                <w:bCs/>
                <w:iCs/>
                <w:noProof/>
                <w:color w:val="215E99" w:themeColor="text2" w:themeTint="BF"/>
                <w:sz w:val="22"/>
                <w:szCs w:val="22"/>
              </w:rPr>
              <w:t>8</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CONFIDENTIALITÉ</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_Toc236304814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4</w:t>
            </w:r>
            <w:r w:rsidR="0061599B" w:rsidRPr="0061599B">
              <w:rPr>
                <w:b/>
                <w:bCs/>
                <w:noProof/>
                <w:webHidden/>
                <w:color w:val="215E99" w:themeColor="text2" w:themeTint="BF"/>
                <w:sz w:val="22"/>
                <w:szCs w:val="22"/>
              </w:rPr>
              <w:fldChar w:fldCharType="end"/>
            </w:r>
          </w:hyperlink>
        </w:p>
        <w:p w14:paraId="7247C908" w14:textId="59DD6834"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15" w:history="1">
            <w:r w:rsidR="0061599B" w:rsidRPr="0061599B">
              <w:rPr>
                <w:rStyle w:val="Lienhypertexte"/>
                <w:b/>
                <w:bCs/>
                <w:iCs/>
                <w:noProof/>
                <w:color w:val="215E99" w:themeColor="text2" w:themeTint="BF"/>
                <w:sz w:val="22"/>
                <w:szCs w:val="22"/>
              </w:rPr>
              <w:t>9</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DOSSIER DE CONSULTATION</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_Toc236304815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5</w:t>
            </w:r>
            <w:r w:rsidR="0061599B" w:rsidRPr="0061599B">
              <w:rPr>
                <w:b/>
                <w:bCs/>
                <w:noProof/>
                <w:webHidden/>
                <w:color w:val="215E99" w:themeColor="text2" w:themeTint="BF"/>
                <w:sz w:val="22"/>
                <w:szCs w:val="22"/>
              </w:rPr>
              <w:fldChar w:fldCharType="end"/>
            </w:r>
          </w:hyperlink>
        </w:p>
        <w:p w14:paraId="46F82F0B" w14:textId="65CBE98E"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16" w:history="1">
            <w:r w:rsidR="0061599B" w:rsidRPr="0061599B">
              <w:rPr>
                <w:rStyle w:val="Lienhypertexte"/>
                <w:color w:val="215E99" w:themeColor="text2" w:themeTint="BF"/>
              </w:rPr>
              <w:t>9.1</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Conditions d’obtention du dossier de consultation</w:t>
            </w:r>
            <w:r w:rsidR="0061599B" w:rsidRPr="0061599B">
              <w:rPr>
                <w:webHidden/>
              </w:rPr>
              <w:tab/>
            </w:r>
            <w:r w:rsidR="0061599B" w:rsidRPr="0061599B">
              <w:rPr>
                <w:webHidden/>
              </w:rPr>
              <w:fldChar w:fldCharType="begin"/>
            </w:r>
            <w:r w:rsidR="0061599B" w:rsidRPr="0061599B">
              <w:rPr>
                <w:webHidden/>
              </w:rPr>
              <w:instrText xml:space="preserve"> PAGEREF _Toc236304816 \h </w:instrText>
            </w:r>
            <w:r w:rsidR="0061599B" w:rsidRPr="0061599B">
              <w:rPr>
                <w:webHidden/>
              </w:rPr>
            </w:r>
            <w:r w:rsidR="0061599B" w:rsidRPr="0061599B">
              <w:rPr>
                <w:webHidden/>
              </w:rPr>
              <w:fldChar w:fldCharType="separate"/>
            </w:r>
            <w:r w:rsidR="00602747">
              <w:rPr>
                <w:webHidden/>
              </w:rPr>
              <w:t>5</w:t>
            </w:r>
            <w:r w:rsidR="0061599B" w:rsidRPr="0061599B">
              <w:rPr>
                <w:webHidden/>
              </w:rPr>
              <w:fldChar w:fldCharType="end"/>
            </w:r>
          </w:hyperlink>
        </w:p>
        <w:p w14:paraId="3A318BA5" w14:textId="7EB21B49"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17" w:history="1">
            <w:r w:rsidR="0061599B" w:rsidRPr="0061599B">
              <w:rPr>
                <w:rStyle w:val="Lienhypertexte"/>
                <w:color w:val="215E99" w:themeColor="text2" w:themeTint="BF"/>
              </w:rPr>
              <w:t>9.2</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Dossier à produire par les candidats</w:t>
            </w:r>
            <w:r w:rsidR="0061599B" w:rsidRPr="0061599B">
              <w:rPr>
                <w:webHidden/>
              </w:rPr>
              <w:tab/>
            </w:r>
            <w:r w:rsidR="0061599B" w:rsidRPr="0061599B">
              <w:rPr>
                <w:webHidden/>
              </w:rPr>
              <w:fldChar w:fldCharType="begin"/>
            </w:r>
            <w:r w:rsidR="0061599B" w:rsidRPr="0061599B">
              <w:rPr>
                <w:webHidden/>
              </w:rPr>
              <w:instrText xml:space="preserve"> PAGEREF _Toc236304817 \h </w:instrText>
            </w:r>
            <w:r w:rsidR="0061599B" w:rsidRPr="0061599B">
              <w:rPr>
                <w:webHidden/>
              </w:rPr>
            </w:r>
            <w:r w:rsidR="0061599B" w:rsidRPr="0061599B">
              <w:rPr>
                <w:webHidden/>
              </w:rPr>
              <w:fldChar w:fldCharType="separate"/>
            </w:r>
            <w:r w:rsidR="00602747">
              <w:rPr>
                <w:webHidden/>
              </w:rPr>
              <w:t>5</w:t>
            </w:r>
            <w:r w:rsidR="0061599B" w:rsidRPr="0061599B">
              <w:rPr>
                <w:webHidden/>
              </w:rPr>
              <w:fldChar w:fldCharType="end"/>
            </w:r>
          </w:hyperlink>
        </w:p>
        <w:p w14:paraId="19C6F9D5" w14:textId="1F70962C"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18" w:history="1">
            <w:r w:rsidR="0061599B" w:rsidRPr="0061599B">
              <w:rPr>
                <w:rStyle w:val="Lienhypertexte"/>
                <w:color w:val="215E99" w:themeColor="text2" w:themeTint="BF"/>
              </w:rPr>
              <w:t>9.3</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Conditions d’envoi des propositions</w:t>
            </w:r>
            <w:r w:rsidR="0061599B" w:rsidRPr="0061599B">
              <w:rPr>
                <w:webHidden/>
              </w:rPr>
              <w:tab/>
            </w:r>
            <w:r w:rsidR="0061599B" w:rsidRPr="0061599B">
              <w:rPr>
                <w:webHidden/>
              </w:rPr>
              <w:fldChar w:fldCharType="begin"/>
            </w:r>
            <w:r w:rsidR="0061599B" w:rsidRPr="0061599B">
              <w:rPr>
                <w:webHidden/>
              </w:rPr>
              <w:instrText xml:space="preserve"> PAGEREF _Toc236304818 \h </w:instrText>
            </w:r>
            <w:r w:rsidR="0061599B" w:rsidRPr="0061599B">
              <w:rPr>
                <w:webHidden/>
              </w:rPr>
            </w:r>
            <w:r w:rsidR="0061599B" w:rsidRPr="0061599B">
              <w:rPr>
                <w:webHidden/>
              </w:rPr>
              <w:fldChar w:fldCharType="separate"/>
            </w:r>
            <w:r w:rsidR="00602747">
              <w:rPr>
                <w:webHidden/>
              </w:rPr>
              <w:t>7</w:t>
            </w:r>
            <w:r w:rsidR="0061599B" w:rsidRPr="0061599B">
              <w:rPr>
                <w:webHidden/>
              </w:rPr>
              <w:fldChar w:fldCharType="end"/>
            </w:r>
          </w:hyperlink>
        </w:p>
        <w:p w14:paraId="016B1F66" w14:textId="48461131"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19" w:history="1">
            <w:r w:rsidR="0061599B" w:rsidRPr="0061599B">
              <w:rPr>
                <w:rStyle w:val="Lienhypertexte"/>
                <w:color w:val="215E99" w:themeColor="text2" w:themeTint="BF"/>
              </w:rPr>
              <w:t>9.4</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Dépôt par voie dématérialisée</w:t>
            </w:r>
            <w:r w:rsidR="0061599B" w:rsidRPr="0061599B">
              <w:rPr>
                <w:webHidden/>
              </w:rPr>
              <w:tab/>
            </w:r>
            <w:r w:rsidR="0061599B" w:rsidRPr="0061599B">
              <w:rPr>
                <w:webHidden/>
              </w:rPr>
              <w:fldChar w:fldCharType="begin"/>
            </w:r>
            <w:r w:rsidR="0061599B" w:rsidRPr="0061599B">
              <w:rPr>
                <w:webHidden/>
              </w:rPr>
              <w:instrText xml:space="preserve"> PAGEREF _Toc236304819 \h </w:instrText>
            </w:r>
            <w:r w:rsidR="0061599B" w:rsidRPr="0061599B">
              <w:rPr>
                <w:webHidden/>
              </w:rPr>
            </w:r>
            <w:r w:rsidR="0061599B" w:rsidRPr="0061599B">
              <w:rPr>
                <w:webHidden/>
              </w:rPr>
              <w:fldChar w:fldCharType="separate"/>
            </w:r>
            <w:r w:rsidR="00602747">
              <w:rPr>
                <w:webHidden/>
              </w:rPr>
              <w:t>8</w:t>
            </w:r>
            <w:r w:rsidR="0061599B" w:rsidRPr="0061599B">
              <w:rPr>
                <w:webHidden/>
              </w:rPr>
              <w:fldChar w:fldCharType="end"/>
            </w:r>
          </w:hyperlink>
        </w:p>
        <w:p w14:paraId="05A03651" w14:textId="112857FA" w:rsidR="0061599B" w:rsidRPr="0061599B" w:rsidRDefault="00E30EDB">
          <w:pPr>
            <w:pStyle w:val="TM3"/>
            <w:rPr>
              <w:rFonts w:asciiTheme="minorHAnsi" w:eastAsiaTheme="minorEastAsia" w:hAnsiTheme="minorHAnsi" w:cstheme="minorBidi"/>
              <w:i/>
              <w:iCs/>
              <w:noProof/>
              <w:color w:val="215E99" w:themeColor="text2" w:themeTint="BF"/>
              <w:kern w:val="2"/>
              <w:sz w:val="28"/>
              <w:szCs w:val="28"/>
              <w:lang w:eastAsia="fr-FR"/>
              <w14:ligatures w14:val="standardContextual"/>
            </w:rPr>
          </w:pPr>
          <w:hyperlink w:anchor="_Toc236304820" w:history="1">
            <w:r w:rsidR="0061599B" w:rsidRPr="0061599B">
              <w:rPr>
                <w:rStyle w:val="Lienhypertexte"/>
                <w:i/>
                <w:iCs/>
                <w:noProof/>
                <w:color w:val="215E99" w:themeColor="text2" w:themeTint="BF"/>
                <w:sz w:val="22"/>
                <w:szCs w:val="22"/>
              </w:rPr>
              <w:t>9.4.1</w:t>
            </w:r>
            <w:r w:rsidR="0061599B" w:rsidRPr="0061599B">
              <w:rPr>
                <w:rFonts w:asciiTheme="minorHAnsi" w:eastAsiaTheme="minorEastAsia" w:hAnsiTheme="minorHAnsi" w:cstheme="minorBidi"/>
                <w:i/>
                <w:iCs/>
                <w:noProof/>
                <w:color w:val="215E99" w:themeColor="text2" w:themeTint="BF"/>
                <w:kern w:val="2"/>
                <w:sz w:val="28"/>
                <w:szCs w:val="28"/>
                <w:lang w:eastAsia="fr-FR"/>
                <w14:ligatures w14:val="standardContextual"/>
              </w:rPr>
              <w:tab/>
            </w:r>
            <w:r w:rsidR="0061599B" w:rsidRPr="0061599B">
              <w:rPr>
                <w:rStyle w:val="Lienhypertexte"/>
                <w:i/>
                <w:iCs/>
                <w:noProof/>
                <w:color w:val="215E99" w:themeColor="text2" w:themeTint="BF"/>
                <w:sz w:val="22"/>
                <w:szCs w:val="22"/>
              </w:rPr>
              <w:t>Copie de sauvegarde</w:t>
            </w:r>
            <w:r w:rsidR="0061599B" w:rsidRPr="0061599B">
              <w:rPr>
                <w:i/>
                <w:iCs/>
                <w:noProof/>
                <w:webHidden/>
                <w:color w:val="215E99" w:themeColor="text2" w:themeTint="BF"/>
                <w:sz w:val="22"/>
                <w:szCs w:val="22"/>
              </w:rPr>
              <w:tab/>
            </w:r>
            <w:r w:rsidR="0061599B" w:rsidRPr="0061599B">
              <w:rPr>
                <w:i/>
                <w:iCs/>
                <w:noProof/>
                <w:webHidden/>
                <w:color w:val="215E99" w:themeColor="text2" w:themeTint="BF"/>
                <w:sz w:val="22"/>
                <w:szCs w:val="22"/>
              </w:rPr>
              <w:fldChar w:fldCharType="begin"/>
            </w:r>
            <w:r w:rsidR="0061599B" w:rsidRPr="0061599B">
              <w:rPr>
                <w:i/>
                <w:iCs/>
                <w:noProof/>
                <w:webHidden/>
                <w:color w:val="215E99" w:themeColor="text2" w:themeTint="BF"/>
                <w:sz w:val="22"/>
                <w:szCs w:val="22"/>
              </w:rPr>
              <w:instrText xml:space="preserve"> PAGEREF _Toc236304820 \h </w:instrText>
            </w:r>
            <w:r w:rsidR="0061599B" w:rsidRPr="0061599B">
              <w:rPr>
                <w:i/>
                <w:iCs/>
                <w:noProof/>
                <w:webHidden/>
                <w:color w:val="215E99" w:themeColor="text2" w:themeTint="BF"/>
                <w:sz w:val="22"/>
                <w:szCs w:val="22"/>
              </w:rPr>
            </w:r>
            <w:r w:rsidR="0061599B" w:rsidRPr="0061599B">
              <w:rPr>
                <w:i/>
                <w:iCs/>
                <w:noProof/>
                <w:webHidden/>
                <w:color w:val="215E99" w:themeColor="text2" w:themeTint="BF"/>
                <w:sz w:val="22"/>
                <w:szCs w:val="22"/>
              </w:rPr>
              <w:fldChar w:fldCharType="separate"/>
            </w:r>
            <w:r w:rsidR="00602747">
              <w:rPr>
                <w:i/>
                <w:iCs/>
                <w:noProof/>
                <w:webHidden/>
                <w:color w:val="215E99" w:themeColor="text2" w:themeTint="BF"/>
                <w:sz w:val="22"/>
                <w:szCs w:val="22"/>
              </w:rPr>
              <w:t>8</w:t>
            </w:r>
            <w:r w:rsidR="0061599B" w:rsidRPr="0061599B">
              <w:rPr>
                <w:i/>
                <w:iCs/>
                <w:noProof/>
                <w:webHidden/>
                <w:color w:val="215E99" w:themeColor="text2" w:themeTint="BF"/>
                <w:sz w:val="22"/>
                <w:szCs w:val="22"/>
              </w:rPr>
              <w:fldChar w:fldCharType="end"/>
            </w:r>
          </w:hyperlink>
        </w:p>
        <w:p w14:paraId="6E5085FC" w14:textId="790CC3DF" w:rsidR="0061599B" w:rsidRPr="0061599B" w:rsidRDefault="00E30EDB">
          <w:pPr>
            <w:pStyle w:val="TM3"/>
            <w:rPr>
              <w:rFonts w:asciiTheme="minorHAnsi" w:eastAsiaTheme="minorEastAsia" w:hAnsiTheme="minorHAnsi" w:cstheme="minorBidi"/>
              <w:i/>
              <w:iCs/>
              <w:noProof/>
              <w:color w:val="215E99" w:themeColor="text2" w:themeTint="BF"/>
              <w:kern w:val="2"/>
              <w:sz w:val="28"/>
              <w:szCs w:val="28"/>
              <w:lang w:eastAsia="fr-FR"/>
              <w14:ligatures w14:val="standardContextual"/>
            </w:rPr>
          </w:pPr>
          <w:hyperlink w:anchor="_Toc236304821" w:history="1">
            <w:r w:rsidR="0061599B" w:rsidRPr="0061599B">
              <w:rPr>
                <w:rStyle w:val="Lienhypertexte"/>
                <w:i/>
                <w:iCs/>
                <w:noProof/>
                <w:color w:val="215E99" w:themeColor="text2" w:themeTint="BF"/>
                <w:sz w:val="22"/>
                <w:szCs w:val="22"/>
              </w:rPr>
              <w:t>9.4.2</w:t>
            </w:r>
            <w:r w:rsidR="0061599B" w:rsidRPr="0061599B">
              <w:rPr>
                <w:rFonts w:asciiTheme="minorHAnsi" w:eastAsiaTheme="minorEastAsia" w:hAnsiTheme="minorHAnsi" w:cstheme="minorBidi"/>
                <w:i/>
                <w:iCs/>
                <w:noProof/>
                <w:color w:val="215E99" w:themeColor="text2" w:themeTint="BF"/>
                <w:kern w:val="2"/>
                <w:sz w:val="28"/>
                <w:szCs w:val="28"/>
                <w:lang w:eastAsia="fr-FR"/>
                <w14:ligatures w14:val="standardContextual"/>
              </w:rPr>
              <w:tab/>
            </w:r>
            <w:r w:rsidR="0061599B" w:rsidRPr="0061599B">
              <w:rPr>
                <w:rStyle w:val="Lienhypertexte"/>
                <w:i/>
                <w:iCs/>
                <w:noProof/>
                <w:color w:val="215E99" w:themeColor="text2" w:themeTint="BF"/>
                <w:sz w:val="22"/>
                <w:szCs w:val="22"/>
              </w:rPr>
              <w:t>Anti-virus</w:t>
            </w:r>
            <w:r w:rsidR="0061599B" w:rsidRPr="0061599B">
              <w:rPr>
                <w:i/>
                <w:iCs/>
                <w:noProof/>
                <w:webHidden/>
                <w:color w:val="215E99" w:themeColor="text2" w:themeTint="BF"/>
                <w:sz w:val="22"/>
                <w:szCs w:val="22"/>
              </w:rPr>
              <w:tab/>
            </w:r>
            <w:r w:rsidR="0061599B" w:rsidRPr="0061599B">
              <w:rPr>
                <w:i/>
                <w:iCs/>
                <w:noProof/>
                <w:webHidden/>
                <w:color w:val="215E99" w:themeColor="text2" w:themeTint="BF"/>
                <w:sz w:val="22"/>
                <w:szCs w:val="22"/>
              </w:rPr>
              <w:fldChar w:fldCharType="begin"/>
            </w:r>
            <w:r w:rsidR="0061599B" w:rsidRPr="0061599B">
              <w:rPr>
                <w:i/>
                <w:iCs/>
                <w:noProof/>
                <w:webHidden/>
                <w:color w:val="215E99" w:themeColor="text2" w:themeTint="BF"/>
                <w:sz w:val="22"/>
                <w:szCs w:val="22"/>
              </w:rPr>
              <w:instrText xml:space="preserve"> PAGEREF _Toc236304821 \h </w:instrText>
            </w:r>
            <w:r w:rsidR="0061599B" w:rsidRPr="0061599B">
              <w:rPr>
                <w:i/>
                <w:iCs/>
                <w:noProof/>
                <w:webHidden/>
                <w:color w:val="215E99" w:themeColor="text2" w:themeTint="BF"/>
                <w:sz w:val="22"/>
                <w:szCs w:val="22"/>
              </w:rPr>
            </w:r>
            <w:r w:rsidR="0061599B" w:rsidRPr="0061599B">
              <w:rPr>
                <w:i/>
                <w:iCs/>
                <w:noProof/>
                <w:webHidden/>
                <w:color w:val="215E99" w:themeColor="text2" w:themeTint="BF"/>
                <w:sz w:val="22"/>
                <w:szCs w:val="22"/>
              </w:rPr>
              <w:fldChar w:fldCharType="separate"/>
            </w:r>
            <w:r w:rsidR="00602747">
              <w:rPr>
                <w:i/>
                <w:iCs/>
                <w:noProof/>
                <w:webHidden/>
                <w:color w:val="215E99" w:themeColor="text2" w:themeTint="BF"/>
                <w:sz w:val="22"/>
                <w:szCs w:val="22"/>
              </w:rPr>
              <w:t>8</w:t>
            </w:r>
            <w:r w:rsidR="0061599B" w:rsidRPr="0061599B">
              <w:rPr>
                <w:i/>
                <w:iCs/>
                <w:noProof/>
                <w:webHidden/>
                <w:color w:val="215E99" w:themeColor="text2" w:themeTint="BF"/>
                <w:sz w:val="22"/>
                <w:szCs w:val="22"/>
              </w:rPr>
              <w:fldChar w:fldCharType="end"/>
            </w:r>
          </w:hyperlink>
        </w:p>
        <w:p w14:paraId="2231019A" w14:textId="5355092C"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22" w:history="1">
            <w:r w:rsidR="0061599B" w:rsidRPr="0061599B">
              <w:rPr>
                <w:rStyle w:val="Lienhypertexte"/>
                <w:b/>
                <w:bCs/>
                <w:iCs/>
                <w:noProof/>
                <w:color w:val="215E99" w:themeColor="text2" w:themeTint="BF"/>
                <w:sz w:val="22"/>
                <w:szCs w:val="22"/>
              </w:rPr>
              <w:t>10</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CRITÈRES DE JUGEMENT</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_Toc236304822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9</w:t>
            </w:r>
            <w:r w:rsidR="0061599B" w:rsidRPr="0061599B">
              <w:rPr>
                <w:b/>
                <w:bCs/>
                <w:noProof/>
                <w:webHidden/>
                <w:color w:val="215E99" w:themeColor="text2" w:themeTint="BF"/>
                <w:sz w:val="22"/>
                <w:szCs w:val="22"/>
              </w:rPr>
              <w:fldChar w:fldCharType="end"/>
            </w:r>
          </w:hyperlink>
        </w:p>
        <w:p w14:paraId="4D173E7F" w14:textId="4B43E65B"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23" w:history="1">
            <w:r w:rsidR="0061599B" w:rsidRPr="0061599B">
              <w:rPr>
                <w:rStyle w:val="Lienhypertexte"/>
                <w:color w:val="215E99" w:themeColor="text2" w:themeTint="BF"/>
              </w:rPr>
              <w:t>10.1</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Jugement des candidatures</w:t>
            </w:r>
            <w:r w:rsidR="0061599B" w:rsidRPr="0061599B">
              <w:rPr>
                <w:webHidden/>
              </w:rPr>
              <w:tab/>
            </w:r>
            <w:r w:rsidR="0061599B" w:rsidRPr="0061599B">
              <w:rPr>
                <w:webHidden/>
              </w:rPr>
              <w:fldChar w:fldCharType="begin"/>
            </w:r>
            <w:r w:rsidR="0061599B" w:rsidRPr="0061599B">
              <w:rPr>
                <w:webHidden/>
              </w:rPr>
              <w:instrText xml:space="preserve"> PAGEREF _Toc236304823 \h </w:instrText>
            </w:r>
            <w:r w:rsidR="0061599B" w:rsidRPr="0061599B">
              <w:rPr>
                <w:webHidden/>
              </w:rPr>
            </w:r>
            <w:r w:rsidR="0061599B" w:rsidRPr="0061599B">
              <w:rPr>
                <w:webHidden/>
              </w:rPr>
              <w:fldChar w:fldCharType="separate"/>
            </w:r>
            <w:r w:rsidR="00602747">
              <w:rPr>
                <w:webHidden/>
              </w:rPr>
              <w:t>9</w:t>
            </w:r>
            <w:r w:rsidR="0061599B" w:rsidRPr="0061599B">
              <w:rPr>
                <w:webHidden/>
              </w:rPr>
              <w:fldChar w:fldCharType="end"/>
            </w:r>
          </w:hyperlink>
        </w:p>
        <w:p w14:paraId="0FC567E7" w14:textId="6C5F9BA3"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24" w:history="1">
            <w:r w:rsidR="0061599B" w:rsidRPr="0061599B">
              <w:rPr>
                <w:rStyle w:val="Lienhypertexte"/>
                <w:color w:val="215E99" w:themeColor="text2" w:themeTint="BF"/>
                <w:lang w:bidi="fr-FR"/>
              </w:rPr>
              <w:t>10.2</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lang w:bidi="fr-FR"/>
              </w:rPr>
              <w:t>Critères d’attribution pour l’accord-cadre</w:t>
            </w:r>
            <w:r w:rsidR="0061599B" w:rsidRPr="0061599B">
              <w:rPr>
                <w:webHidden/>
              </w:rPr>
              <w:tab/>
            </w:r>
            <w:r w:rsidR="0061599B" w:rsidRPr="0061599B">
              <w:rPr>
                <w:webHidden/>
              </w:rPr>
              <w:fldChar w:fldCharType="begin"/>
            </w:r>
            <w:r w:rsidR="0061599B" w:rsidRPr="0061599B">
              <w:rPr>
                <w:webHidden/>
              </w:rPr>
              <w:instrText xml:space="preserve"> PAGEREF _Toc236304824 \h </w:instrText>
            </w:r>
            <w:r w:rsidR="0061599B" w:rsidRPr="0061599B">
              <w:rPr>
                <w:webHidden/>
              </w:rPr>
            </w:r>
            <w:r w:rsidR="0061599B" w:rsidRPr="0061599B">
              <w:rPr>
                <w:webHidden/>
              </w:rPr>
              <w:fldChar w:fldCharType="separate"/>
            </w:r>
            <w:r w:rsidR="00602747">
              <w:rPr>
                <w:webHidden/>
              </w:rPr>
              <w:t>9</w:t>
            </w:r>
            <w:r w:rsidR="0061599B" w:rsidRPr="0061599B">
              <w:rPr>
                <w:webHidden/>
              </w:rPr>
              <w:fldChar w:fldCharType="end"/>
            </w:r>
          </w:hyperlink>
        </w:p>
        <w:p w14:paraId="232FD3A0" w14:textId="7E689279"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25" w:history="1">
            <w:r w:rsidR="0061599B" w:rsidRPr="0061599B">
              <w:rPr>
                <w:rStyle w:val="Lienhypertexte"/>
                <w:color w:val="215E99" w:themeColor="text2" w:themeTint="BF"/>
              </w:rPr>
              <w:t>10.3</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Attribution des titulaires de l’accord-cadre</w:t>
            </w:r>
            <w:r w:rsidR="0061599B" w:rsidRPr="0061599B">
              <w:rPr>
                <w:webHidden/>
              </w:rPr>
              <w:tab/>
            </w:r>
            <w:r w:rsidR="0061599B" w:rsidRPr="0061599B">
              <w:rPr>
                <w:webHidden/>
              </w:rPr>
              <w:fldChar w:fldCharType="begin"/>
            </w:r>
            <w:r w:rsidR="0061599B" w:rsidRPr="0061599B">
              <w:rPr>
                <w:webHidden/>
              </w:rPr>
              <w:instrText xml:space="preserve"> PAGEREF _Toc236304825 \h </w:instrText>
            </w:r>
            <w:r w:rsidR="0061599B" w:rsidRPr="0061599B">
              <w:rPr>
                <w:webHidden/>
              </w:rPr>
            </w:r>
            <w:r w:rsidR="0061599B" w:rsidRPr="0061599B">
              <w:rPr>
                <w:webHidden/>
              </w:rPr>
              <w:fldChar w:fldCharType="separate"/>
            </w:r>
            <w:r w:rsidR="00602747">
              <w:rPr>
                <w:webHidden/>
              </w:rPr>
              <w:t>10</w:t>
            </w:r>
            <w:r w:rsidR="0061599B" w:rsidRPr="0061599B">
              <w:rPr>
                <w:webHidden/>
              </w:rPr>
              <w:fldChar w:fldCharType="end"/>
            </w:r>
          </w:hyperlink>
        </w:p>
        <w:p w14:paraId="7CD65845" w14:textId="7EE532A7"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26" w:history="1">
            <w:r w:rsidR="0061599B" w:rsidRPr="0061599B">
              <w:rPr>
                <w:rStyle w:val="Lienhypertexte"/>
                <w:color w:val="215E99" w:themeColor="text2" w:themeTint="BF"/>
              </w:rPr>
              <w:t>10.4</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Critères d’attribution des marchés subséquents</w:t>
            </w:r>
            <w:r w:rsidR="0061599B" w:rsidRPr="0061599B">
              <w:rPr>
                <w:webHidden/>
              </w:rPr>
              <w:tab/>
            </w:r>
            <w:r w:rsidR="0061599B" w:rsidRPr="0061599B">
              <w:rPr>
                <w:webHidden/>
              </w:rPr>
              <w:fldChar w:fldCharType="begin"/>
            </w:r>
            <w:r w:rsidR="0061599B" w:rsidRPr="0061599B">
              <w:rPr>
                <w:webHidden/>
              </w:rPr>
              <w:instrText xml:space="preserve"> PAGEREF _Toc236304826 \h </w:instrText>
            </w:r>
            <w:r w:rsidR="0061599B" w:rsidRPr="0061599B">
              <w:rPr>
                <w:webHidden/>
              </w:rPr>
            </w:r>
            <w:r w:rsidR="0061599B" w:rsidRPr="0061599B">
              <w:rPr>
                <w:webHidden/>
              </w:rPr>
              <w:fldChar w:fldCharType="separate"/>
            </w:r>
            <w:r w:rsidR="00602747">
              <w:rPr>
                <w:webHidden/>
              </w:rPr>
              <w:t>11</w:t>
            </w:r>
            <w:r w:rsidR="0061599B" w:rsidRPr="0061599B">
              <w:rPr>
                <w:webHidden/>
              </w:rPr>
              <w:fldChar w:fldCharType="end"/>
            </w:r>
          </w:hyperlink>
        </w:p>
        <w:p w14:paraId="46054348" w14:textId="5B73F870"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27" w:history="1">
            <w:r w:rsidR="0061599B" w:rsidRPr="0061599B">
              <w:rPr>
                <w:rStyle w:val="Lienhypertexte"/>
                <w:color w:val="215E99" w:themeColor="text2" w:themeTint="BF"/>
              </w:rPr>
              <w:t>10.5</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Attribution des marchés subséquents</w:t>
            </w:r>
            <w:r w:rsidR="0061599B" w:rsidRPr="0061599B">
              <w:rPr>
                <w:webHidden/>
              </w:rPr>
              <w:tab/>
            </w:r>
            <w:r w:rsidR="0061599B" w:rsidRPr="0061599B">
              <w:rPr>
                <w:webHidden/>
              </w:rPr>
              <w:fldChar w:fldCharType="begin"/>
            </w:r>
            <w:r w:rsidR="0061599B" w:rsidRPr="0061599B">
              <w:rPr>
                <w:webHidden/>
              </w:rPr>
              <w:instrText xml:space="preserve"> PAGEREF _Toc236304827 \h </w:instrText>
            </w:r>
            <w:r w:rsidR="0061599B" w:rsidRPr="0061599B">
              <w:rPr>
                <w:webHidden/>
              </w:rPr>
            </w:r>
            <w:r w:rsidR="0061599B" w:rsidRPr="0061599B">
              <w:rPr>
                <w:webHidden/>
              </w:rPr>
              <w:fldChar w:fldCharType="separate"/>
            </w:r>
            <w:r w:rsidR="00602747">
              <w:rPr>
                <w:webHidden/>
              </w:rPr>
              <w:t>11</w:t>
            </w:r>
            <w:r w:rsidR="0061599B" w:rsidRPr="0061599B">
              <w:rPr>
                <w:webHidden/>
              </w:rPr>
              <w:fldChar w:fldCharType="end"/>
            </w:r>
          </w:hyperlink>
        </w:p>
        <w:p w14:paraId="52F2F081" w14:textId="53F9EBAA"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28" w:history="1">
            <w:r w:rsidR="0061599B" w:rsidRPr="0061599B">
              <w:rPr>
                <w:rStyle w:val="Lienhypertexte"/>
                <w:color w:val="215E99" w:themeColor="text2" w:themeTint="BF"/>
              </w:rPr>
              <w:t>10.6</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Régularisation d’une offre</w:t>
            </w:r>
            <w:r w:rsidR="0061599B" w:rsidRPr="0061599B">
              <w:rPr>
                <w:webHidden/>
              </w:rPr>
              <w:tab/>
            </w:r>
            <w:r w:rsidR="0061599B" w:rsidRPr="0061599B">
              <w:rPr>
                <w:webHidden/>
              </w:rPr>
              <w:fldChar w:fldCharType="begin"/>
            </w:r>
            <w:r w:rsidR="0061599B" w:rsidRPr="0061599B">
              <w:rPr>
                <w:webHidden/>
              </w:rPr>
              <w:instrText xml:space="preserve"> PAGEREF _Toc236304828 \h </w:instrText>
            </w:r>
            <w:r w:rsidR="0061599B" w:rsidRPr="0061599B">
              <w:rPr>
                <w:webHidden/>
              </w:rPr>
            </w:r>
            <w:r w:rsidR="0061599B" w:rsidRPr="0061599B">
              <w:rPr>
                <w:webHidden/>
              </w:rPr>
              <w:fldChar w:fldCharType="separate"/>
            </w:r>
            <w:r w:rsidR="00602747">
              <w:rPr>
                <w:webHidden/>
              </w:rPr>
              <w:t>12</w:t>
            </w:r>
            <w:r w:rsidR="0061599B" w:rsidRPr="0061599B">
              <w:rPr>
                <w:webHidden/>
              </w:rPr>
              <w:fldChar w:fldCharType="end"/>
            </w:r>
          </w:hyperlink>
        </w:p>
        <w:p w14:paraId="4D016C6A" w14:textId="0901E2BB" w:rsidR="0061599B" w:rsidRPr="0061599B" w:rsidRDefault="00E30EDB">
          <w:pPr>
            <w:pStyle w:val="TM1"/>
            <w:rPr>
              <w:rFonts w:asciiTheme="minorHAnsi" w:eastAsiaTheme="minorEastAsia" w:hAnsiTheme="minorHAnsi" w:cstheme="minorBidi"/>
              <w:b/>
              <w:bCs/>
              <w:noProof/>
              <w:color w:val="215E99" w:themeColor="text2" w:themeTint="BF"/>
              <w:kern w:val="2"/>
              <w:sz w:val="28"/>
              <w:szCs w:val="28"/>
              <w:lang w:eastAsia="fr-FR"/>
              <w14:ligatures w14:val="standardContextual"/>
            </w:rPr>
          </w:pPr>
          <w:hyperlink w:anchor="_Toc236304829" w:history="1">
            <w:r w:rsidR="0061599B" w:rsidRPr="0061599B">
              <w:rPr>
                <w:rStyle w:val="Lienhypertexte"/>
                <w:b/>
                <w:bCs/>
                <w:iCs/>
                <w:noProof/>
                <w:color w:val="215E99" w:themeColor="text2" w:themeTint="BF"/>
                <w:sz w:val="22"/>
                <w:szCs w:val="22"/>
              </w:rPr>
              <w:t>11</w:t>
            </w:r>
            <w:r w:rsidR="0061599B" w:rsidRPr="0061599B">
              <w:rPr>
                <w:rFonts w:asciiTheme="minorHAnsi" w:eastAsiaTheme="minorEastAsia" w:hAnsiTheme="minorHAnsi" w:cstheme="minorBidi"/>
                <w:b/>
                <w:bCs/>
                <w:noProof/>
                <w:color w:val="215E99" w:themeColor="text2" w:themeTint="BF"/>
                <w:kern w:val="2"/>
                <w:sz w:val="28"/>
                <w:szCs w:val="28"/>
                <w:lang w:eastAsia="fr-FR"/>
                <w14:ligatures w14:val="standardContextual"/>
              </w:rPr>
              <w:tab/>
            </w:r>
            <w:r w:rsidR="0061599B" w:rsidRPr="0061599B">
              <w:rPr>
                <w:rStyle w:val="Lienhypertexte"/>
                <w:b/>
                <w:bCs/>
                <w:noProof/>
                <w:color w:val="215E99" w:themeColor="text2" w:themeTint="BF"/>
                <w:sz w:val="22"/>
                <w:szCs w:val="22"/>
              </w:rPr>
              <w:t>RENSEIGNEMENTS COMPLÉMENTAIRES</w:t>
            </w:r>
            <w:r w:rsidR="0061599B" w:rsidRPr="0061599B">
              <w:rPr>
                <w:b/>
                <w:bCs/>
                <w:noProof/>
                <w:webHidden/>
                <w:color w:val="215E99" w:themeColor="text2" w:themeTint="BF"/>
                <w:sz w:val="22"/>
                <w:szCs w:val="22"/>
              </w:rPr>
              <w:tab/>
            </w:r>
            <w:r w:rsidR="0061599B" w:rsidRPr="0061599B">
              <w:rPr>
                <w:b/>
                <w:bCs/>
                <w:noProof/>
                <w:webHidden/>
                <w:color w:val="215E99" w:themeColor="text2" w:themeTint="BF"/>
                <w:sz w:val="22"/>
                <w:szCs w:val="22"/>
              </w:rPr>
              <w:fldChar w:fldCharType="begin"/>
            </w:r>
            <w:r w:rsidR="0061599B" w:rsidRPr="0061599B">
              <w:rPr>
                <w:b/>
                <w:bCs/>
                <w:noProof/>
                <w:webHidden/>
                <w:color w:val="215E99" w:themeColor="text2" w:themeTint="BF"/>
                <w:sz w:val="22"/>
                <w:szCs w:val="22"/>
              </w:rPr>
              <w:instrText xml:space="preserve"> PAGEREF _Toc236304829 \h </w:instrText>
            </w:r>
            <w:r w:rsidR="0061599B" w:rsidRPr="0061599B">
              <w:rPr>
                <w:b/>
                <w:bCs/>
                <w:noProof/>
                <w:webHidden/>
                <w:color w:val="215E99" w:themeColor="text2" w:themeTint="BF"/>
                <w:sz w:val="22"/>
                <w:szCs w:val="22"/>
              </w:rPr>
            </w:r>
            <w:r w:rsidR="0061599B" w:rsidRPr="0061599B">
              <w:rPr>
                <w:b/>
                <w:bCs/>
                <w:noProof/>
                <w:webHidden/>
                <w:color w:val="215E99" w:themeColor="text2" w:themeTint="BF"/>
                <w:sz w:val="22"/>
                <w:szCs w:val="22"/>
              </w:rPr>
              <w:fldChar w:fldCharType="separate"/>
            </w:r>
            <w:r w:rsidR="00602747">
              <w:rPr>
                <w:b/>
                <w:bCs/>
                <w:noProof/>
                <w:webHidden/>
                <w:color w:val="215E99" w:themeColor="text2" w:themeTint="BF"/>
                <w:sz w:val="22"/>
                <w:szCs w:val="22"/>
              </w:rPr>
              <w:t>12</w:t>
            </w:r>
            <w:r w:rsidR="0061599B" w:rsidRPr="0061599B">
              <w:rPr>
                <w:b/>
                <w:bCs/>
                <w:noProof/>
                <w:webHidden/>
                <w:color w:val="215E99" w:themeColor="text2" w:themeTint="BF"/>
                <w:sz w:val="22"/>
                <w:szCs w:val="22"/>
              </w:rPr>
              <w:fldChar w:fldCharType="end"/>
            </w:r>
          </w:hyperlink>
        </w:p>
        <w:p w14:paraId="4AA8F965" w14:textId="5FC05D68"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30" w:history="1">
            <w:r w:rsidR="0061599B" w:rsidRPr="0061599B">
              <w:rPr>
                <w:rStyle w:val="Lienhypertexte"/>
                <w:color w:val="215E99" w:themeColor="text2" w:themeTint="BF"/>
              </w:rPr>
              <w:t>11.1</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Personne à contacter / Délais à respecter</w:t>
            </w:r>
            <w:r w:rsidR="0061599B" w:rsidRPr="0061599B">
              <w:rPr>
                <w:webHidden/>
              </w:rPr>
              <w:tab/>
            </w:r>
            <w:r w:rsidR="0061599B" w:rsidRPr="0061599B">
              <w:rPr>
                <w:webHidden/>
              </w:rPr>
              <w:fldChar w:fldCharType="begin"/>
            </w:r>
            <w:r w:rsidR="0061599B" w:rsidRPr="0061599B">
              <w:rPr>
                <w:webHidden/>
              </w:rPr>
              <w:instrText xml:space="preserve"> PAGEREF _Toc236304830 \h </w:instrText>
            </w:r>
            <w:r w:rsidR="0061599B" w:rsidRPr="0061599B">
              <w:rPr>
                <w:webHidden/>
              </w:rPr>
            </w:r>
            <w:r w:rsidR="0061599B" w:rsidRPr="0061599B">
              <w:rPr>
                <w:webHidden/>
              </w:rPr>
              <w:fldChar w:fldCharType="separate"/>
            </w:r>
            <w:r w:rsidR="00602747">
              <w:rPr>
                <w:webHidden/>
              </w:rPr>
              <w:t>12</w:t>
            </w:r>
            <w:r w:rsidR="0061599B" w:rsidRPr="0061599B">
              <w:rPr>
                <w:webHidden/>
              </w:rPr>
              <w:fldChar w:fldCharType="end"/>
            </w:r>
          </w:hyperlink>
        </w:p>
        <w:p w14:paraId="4F747E31" w14:textId="6D2F916E"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31" w:history="1">
            <w:r w:rsidR="0061599B" w:rsidRPr="0061599B">
              <w:rPr>
                <w:rStyle w:val="Lienhypertexte"/>
                <w:color w:val="215E99" w:themeColor="text2" w:themeTint="BF"/>
              </w:rPr>
              <w:t>11.2</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Communication entre le pouvoir adjudicateur et les candidats</w:t>
            </w:r>
            <w:r w:rsidR="0061599B" w:rsidRPr="0061599B">
              <w:rPr>
                <w:webHidden/>
              </w:rPr>
              <w:tab/>
            </w:r>
            <w:r w:rsidR="0061599B" w:rsidRPr="0061599B">
              <w:rPr>
                <w:webHidden/>
              </w:rPr>
              <w:fldChar w:fldCharType="begin"/>
            </w:r>
            <w:r w:rsidR="0061599B" w:rsidRPr="0061599B">
              <w:rPr>
                <w:webHidden/>
              </w:rPr>
              <w:instrText xml:space="preserve"> PAGEREF _Toc236304831 \h </w:instrText>
            </w:r>
            <w:r w:rsidR="0061599B" w:rsidRPr="0061599B">
              <w:rPr>
                <w:webHidden/>
              </w:rPr>
            </w:r>
            <w:r w:rsidR="0061599B" w:rsidRPr="0061599B">
              <w:rPr>
                <w:webHidden/>
              </w:rPr>
              <w:fldChar w:fldCharType="separate"/>
            </w:r>
            <w:r w:rsidR="00602747">
              <w:rPr>
                <w:webHidden/>
              </w:rPr>
              <w:t>12</w:t>
            </w:r>
            <w:r w:rsidR="0061599B" w:rsidRPr="0061599B">
              <w:rPr>
                <w:webHidden/>
              </w:rPr>
              <w:fldChar w:fldCharType="end"/>
            </w:r>
          </w:hyperlink>
        </w:p>
        <w:p w14:paraId="431A0A39" w14:textId="77086217"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32" w:history="1">
            <w:r w:rsidR="0061599B" w:rsidRPr="0061599B">
              <w:rPr>
                <w:rStyle w:val="Lienhypertexte"/>
                <w:rFonts w:eastAsia="Trebuchet MS"/>
                <w:color w:val="215E99" w:themeColor="text2" w:themeTint="BF"/>
              </w:rPr>
              <w:t>11.3</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rFonts w:eastAsia="Trebuchet MS"/>
                <w:color w:val="215E99" w:themeColor="text2" w:themeTint="BF"/>
              </w:rPr>
              <w:t>Modalités de signature électronique :</w:t>
            </w:r>
            <w:r w:rsidR="0061599B" w:rsidRPr="0061599B">
              <w:rPr>
                <w:webHidden/>
              </w:rPr>
              <w:tab/>
            </w:r>
            <w:r w:rsidR="0061599B" w:rsidRPr="0061599B">
              <w:rPr>
                <w:webHidden/>
              </w:rPr>
              <w:fldChar w:fldCharType="begin"/>
            </w:r>
            <w:r w:rsidR="0061599B" w:rsidRPr="0061599B">
              <w:rPr>
                <w:webHidden/>
              </w:rPr>
              <w:instrText xml:space="preserve"> PAGEREF _Toc236304832 \h </w:instrText>
            </w:r>
            <w:r w:rsidR="0061599B" w:rsidRPr="0061599B">
              <w:rPr>
                <w:webHidden/>
              </w:rPr>
            </w:r>
            <w:r w:rsidR="0061599B" w:rsidRPr="0061599B">
              <w:rPr>
                <w:webHidden/>
              </w:rPr>
              <w:fldChar w:fldCharType="separate"/>
            </w:r>
            <w:r w:rsidR="00602747">
              <w:rPr>
                <w:webHidden/>
              </w:rPr>
              <w:t>12</w:t>
            </w:r>
            <w:r w:rsidR="0061599B" w:rsidRPr="0061599B">
              <w:rPr>
                <w:webHidden/>
              </w:rPr>
              <w:fldChar w:fldCharType="end"/>
            </w:r>
          </w:hyperlink>
        </w:p>
        <w:p w14:paraId="5907002D" w14:textId="47320A40" w:rsidR="0061599B" w:rsidRPr="0061599B" w:rsidRDefault="00E30EDB">
          <w:pPr>
            <w:pStyle w:val="TM3"/>
            <w:rPr>
              <w:rFonts w:asciiTheme="minorHAnsi" w:eastAsiaTheme="minorEastAsia" w:hAnsiTheme="minorHAnsi" w:cstheme="minorBidi"/>
              <w:i/>
              <w:iCs/>
              <w:noProof/>
              <w:color w:val="215E99" w:themeColor="text2" w:themeTint="BF"/>
              <w:kern w:val="2"/>
              <w:sz w:val="28"/>
              <w:szCs w:val="28"/>
              <w:lang w:eastAsia="fr-FR"/>
              <w14:ligatures w14:val="standardContextual"/>
            </w:rPr>
          </w:pPr>
          <w:hyperlink w:anchor="_Toc236304833" w:history="1">
            <w:r w:rsidR="0061599B" w:rsidRPr="0061599B">
              <w:rPr>
                <w:rStyle w:val="Lienhypertexte"/>
                <w:i/>
                <w:iCs/>
                <w:noProof/>
                <w:color w:val="215E99" w:themeColor="text2" w:themeTint="BF"/>
                <w:sz w:val="22"/>
                <w:szCs w:val="22"/>
              </w:rPr>
              <w:t>11.3.1</w:t>
            </w:r>
            <w:r w:rsidR="0061599B" w:rsidRPr="0061599B">
              <w:rPr>
                <w:rFonts w:asciiTheme="minorHAnsi" w:eastAsiaTheme="minorEastAsia" w:hAnsiTheme="minorHAnsi" w:cstheme="minorBidi"/>
                <w:i/>
                <w:iCs/>
                <w:noProof/>
                <w:color w:val="215E99" w:themeColor="text2" w:themeTint="BF"/>
                <w:kern w:val="2"/>
                <w:sz w:val="28"/>
                <w:szCs w:val="28"/>
                <w:lang w:eastAsia="fr-FR"/>
                <w14:ligatures w14:val="standardContextual"/>
              </w:rPr>
              <w:tab/>
            </w:r>
            <w:r w:rsidR="0061599B" w:rsidRPr="0061599B">
              <w:rPr>
                <w:rStyle w:val="Lienhypertexte"/>
                <w:i/>
                <w:iCs/>
                <w:noProof/>
                <w:color w:val="215E99" w:themeColor="text2" w:themeTint="BF"/>
                <w:sz w:val="22"/>
                <w:szCs w:val="22"/>
              </w:rPr>
              <w:t>Les exigences relatives à la signature électronique</w:t>
            </w:r>
            <w:r w:rsidR="0061599B" w:rsidRPr="0061599B">
              <w:rPr>
                <w:i/>
                <w:iCs/>
                <w:noProof/>
                <w:webHidden/>
                <w:color w:val="215E99" w:themeColor="text2" w:themeTint="BF"/>
                <w:sz w:val="22"/>
                <w:szCs w:val="22"/>
              </w:rPr>
              <w:tab/>
            </w:r>
            <w:r w:rsidR="0061599B" w:rsidRPr="0061599B">
              <w:rPr>
                <w:i/>
                <w:iCs/>
                <w:noProof/>
                <w:webHidden/>
                <w:color w:val="215E99" w:themeColor="text2" w:themeTint="BF"/>
                <w:sz w:val="22"/>
                <w:szCs w:val="22"/>
              </w:rPr>
              <w:fldChar w:fldCharType="begin"/>
            </w:r>
            <w:r w:rsidR="0061599B" w:rsidRPr="0061599B">
              <w:rPr>
                <w:i/>
                <w:iCs/>
                <w:noProof/>
                <w:webHidden/>
                <w:color w:val="215E99" w:themeColor="text2" w:themeTint="BF"/>
                <w:sz w:val="22"/>
                <w:szCs w:val="22"/>
              </w:rPr>
              <w:instrText xml:space="preserve"> PAGEREF _Toc236304833 \h </w:instrText>
            </w:r>
            <w:r w:rsidR="0061599B" w:rsidRPr="0061599B">
              <w:rPr>
                <w:i/>
                <w:iCs/>
                <w:noProof/>
                <w:webHidden/>
                <w:color w:val="215E99" w:themeColor="text2" w:themeTint="BF"/>
                <w:sz w:val="22"/>
                <w:szCs w:val="22"/>
              </w:rPr>
            </w:r>
            <w:r w:rsidR="0061599B" w:rsidRPr="0061599B">
              <w:rPr>
                <w:i/>
                <w:iCs/>
                <w:noProof/>
                <w:webHidden/>
                <w:color w:val="215E99" w:themeColor="text2" w:themeTint="BF"/>
                <w:sz w:val="22"/>
                <w:szCs w:val="22"/>
              </w:rPr>
              <w:fldChar w:fldCharType="separate"/>
            </w:r>
            <w:r w:rsidR="00602747">
              <w:rPr>
                <w:i/>
                <w:iCs/>
                <w:noProof/>
                <w:webHidden/>
                <w:color w:val="215E99" w:themeColor="text2" w:themeTint="BF"/>
                <w:sz w:val="22"/>
                <w:szCs w:val="22"/>
              </w:rPr>
              <w:t>12</w:t>
            </w:r>
            <w:r w:rsidR="0061599B" w:rsidRPr="0061599B">
              <w:rPr>
                <w:i/>
                <w:iCs/>
                <w:noProof/>
                <w:webHidden/>
                <w:color w:val="215E99" w:themeColor="text2" w:themeTint="BF"/>
                <w:sz w:val="22"/>
                <w:szCs w:val="22"/>
              </w:rPr>
              <w:fldChar w:fldCharType="end"/>
            </w:r>
          </w:hyperlink>
        </w:p>
        <w:p w14:paraId="7C9EA585" w14:textId="5252B5D5" w:rsidR="0061599B" w:rsidRPr="0061599B" w:rsidRDefault="00E30EDB">
          <w:pPr>
            <w:pStyle w:val="TM3"/>
            <w:rPr>
              <w:rFonts w:asciiTheme="minorHAnsi" w:eastAsiaTheme="minorEastAsia" w:hAnsiTheme="minorHAnsi" w:cstheme="minorBidi"/>
              <w:i/>
              <w:iCs/>
              <w:noProof/>
              <w:color w:val="215E99" w:themeColor="text2" w:themeTint="BF"/>
              <w:kern w:val="2"/>
              <w:sz w:val="28"/>
              <w:szCs w:val="28"/>
              <w:lang w:eastAsia="fr-FR"/>
              <w14:ligatures w14:val="standardContextual"/>
            </w:rPr>
          </w:pPr>
          <w:hyperlink w:anchor="_Toc236304834" w:history="1">
            <w:r w:rsidR="0061599B" w:rsidRPr="0061599B">
              <w:rPr>
                <w:rStyle w:val="Lienhypertexte"/>
                <w:i/>
                <w:iCs/>
                <w:noProof/>
                <w:color w:val="215E99" w:themeColor="text2" w:themeTint="BF"/>
                <w:sz w:val="22"/>
                <w:szCs w:val="22"/>
              </w:rPr>
              <w:t>11.3.2</w:t>
            </w:r>
            <w:r w:rsidR="0061599B" w:rsidRPr="0061599B">
              <w:rPr>
                <w:rFonts w:asciiTheme="minorHAnsi" w:eastAsiaTheme="minorEastAsia" w:hAnsiTheme="minorHAnsi" w:cstheme="minorBidi"/>
                <w:i/>
                <w:iCs/>
                <w:noProof/>
                <w:color w:val="215E99" w:themeColor="text2" w:themeTint="BF"/>
                <w:kern w:val="2"/>
                <w:sz w:val="28"/>
                <w:szCs w:val="28"/>
                <w:lang w:eastAsia="fr-FR"/>
                <w14:ligatures w14:val="standardContextual"/>
              </w:rPr>
              <w:tab/>
            </w:r>
            <w:r w:rsidR="0061599B" w:rsidRPr="0061599B">
              <w:rPr>
                <w:rStyle w:val="Lienhypertexte"/>
                <w:i/>
                <w:iCs/>
                <w:noProof/>
                <w:color w:val="215E99" w:themeColor="text2" w:themeTint="BF"/>
                <w:sz w:val="22"/>
                <w:szCs w:val="22"/>
              </w:rPr>
              <w:t>Validité de la signature électronique :</w:t>
            </w:r>
            <w:r w:rsidR="0061599B" w:rsidRPr="0061599B">
              <w:rPr>
                <w:i/>
                <w:iCs/>
                <w:noProof/>
                <w:webHidden/>
                <w:color w:val="215E99" w:themeColor="text2" w:themeTint="BF"/>
                <w:sz w:val="22"/>
                <w:szCs w:val="22"/>
              </w:rPr>
              <w:tab/>
            </w:r>
            <w:r w:rsidR="0061599B" w:rsidRPr="0061599B">
              <w:rPr>
                <w:i/>
                <w:iCs/>
                <w:noProof/>
                <w:webHidden/>
                <w:color w:val="215E99" w:themeColor="text2" w:themeTint="BF"/>
                <w:sz w:val="22"/>
                <w:szCs w:val="22"/>
              </w:rPr>
              <w:fldChar w:fldCharType="begin"/>
            </w:r>
            <w:r w:rsidR="0061599B" w:rsidRPr="0061599B">
              <w:rPr>
                <w:i/>
                <w:iCs/>
                <w:noProof/>
                <w:webHidden/>
                <w:color w:val="215E99" w:themeColor="text2" w:themeTint="BF"/>
                <w:sz w:val="22"/>
                <w:szCs w:val="22"/>
              </w:rPr>
              <w:instrText xml:space="preserve"> PAGEREF _Toc236304834 \h </w:instrText>
            </w:r>
            <w:r w:rsidR="0061599B" w:rsidRPr="0061599B">
              <w:rPr>
                <w:i/>
                <w:iCs/>
                <w:noProof/>
                <w:webHidden/>
                <w:color w:val="215E99" w:themeColor="text2" w:themeTint="BF"/>
                <w:sz w:val="22"/>
                <w:szCs w:val="22"/>
              </w:rPr>
            </w:r>
            <w:r w:rsidR="0061599B" w:rsidRPr="0061599B">
              <w:rPr>
                <w:i/>
                <w:iCs/>
                <w:noProof/>
                <w:webHidden/>
                <w:color w:val="215E99" w:themeColor="text2" w:themeTint="BF"/>
                <w:sz w:val="22"/>
                <w:szCs w:val="22"/>
              </w:rPr>
              <w:fldChar w:fldCharType="separate"/>
            </w:r>
            <w:r w:rsidR="00602747">
              <w:rPr>
                <w:i/>
                <w:iCs/>
                <w:noProof/>
                <w:webHidden/>
                <w:color w:val="215E99" w:themeColor="text2" w:themeTint="BF"/>
                <w:sz w:val="22"/>
                <w:szCs w:val="22"/>
              </w:rPr>
              <w:t>13</w:t>
            </w:r>
            <w:r w:rsidR="0061599B" w:rsidRPr="0061599B">
              <w:rPr>
                <w:i/>
                <w:iCs/>
                <w:noProof/>
                <w:webHidden/>
                <w:color w:val="215E99" w:themeColor="text2" w:themeTint="BF"/>
                <w:sz w:val="22"/>
                <w:szCs w:val="22"/>
              </w:rPr>
              <w:fldChar w:fldCharType="end"/>
            </w:r>
          </w:hyperlink>
        </w:p>
        <w:p w14:paraId="6D40E416" w14:textId="506E3571" w:rsidR="0061599B" w:rsidRPr="0061599B" w:rsidRDefault="00E30EDB">
          <w:pPr>
            <w:pStyle w:val="TM3"/>
            <w:rPr>
              <w:rFonts w:asciiTheme="minorHAnsi" w:eastAsiaTheme="minorEastAsia" w:hAnsiTheme="minorHAnsi" w:cstheme="minorBidi"/>
              <w:i/>
              <w:iCs/>
              <w:noProof/>
              <w:color w:val="215E99" w:themeColor="text2" w:themeTint="BF"/>
              <w:kern w:val="2"/>
              <w:sz w:val="28"/>
              <w:szCs w:val="28"/>
              <w:lang w:eastAsia="fr-FR"/>
              <w14:ligatures w14:val="standardContextual"/>
            </w:rPr>
          </w:pPr>
          <w:hyperlink w:anchor="_Toc236304835" w:history="1">
            <w:r w:rsidR="0061599B" w:rsidRPr="0061599B">
              <w:rPr>
                <w:rStyle w:val="Lienhypertexte"/>
                <w:i/>
                <w:iCs/>
                <w:noProof/>
                <w:color w:val="215E99" w:themeColor="text2" w:themeTint="BF"/>
                <w:sz w:val="22"/>
                <w:szCs w:val="22"/>
              </w:rPr>
              <w:t>11.3.3</w:t>
            </w:r>
            <w:r w:rsidR="0061599B" w:rsidRPr="0061599B">
              <w:rPr>
                <w:rFonts w:asciiTheme="minorHAnsi" w:eastAsiaTheme="minorEastAsia" w:hAnsiTheme="minorHAnsi" w:cstheme="minorBidi"/>
                <w:i/>
                <w:iCs/>
                <w:noProof/>
                <w:color w:val="215E99" w:themeColor="text2" w:themeTint="BF"/>
                <w:kern w:val="2"/>
                <w:sz w:val="28"/>
                <w:szCs w:val="28"/>
                <w:lang w:eastAsia="fr-FR"/>
                <w14:ligatures w14:val="standardContextual"/>
              </w:rPr>
              <w:tab/>
            </w:r>
            <w:r w:rsidR="0061599B" w:rsidRPr="0061599B">
              <w:rPr>
                <w:rStyle w:val="Lienhypertexte"/>
                <w:i/>
                <w:iCs/>
                <w:noProof/>
                <w:color w:val="215E99" w:themeColor="text2" w:themeTint="BF"/>
                <w:sz w:val="22"/>
                <w:szCs w:val="22"/>
              </w:rPr>
              <w:t>Exigences relatives à l’outil de signature :</w:t>
            </w:r>
            <w:r w:rsidR="0061599B" w:rsidRPr="0061599B">
              <w:rPr>
                <w:i/>
                <w:iCs/>
                <w:noProof/>
                <w:webHidden/>
                <w:color w:val="215E99" w:themeColor="text2" w:themeTint="BF"/>
                <w:sz w:val="22"/>
                <w:szCs w:val="22"/>
              </w:rPr>
              <w:tab/>
            </w:r>
            <w:r w:rsidR="0061599B" w:rsidRPr="0061599B">
              <w:rPr>
                <w:i/>
                <w:iCs/>
                <w:noProof/>
                <w:webHidden/>
                <w:color w:val="215E99" w:themeColor="text2" w:themeTint="BF"/>
                <w:sz w:val="22"/>
                <w:szCs w:val="22"/>
              </w:rPr>
              <w:fldChar w:fldCharType="begin"/>
            </w:r>
            <w:r w:rsidR="0061599B" w:rsidRPr="0061599B">
              <w:rPr>
                <w:i/>
                <w:iCs/>
                <w:noProof/>
                <w:webHidden/>
                <w:color w:val="215E99" w:themeColor="text2" w:themeTint="BF"/>
                <w:sz w:val="22"/>
                <w:szCs w:val="22"/>
              </w:rPr>
              <w:instrText xml:space="preserve"> PAGEREF _Toc236304835 \h </w:instrText>
            </w:r>
            <w:r w:rsidR="0061599B" w:rsidRPr="0061599B">
              <w:rPr>
                <w:i/>
                <w:iCs/>
                <w:noProof/>
                <w:webHidden/>
                <w:color w:val="215E99" w:themeColor="text2" w:themeTint="BF"/>
                <w:sz w:val="22"/>
                <w:szCs w:val="22"/>
              </w:rPr>
            </w:r>
            <w:r w:rsidR="0061599B" w:rsidRPr="0061599B">
              <w:rPr>
                <w:i/>
                <w:iCs/>
                <w:noProof/>
                <w:webHidden/>
                <w:color w:val="215E99" w:themeColor="text2" w:themeTint="BF"/>
                <w:sz w:val="22"/>
                <w:szCs w:val="22"/>
              </w:rPr>
              <w:fldChar w:fldCharType="separate"/>
            </w:r>
            <w:r w:rsidR="00602747">
              <w:rPr>
                <w:i/>
                <w:iCs/>
                <w:noProof/>
                <w:webHidden/>
                <w:color w:val="215E99" w:themeColor="text2" w:themeTint="BF"/>
                <w:sz w:val="22"/>
                <w:szCs w:val="22"/>
              </w:rPr>
              <w:t>13</w:t>
            </w:r>
            <w:r w:rsidR="0061599B" w:rsidRPr="0061599B">
              <w:rPr>
                <w:i/>
                <w:iCs/>
                <w:noProof/>
                <w:webHidden/>
                <w:color w:val="215E99" w:themeColor="text2" w:themeTint="BF"/>
                <w:sz w:val="22"/>
                <w:szCs w:val="22"/>
              </w:rPr>
              <w:fldChar w:fldCharType="end"/>
            </w:r>
          </w:hyperlink>
        </w:p>
        <w:p w14:paraId="6D7B1B19" w14:textId="7F734512" w:rsidR="0061599B" w:rsidRPr="0061599B" w:rsidRDefault="00E30EDB">
          <w:pPr>
            <w:pStyle w:val="TM3"/>
            <w:rPr>
              <w:rFonts w:asciiTheme="minorHAnsi" w:eastAsiaTheme="minorEastAsia" w:hAnsiTheme="minorHAnsi" w:cstheme="minorBidi"/>
              <w:i/>
              <w:iCs/>
              <w:noProof/>
              <w:color w:val="215E99" w:themeColor="text2" w:themeTint="BF"/>
              <w:kern w:val="2"/>
              <w:sz w:val="28"/>
              <w:szCs w:val="28"/>
              <w:lang w:eastAsia="fr-FR"/>
              <w14:ligatures w14:val="standardContextual"/>
            </w:rPr>
          </w:pPr>
          <w:hyperlink w:anchor="_Toc236304836" w:history="1">
            <w:r w:rsidR="0061599B" w:rsidRPr="0061599B">
              <w:rPr>
                <w:rStyle w:val="Lienhypertexte"/>
                <w:i/>
                <w:iCs/>
                <w:noProof/>
                <w:color w:val="215E99" w:themeColor="text2" w:themeTint="BF"/>
                <w:sz w:val="22"/>
                <w:szCs w:val="22"/>
              </w:rPr>
              <w:t>11.3.4</w:t>
            </w:r>
            <w:r w:rsidR="0061599B" w:rsidRPr="0061599B">
              <w:rPr>
                <w:rFonts w:asciiTheme="minorHAnsi" w:eastAsiaTheme="minorEastAsia" w:hAnsiTheme="minorHAnsi" w:cstheme="minorBidi"/>
                <w:i/>
                <w:iCs/>
                <w:noProof/>
                <w:color w:val="215E99" w:themeColor="text2" w:themeTint="BF"/>
                <w:kern w:val="2"/>
                <w:sz w:val="28"/>
                <w:szCs w:val="28"/>
                <w:lang w:eastAsia="fr-FR"/>
                <w14:ligatures w14:val="standardContextual"/>
              </w:rPr>
              <w:tab/>
            </w:r>
            <w:r w:rsidR="0061599B" w:rsidRPr="0061599B">
              <w:rPr>
                <w:rStyle w:val="Lienhypertexte"/>
                <w:i/>
                <w:iCs/>
                <w:noProof/>
                <w:color w:val="215E99" w:themeColor="text2" w:themeTint="BF"/>
                <w:sz w:val="22"/>
                <w:szCs w:val="22"/>
              </w:rPr>
              <w:t>Engagement du signataire :</w:t>
            </w:r>
            <w:r w:rsidR="0061599B" w:rsidRPr="0061599B">
              <w:rPr>
                <w:i/>
                <w:iCs/>
                <w:noProof/>
                <w:webHidden/>
                <w:color w:val="215E99" w:themeColor="text2" w:themeTint="BF"/>
                <w:sz w:val="22"/>
                <w:szCs w:val="22"/>
              </w:rPr>
              <w:tab/>
            </w:r>
            <w:r w:rsidR="0061599B" w:rsidRPr="0061599B">
              <w:rPr>
                <w:i/>
                <w:iCs/>
                <w:noProof/>
                <w:webHidden/>
                <w:color w:val="215E99" w:themeColor="text2" w:themeTint="BF"/>
                <w:sz w:val="22"/>
                <w:szCs w:val="22"/>
              </w:rPr>
              <w:fldChar w:fldCharType="begin"/>
            </w:r>
            <w:r w:rsidR="0061599B" w:rsidRPr="0061599B">
              <w:rPr>
                <w:i/>
                <w:iCs/>
                <w:noProof/>
                <w:webHidden/>
                <w:color w:val="215E99" w:themeColor="text2" w:themeTint="BF"/>
                <w:sz w:val="22"/>
                <w:szCs w:val="22"/>
              </w:rPr>
              <w:instrText xml:space="preserve"> PAGEREF _Toc236304836 \h </w:instrText>
            </w:r>
            <w:r w:rsidR="0061599B" w:rsidRPr="0061599B">
              <w:rPr>
                <w:i/>
                <w:iCs/>
                <w:noProof/>
                <w:webHidden/>
                <w:color w:val="215E99" w:themeColor="text2" w:themeTint="BF"/>
                <w:sz w:val="22"/>
                <w:szCs w:val="22"/>
              </w:rPr>
            </w:r>
            <w:r w:rsidR="0061599B" w:rsidRPr="0061599B">
              <w:rPr>
                <w:i/>
                <w:iCs/>
                <w:noProof/>
                <w:webHidden/>
                <w:color w:val="215E99" w:themeColor="text2" w:themeTint="BF"/>
                <w:sz w:val="22"/>
                <w:szCs w:val="22"/>
              </w:rPr>
              <w:fldChar w:fldCharType="separate"/>
            </w:r>
            <w:r w:rsidR="00602747">
              <w:rPr>
                <w:i/>
                <w:iCs/>
                <w:noProof/>
                <w:webHidden/>
                <w:color w:val="215E99" w:themeColor="text2" w:themeTint="BF"/>
                <w:sz w:val="22"/>
                <w:szCs w:val="22"/>
              </w:rPr>
              <w:t>13</w:t>
            </w:r>
            <w:r w:rsidR="0061599B" w:rsidRPr="0061599B">
              <w:rPr>
                <w:i/>
                <w:iCs/>
                <w:noProof/>
                <w:webHidden/>
                <w:color w:val="215E99" w:themeColor="text2" w:themeTint="BF"/>
                <w:sz w:val="22"/>
                <w:szCs w:val="22"/>
              </w:rPr>
              <w:fldChar w:fldCharType="end"/>
            </w:r>
          </w:hyperlink>
        </w:p>
        <w:p w14:paraId="26CB78B5" w14:textId="3EEC79C8" w:rsidR="0061599B" w:rsidRPr="0061599B" w:rsidRDefault="00E30EDB" w:rsidP="0061599B">
          <w:pPr>
            <w:pStyle w:val="TM2"/>
            <w:rPr>
              <w:rFonts w:asciiTheme="minorHAnsi" w:eastAsiaTheme="minorEastAsia" w:hAnsiTheme="minorHAnsi" w:cstheme="minorBidi"/>
              <w:kern w:val="2"/>
              <w:sz w:val="28"/>
              <w:szCs w:val="28"/>
              <w:lang w:eastAsia="fr-FR"/>
              <w14:ligatures w14:val="standardContextual"/>
            </w:rPr>
          </w:pPr>
          <w:hyperlink w:anchor="_Toc236304837" w:history="1">
            <w:r w:rsidR="0061599B" w:rsidRPr="0061599B">
              <w:rPr>
                <w:rStyle w:val="Lienhypertexte"/>
                <w:color w:val="215E99" w:themeColor="text2" w:themeTint="BF"/>
              </w:rPr>
              <w:t>11.4</w:t>
            </w:r>
            <w:r w:rsidR="0061599B" w:rsidRPr="0061599B">
              <w:rPr>
                <w:rFonts w:asciiTheme="minorHAnsi" w:eastAsiaTheme="minorEastAsia" w:hAnsiTheme="minorHAnsi" w:cstheme="minorBidi"/>
                <w:kern w:val="2"/>
                <w:sz w:val="28"/>
                <w:szCs w:val="28"/>
                <w:lang w:eastAsia="fr-FR"/>
                <w14:ligatures w14:val="standardContextual"/>
              </w:rPr>
              <w:tab/>
            </w:r>
            <w:r w:rsidR="0061599B" w:rsidRPr="0061599B">
              <w:rPr>
                <w:rStyle w:val="Lienhypertexte"/>
                <w:color w:val="215E99" w:themeColor="text2" w:themeTint="BF"/>
              </w:rPr>
              <w:t>Modification du cahier des charges</w:t>
            </w:r>
            <w:r w:rsidR="0061599B" w:rsidRPr="0061599B">
              <w:rPr>
                <w:webHidden/>
              </w:rPr>
              <w:tab/>
            </w:r>
            <w:r w:rsidR="0061599B" w:rsidRPr="0061599B">
              <w:rPr>
                <w:webHidden/>
              </w:rPr>
              <w:fldChar w:fldCharType="begin"/>
            </w:r>
            <w:r w:rsidR="0061599B" w:rsidRPr="0061599B">
              <w:rPr>
                <w:webHidden/>
              </w:rPr>
              <w:instrText xml:space="preserve"> PAGEREF _Toc236304837 \h </w:instrText>
            </w:r>
            <w:r w:rsidR="0061599B" w:rsidRPr="0061599B">
              <w:rPr>
                <w:webHidden/>
              </w:rPr>
            </w:r>
            <w:r w:rsidR="0061599B" w:rsidRPr="0061599B">
              <w:rPr>
                <w:webHidden/>
              </w:rPr>
              <w:fldChar w:fldCharType="separate"/>
            </w:r>
            <w:r w:rsidR="00602747">
              <w:rPr>
                <w:webHidden/>
              </w:rPr>
              <w:t>13</w:t>
            </w:r>
            <w:r w:rsidR="0061599B" w:rsidRPr="0061599B">
              <w:rPr>
                <w:webHidden/>
              </w:rPr>
              <w:fldChar w:fldCharType="end"/>
            </w:r>
          </w:hyperlink>
        </w:p>
        <w:p w14:paraId="66E27D83" w14:textId="77777777" w:rsidR="00A94E82" w:rsidRDefault="00A94E82">
          <w:r w:rsidRPr="0061599B">
            <w:rPr>
              <w:rFonts w:asciiTheme="majorHAnsi" w:hAnsiTheme="majorHAnsi" w:cstheme="majorHAnsi"/>
              <w:b/>
              <w:bCs/>
              <w:color w:val="215E99" w:themeColor="text2" w:themeTint="BF"/>
              <w:sz w:val="24"/>
              <w:szCs w:val="24"/>
            </w:rPr>
            <w:fldChar w:fldCharType="end"/>
          </w:r>
        </w:p>
      </w:sdtContent>
    </w:sdt>
    <w:p w14:paraId="19F5E88D" w14:textId="77777777" w:rsidR="00AC4505" w:rsidRDefault="00AC4505">
      <w:pPr>
        <w:widowControl/>
        <w:suppressAutoHyphens w:val="0"/>
        <w:autoSpaceDE/>
        <w:autoSpaceDN/>
        <w:textAlignment w:val="auto"/>
        <w:rPr>
          <w:rFonts w:ascii="Calibri Light" w:eastAsia="Times New Roman" w:hAnsi="Calibri Light" w:cs="Calibri Light"/>
          <w:b/>
          <w:bCs/>
          <w:iCs/>
          <w:color w:val="214365"/>
          <w:kern w:val="0"/>
          <w:sz w:val="22"/>
          <w:szCs w:val="22"/>
          <w:lang w:eastAsia="fr-FR"/>
        </w:rPr>
      </w:pPr>
      <w:r>
        <w:rPr>
          <w:rFonts w:ascii="Calibri Light" w:hAnsi="Calibri Light" w:cs="Calibri Light"/>
          <w:i/>
          <w:color w:val="214365"/>
          <w:sz w:val="22"/>
          <w:szCs w:val="22"/>
        </w:rPr>
        <w:br w:type="page"/>
      </w:r>
    </w:p>
    <w:p w14:paraId="09E73A86" w14:textId="77777777" w:rsidR="00031081" w:rsidRPr="00564967" w:rsidRDefault="00031081" w:rsidP="00AC4505">
      <w:pPr>
        <w:pStyle w:val="Titre1"/>
        <w:rPr>
          <w:i/>
        </w:rPr>
      </w:pPr>
      <w:bookmarkStart w:id="4" w:name="_Toc236304803"/>
      <w:r w:rsidRPr="00564967">
        <w:lastRenderedPageBreak/>
        <w:t>OBJET DE L’</w:t>
      </w:r>
      <w:r w:rsidR="00BB4954">
        <w:t>ACCORD-CADRE</w:t>
      </w:r>
      <w:bookmarkEnd w:id="3"/>
      <w:bookmarkEnd w:id="2"/>
      <w:bookmarkEnd w:id="4"/>
      <w:r w:rsidRPr="00564967">
        <w:t xml:space="preserve"> </w:t>
      </w:r>
    </w:p>
    <w:p w14:paraId="06BCDD3B" w14:textId="77777777" w:rsidR="00E45819" w:rsidRPr="0062084F" w:rsidRDefault="00505AB3" w:rsidP="00505AB3">
      <w:pPr>
        <w:spacing w:before="240"/>
        <w:jc w:val="both"/>
        <w:rPr>
          <w:rFonts w:ascii="Calibri Light" w:hAnsi="Calibri Light" w:cs="Calibri Light"/>
          <w:sz w:val="22"/>
          <w:szCs w:val="22"/>
        </w:rPr>
      </w:pPr>
      <w:r>
        <w:rPr>
          <w:rFonts w:ascii="Calibri Light" w:hAnsi="Calibri Light" w:cs="Calibri Light"/>
          <w:sz w:val="22"/>
          <w:szCs w:val="22"/>
        </w:rPr>
        <w:t>Le présent a</w:t>
      </w:r>
      <w:r w:rsidRPr="0062084F">
        <w:rPr>
          <w:rFonts w:ascii="Calibri Light" w:hAnsi="Calibri Light" w:cs="Calibri Light"/>
          <w:sz w:val="22"/>
          <w:szCs w:val="22"/>
        </w:rPr>
        <w:t>ccord-cadre concerne :</w:t>
      </w:r>
    </w:p>
    <w:p w14:paraId="424A53CC" w14:textId="52736C64" w:rsidR="00505AB3" w:rsidRPr="007759B7" w:rsidRDefault="00505AB3">
      <w:pPr>
        <w:pStyle w:val="Paragraphedeliste"/>
        <w:numPr>
          <w:ilvl w:val="0"/>
          <w:numId w:val="16"/>
        </w:numPr>
        <w:suppressAutoHyphens w:val="0"/>
        <w:autoSpaceDN/>
        <w:ind w:left="644"/>
        <w:contextualSpacing/>
        <w:jc w:val="both"/>
        <w:textAlignment w:val="auto"/>
        <w:rPr>
          <w:rFonts w:ascii="Calibri Light" w:hAnsi="Calibri Light" w:cs="Calibri Light"/>
          <w:sz w:val="22"/>
          <w:szCs w:val="22"/>
        </w:rPr>
      </w:pPr>
      <w:r w:rsidRPr="00CF33C0">
        <w:rPr>
          <w:rFonts w:ascii="Calibri Light" w:hAnsi="Calibri Light" w:cs="Calibri Light"/>
          <w:b/>
          <w:bCs/>
          <w:sz w:val="22"/>
          <w:szCs w:val="22"/>
        </w:rPr>
        <w:t>Fourniture de l’énergie électrique</w:t>
      </w:r>
      <w:r w:rsidRPr="2AE5270A">
        <w:rPr>
          <w:rFonts w:ascii="Calibri Light" w:hAnsi="Calibri Light" w:cs="Calibri Light"/>
          <w:sz w:val="22"/>
          <w:szCs w:val="22"/>
        </w:rPr>
        <w:t xml:space="preserve"> active garantie à l’alimentation en continu de la totalité des besoins avec les Contrats d’Accès aux Réseaux souscrits par le fournisseur, la responsabilité d’équilibre, </w:t>
      </w:r>
      <w:r w:rsidR="00476A22">
        <w:rPr>
          <w:rFonts w:ascii="Calibri Light" w:hAnsi="Calibri Light" w:cs="Calibri Light"/>
          <w:sz w:val="22"/>
          <w:szCs w:val="22"/>
        </w:rPr>
        <w:t xml:space="preserve">le mécanisme de capacité, </w:t>
      </w:r>
      <w:r w:rsidRPr="2AE5270A">
        <w:rPr>
          <w:rFonts w:ascii="Calibri Light" w:hAnsi="Calibri Light" w:cs="Calibri Light"/>
          <w:sz w:val="22"/>
          <w:szCs w:val="22"/>
        </w:rPr>
        <w:t xml:space="preserve">les CEE et les services associés, pour les sites </w:t>
      </w:r>
      <w:r w:rsidR="00147364">
        <w:rPr>
          <w:rFonts w:ascii="Calibri Light" w:hAnsi="Calibri Light" w:cs="Calibri Light"/>
          <w:sz w:val="22"/>
          <w:szCs w:val="22"/>
        </w:rPr>
        <w:t>du syndicat</w:t>
      </w:r>
      <w:r w:rsidR="00170B53" w:rsidRPr="006151DD">
        <w:rPr>
          <w:rFonts w:ascii="Calibri Light" w:hAnsi="Calibri Light" w:cs="Calibri Light"/>
          <w:sz w:val="22"/>
          <w:szCs w:val="22"/>
        </w:rPr>
        <w:t xml:space="preserve"> Mixte Inter-Aménagement Ballon d'Alsace</w:t>
      </w:r>
      <w:r w:rsidR="00E45819" w:rsidRPr="2AE5270A">
        <w:rPr>
          <w:rFonts w:ascii="Calibri Light" w:hAnsi="Calibri Light" w:cs="Calibri Light"/>
          <w:sz w:val="22"/>
          <w:szCs w:val="22"/>
        </w:rPr>
        <w:t>.</w:t>
      </w:r>
    </w:p>
    <w:p w14:paraId="30431C89" w14:textId="77777777" w:rsidR="00384CF6" w:rsidRPr="00564967" w:rsidRDefault="00AC4505" w:rsidP="00AC4505">
      <w:pPr>
        <w:pStyle w:val="Titre1"/>
      </w:pPr>
      <w:bookmarkStart w:id="5" w:name="_Toc236304804"/>
      <w:r>
        <w:t>É</w:t>
      </w:r>
      <w:r w:rsidR="00807B5C" w:rsidRPr="00564967">
        <w:t>TENDUE DE LA CONSULTATION</w:t>
      </w:r>
      <w:bookmarkEnd w:id="5"/>
    </w:p>
    <w:p w14:paraId="19AA854B" w14:textId="77777777" w:rsidR="00A97654" w:rsidRDefault="00A97654">
      <w:pPr>
        <w:pStyle w:val="Paragraphedeliste"/>
        <w:numPr>
          <w:ilvl w:val="0"/>
          <w:numId w:val="14"/>
        </w:numPr>
        <w:suppressAutoHyphens w:val="0"/>
        <w:ind w:left="284" w:right="-2" w:hanging="284"/>
        <w:jc w:val="both"/>
        <w:textAlignment w:val="auto"/>
        <w:rPr>
          <w:rFonts w:ascii="Calibri Light" w:hAnsi="Calibri Light" w:cs="Calibri Light"/>
          <w:sz w:val="22"/>
          <w:szCs w:val="22"/>
        </w:rPr>
      </w:pPr>
      <w:r>
        <w:rPr>
          <w:rFonts w:ascii="Calibri Light" w:hAnsi="Calibri Light" w:cs="Calibri Light"/>
          <w:sz w:val="22"/>
          <w:szCs w:val="22"/>
        </w:rPr>
        <w:t>La procédure de passation est celle de l’appel d’offres ouvert (1° de l’article R.2124-2 du Code de la Commande Publique)</w:t>
      </w:r>
    </w:p>
    <w:p w14:paraId="3DC859B3" w14:textId="77777777" w:rsidR="0036505A" w:rsidRDefault="00807B5C">
      <w:pPr>
        <w:pStyle w:val="Paragraphedeliste"/>
        <w:numPr>
          <w:ilvl w:val="0"/>
          <w:numId w:val="14"/>
        </w:numPr>
        <w:suppressAutoHyphens w:val="0"/>
        <w:ind w:left="284" w:right="-2" w:hanging="284"/>
        <w:jc w:val="both"/>
        <w:textAlignment w:val="auto"/>
        <w:rPr>
          <w:rFonts w:ascii="Calibri Light" w:hAnsi="Calibri Light" w:cs="Calibri Light"/>
          <w:sz w:val="22"/>
          <w:szCs w:val="22"/>
        </w:rPr>
      </w:pPr>
      <w:r w:rsidRPr="00564967">
        <w:rPr>
          <w:rFonts w:ascii="Calibri Light" w:hAnsi="Calibri Light" w:cs="Calibri Light"/>
          <w:sz w:val="22"/>
          <w:szCs w:val="22"/>
        </w:rPr>
        <w:t xml:space="preserve">Le présent </w:t>
      </w:r>
      <w:r w:rsidR="003C4C6A">
        <w:rPr>
          <w:rFonts w:ascii="Calibri Light" w:hAnsi="Calibri Light" w:cs="Calibri Light"/>
          <w:sz w:val="22"/>
          <w:szCs w:val="22"/>
        </w:rPr>
        <w:t xml:space="preserve">contrat </w:t>
      </w:r>
      <w:r w:rsidRPr="00564967">
        <w:rPr>
          <w:rFonts w:ascii="Calibri Light" w:hAnsi="Calibri Light" w:cs="Calibri Light"/>
          <w:sz w:val="22"/>
          <w:szCs w:val="22"/>
        </w:rPr>
        <w:t xml:space="preserve">est un accord-cadre multi attributaire </w:t>
      </w:r>
      <w:r w:rsidR="0036505A" w:rsidRPr="00564967">
        <w:rPr>
          <w:rFonts w:ascii="Calibri Light" w:hAnsi="Calibri Light" w:cs="Calibri Light"/>
          <w:sz w:val="22"/>
          <w:szCs w:val="22"/>
        </w:rPr>
        <w:t xml:space="preserve">passé </w:t>
      </w:r>
      <w:r w:rsidRPr="00564967">
        <w:rPr>
          <w:rFonts w:ascii="Calibri Light" w:hAnsi="Calibri Light" w:cs="Calibri Light"/>
          <w:sz w:val="22"/>
          <w:szCs w:val="22"/>
        </w:rPr>
        <w:t xml:space="preserve">selon les </w:t>
      </w:r>
      <w:r w:rsidR="0036505A" w:rsidRPr="00564967">
        <w:rPr>
          <w:rFonts w:ascii="Calibri Light" w:hAnsi="Calibri Light" w:cs="Calibri Light"/>
          <w:sz w:val="22"/>
          <w:szCs w:val="22"/>
        </w:rPr>
        <w:t>modalité</w:t>
      </w:r>
      <w:r w:rsidRPr="00564967">
        <w:rPr>
          <w:rFonts w:ascii="Calibri Light" w:hAnsi="Calibri Light" w:cs="Calibri Light"/>
          <w:sz w:val="22"/>
          <w:szCs w:val="22"/>
        </w:rPr>
        <w:t>s</w:t>
      </w:r>
      <w:r w:rsidR="0036505A" w:rsidRPr="00564967">
        <w:rPr>
          <w:rFonts w:ascii="Calibri Light" w:hAnsi="Calibri Light" w:cs="Calibri Light"/>
          <w:sz w:val="22"/>
          <w:szCs w:val="22"/>
        </w:rPr>
        <w:t xml:space="preserve"> de l’appel d’offres ouvert en application des articles R2161-2 à R2161-4 du décret 2018-1075 du 03 décembre 2018 portant partie règlementaire du code de la commande publique</w:t>
      </w:r>
    </w:p>
    <w:p w14:paraId="4A25FE7F" w14:textId="4DA25939" w:rsidR="00EB2EA3" w:rsidRPr="00EB2EA3" w:rsidRDefault="00EB2EA3" w:rsidP="00EB2EA3">
      <w:pPr>
        <w:pStyle w:val="Paragraphedeliste"/>
        <w:numPr>
          <w:ilvl w:val="0"/>
          <w:numId w:val="14"/>
        </w:numPr>
        <w:suppressAutoHyphens w:val="0"/>
        <w:ind w:left="284" w:right="-2" w:hanging="284"/>
        <w:jc w:val="both"/>
        <w:textAlignment w:val="auto"/>
        <w:rPr>
          <w:rFonts w:ascii="Calibri Light" w:hAnsi="Calibri Light" w:cs="Calibri Light"/>
          <w:sz w:val="22"/>
          <w:szCs w:val="22"/>
        </w:rPr>
      </w:pPr>
      <w:r w:rsidRPr="00EB2EA3">
        <w:rPr>
          <w:rFonts w:ascii="Calibri Light" w:hAnsi="Calibri Light" w:cs="Calibri Light"/>
          <w:sz w:val="22"/>
          <w:szCs w:val="22"/>
        </w:rPr>
        <w:t>L’accord-cadre est conclu avec 10 titulaires maximum, sous réserve d’un nombre suffisant de candidats lors de la consultation.</w:t>
      </w:r>
    </w:p>
    <w:p w14:paraId="2EA11924" w14:textId="77777777" w:rsidR="0036505A" w:rsidRPr="00564967" w:rsidRDefault="0036505A">
      <w:pPr>
        <w:pStyle w:val="RedTxt"/>
        <w:numPr>
          <w:ilvl w:val="0"/>
          <w:numId w:val="14"/>
        </w:numPr>
        <w:ind w:left="284" w:right="-2" w:hanging="284"/>
        <w:jc w:val="both"/>
        <w:rPr>
          <w:rFonts w:ascii="Calibri Light" w:hAnsi="Calibri Light" w:cs="Calibri Light"/>
          <w:sz w:val="22"/>
          <w:szCs w:val="22"/>
        </w:rPr>
      </w:pPr>
      <w:r w:rsidRPr="00564967">
        <w:rPr>
          <w:rFonts w:ascii="Calibri Light" w:hAnsi="Calibri Light" w:cs="Calibri Light"/>
          <w:sz w:val="22"/>
          <w:szCs w:val="22"/>
        </w:rPr>
        <w:t>L’</w:t>
      </w:r>
      <w:r w:rsidR="00BB4954">
        <w:rPr>
          <w:rFonts w:ascii="Calibri Light" w:hAnsi="Calibri Light" w:cs="Calibri Light"/>
          <w:sz w:val="22"/>
          <w:szCs w:val="22"/>
        </w:rPr>
        <w:t>accord-cadre</w:t>
      </w:r>
      <w:r w:rsidRPr="00564967">
        <w:rPr>
          <w:rFonts w:ascii="Calibri Light" w:hAnsi="Calibri Light" w:cs="Calibri Light"/>
          <w:sz w:val="22"/>
          <w:szCs w:val="22"/>
        </w:rPr>
        <w:t xml:space="preserve"> est conclu </w:t>
      </w:r>
      <w:r w:rsidR="00F96E98">
        <w:rPr>
          <w:rFonts w:ascii="Calibri Light" w:hAnsi="Calibri Light" w:cs="Calibri Light"/>
          <w:sz w:val="22"/>
          <w:szCs w:val="22"/>
        </w:rPr>
        <w:t xml:space="preserve">avec seulement </w:t>
      </w:r>
      <w:r w:rsidR="00B97908" w:rsidRPr="00F96E98">
        <w:rPr>
          <w:rFonts w:ascii="Calibri Light" w:hAnsi="Calibri Light" w:cs="Calibri Light"/>
          <w:sz w:val="22"/>
          <w:szCs w:val="22"/>
        </w:rPr>
        <w:t>un</w:t>
      </w:r>
      <w:r w:rsidRPr="00F96E98">
        <w:rPr>
          <w:rFonts w:ascii="Calibri Light" w:hAnsi="Calibri Light" w:cs="Calibri Light"/>
          <w:sz w:val="22"/>
          <w:szCs w:val="22"/>
        </w:rPr>
        <w:t xml:space="preserve"> </w:t>
      </w:r>
      <w:r w:rsidR="00F96E98" w:rsidRPr="00F96E98">
        <w:rPr>
          <w:rFonts w:ascii="Calibri Light" w:hAnsi="Calibri Light" w:cs="Calibri Light"/>
          <w:sz w:val="22"/>
          <w:szCs w:val="22"/>
        </w:rPr>
        <w:t xml:space="preserve">maximum </w:t>
      </w:r>
      <w:r w:rsidR="00D74F0E">
        <w:rPr>
          <w:rFonts w:ascii="Calibri Light" w:hAnsi="Calibri Light" w:cs="Calibri Light"/>
          <w:sz w:val="22"/>
          <w:szCs w:val="22"/>
        </w:rPr>
        <w:t xml:space="preserve">en </w:t>
      </w:r>
      <w:r w:rsidRPr="00F96E98">
        <w:rPr>
          <w:rFonts w:ascii="Calibri Light" w:hAnsi="Calibri Light" w:cs="Calibri Light"/>
          <w:sz w:val="22"/>
          <w:szCs w:val="22"/>
        </w:rPr>
        <w:t>quantité, conformément à l’article R2162-4</w:t>
      </w:r>
      <w:r w:rsidR="00B97908" w:rsidRPr="00F96E98">
        <w:rPr>
          <w:rFonts w:ascii="Calibri Light" w:hAnsi="Calibri Light" w:cs="Calibri Light"/>
          <w:sz w:val="22"/>
          <w:szCs w:val="22"/>
        </w:rPr>
        <w:t xml:space="preserve"> 2°</w:t>
      </w:r>
      <w:r w:rsidRPr="00F96E98">
        <w:rPr>
          <w:rFonts w:ascii="Calibri Light" w:hAnsi="Calibri Light" w:cs="Calibri Light"/>
          <w:sz w:val="22"/>
          <w:szCs w:val="22"/>
        </w:rPr>
        <w:t xml:space="preserve"> du décret 2018-1075 du 03 décembre 2018</w:t>
      </w:r>
      <w:r w:rsidRPr="00564967">
        <w:rPr>
          <w:rFonts w:ascii="Calibri Light" w:hAnsi="Calibri Light" w:cs="Calibri Light"/>
          <w:sz w:val="22"/>
          <w:szCs w:val="22"/>
        </w:rPr>
        <w:t xml:space="preserve"> portant partie règlementaire du code de la commande publique </w:t>
      </w:r>
      <w:r w:rsidR="00F64CBC">
        <w:rPr>
          <w:rFonts w:ascii="Calibri Light" w:hAnsi="Calibri Light" w:cs="Calibri Light"/>
          <w:sz w:val="22"/>
          <w:szCs w:val="22"/>
        </w:rPr>
        <w:t>modifié par décret n°2021-1111 du 23/08/2021 art.2</w:t>
      </w:r>
    </w:p>
    <w:p w14:paraId="754E4D19" w14:textId="77777777" w:rsidR="0036505A" w:rsidRDefault="0036505A">
      <w:pPr>
        <w:pStyle w:val="RedTxt"/>
        <w:numPr>
          <w:ilvl w:val="0"/>
          <w:numId w:val="14"/>
        </w:numPr>
        <w:ind w:left="284" w:right="-2" w:hanging="284"/>
        <w:jc w:val="both"/>
        <w:rPr>
          <w:rFonts w:ascii="Calibri Light" w:hAnsi="Calibri Light" w:cs="Calibri Light"/>
          <w:sz w:val="22"/>
          <w:szCs w:val="22"/>
        </w:rPr>
      </w:pPr>
      <w:r w:rsidRPr="00564967">
        <w:rPr>
          <w:rFonts w:ascii="Calibri Light" w:hAnsi="Calibri Light" w:cs="Calibri Light"/>
          <w:sz w:val="22"/>
          <w:szCs w:val="22"/>
        </w:rPr>
        <w:t>L’</w:t>
      </w:r>
      <w:r w:rsidR="00BB4954">
        <w:rPr>
          <w:rFonts w:ascii="Calibri Light" w:hAnsi="Calibri Light" w:cs="Calibri Light"/>
          <w:sz w:val="22"/>
          <w:szCs w:val="22"/>
        </w:rPr>
        <w:t>accord-cadre</w:t>
      </w:r>
      <w:r w:rsidRPr="00564967">
        <w:rPr>
          <w:rFonts w:ascii="Calibri Light" w:hAnsi="Calibri Light" w:cs="Calibri Light"/>
          <w:sz w:val="22"/>
          <w:szCs w:val="22"/>
        </w:rPr>
        <w:t xml:space="preserve"> donnera lieu à la conclusion des marchés subséquents dans les conditions fixées au</w:t>
      </w:r>
      <w:r w:rsidR="00977D9E" w:rsidRPr="00564967">
        <w:rPr>
          <w:rFonts w:ascii="Calibri Light" w:hAnsi="Calibri Light" w:cs="Calibri Light"/>
          <w:sz w:val="22"/>
          <w:szCs w:val="22"/>
        </w:rPr>
        <w:t>x</w:t>
      </w:r>
      <w:r w:rsidRPr="00564967">
        <w:rPr>
          <w:rFonts w:ascii="Calibri Light" w:hAnsi="Calibri Light" w:cs="Calibri Light"/>
          <w:sz w:val="22"/>
          <w:szCs w:val="22"/>
        </w:rPr>
        <w:t xml:space="preserve"> articles R2162-7 à R2162-12 du décret 2018-1075 du 03 décembre 2018 portant partie règlementaire du code de la commande publique </w:t>
      </w:r>
    </w:p>
    <w:p w14:paraId="57F09BCF" w14:textId="77777777" w:rsidR="00476861" w:rsidRPr="00564967" w:rsidRDefault="00476861" w:rsidP="00476861">
      <w:pPr>
        <w:pStyle w:val="RedTxt"/>
        <w:ind w:right="-2"/>
        <w:jc w:val="both"/>
        <w:rPr>
          <w:rFonts w:ascii="Calibri Light" w:hAnsi="Calibri Light" w:cs="Calibri Light"/>
          <w:sz w:val="22"/>
          <w:szCs w:val="22"/>
        </w:rPr>
      </w:pPr>
    </w:p>
    <w:p w14:paraId="44964B69" w14:textId="77777777" w:rsidR="00384CF6" w:rsidRPr="00564967" w:rsidRDefault="00807B5C" w:rsidP="00A5266C">
      <w:pPr>
        <w:pStyle w:val="RedTxt"/>
        <w:jc w:val="both"/>
        <w:rPr>
          <w:rFonts w:ascii="Calibri Light" w:hAnsi="Calibri Light" w:cs="Calibri Light"/>
          <w:sz w:val="22"/>
          <w:szCs w:val="22"/>
        </w:rPr>
      </w:pPr>
      <w:r w:rsidRPr="00564967">
        <w:rPr>
          <w:rFonts w:ascii="Calibri Light" w:hAnsi="Calibri Light" w:cs="Calibri Light"/>
          <w:sz w:val="22"/>
          <w:szCs w:val="22"/>
        </w:rPr>
        <w:t>Le dossier de consultation est constitué des pièces suivantes :</w:t>
      </w:r>
    </w:p>
    <w:p w14:paraId="54D7D49C" w14:textId="77777777" w:rsidR="00384CF6" w:rsidRDefault="00807B5C" w:rsidP="0087198E">
      <w:pPr>
        <w:pStyle w:val="RedTxt"/>
        <w:numPr>
          <w:ilvl w:val="0"/>
          <w:numId w:val="11"/>
        </w:numPr>
        <w:ind w:firstLine="426"/>
        <w:jc w:val="both"/>
        <w:rPr>
          <w:rFonts w:ascii="Calibri Light" w:hAnsi="Calibri Light" w:cs="Calibri Light"/>
          <w:sz w:val="22"/>
          <w:szCs w:val="22"/>
        </w:rPr>
      </w:pPr>
      <w:proofErr w:type="gramStart"/>
      <w:r w:rsidRPr="00564967">
        <w:rPr>
          <w:rFonts w:ascii="Calibri Light" w:hAnsi="Calibri Light" w:cs="Calibri Light"/>
          <w:sz w:val="22"/>
          <w:szCs w:val="22"/>
        </w:rPr>
        <w:t>le</w:t>
      </w:r>
      <w:proofErr w:type="gramEnd"/>
      <w:r w:rsidRPr="00564967">
        <w:rPr>
          <w:rFonts w:ascii="Calibri Light" w:hAnsi="Calibri Light" w:cs="Calibri Light"/>
          <w:sz w:val="22"/>
          <w:szCs w:val="22"/>
        </w:rPr>
        <w:t xml:space="preserve"> contrat d’</w:t>
      </w:r>
      <w:r w:rsidR="00BB4954">
        <w:rPr>
          <w:rFonts w:ascii="Calibri Light" w:hAnsi="Calibri Light" w:cs="Calibri Light"/>
          <w:sz w:val="22"/>
          <w:szCs w:val="22"/>
        </w:rPr>
        <w:t>accord-cadre</w:t>
      </w:r>
      <w:r w:rsidRPr="00564967">
        <w:rPr>
          <w:rFonts w:ascii="Calibri Light" w:hAnsi="Calibri Light" w:cs="Calibri Light"/>
          <w:sz w:val="22"/>
          <w:szCs w:val="22"/>
        </w:rPr>
        <w:t xml:space="preserve"> </w:t>
      </w:r>
      <w:r w:rsidRPr="0087198E">
        <w:rPr>
          <w:rFonts w:ascii="Calibri Light" w:hAnsi="Calibri Light" w:cs="Calibri Light"/>
          <w:sz w:val="22"/>
          <w:szCs w:val="22"/>
        </w:rPr>
        <w:t>(valant acte d’engagement)</w:t>
      </w:r>
    </w:p>
    <w:p w14:paraId="770439DD" w14:textId="77777777" w:rsidR="00783D20" w:rsidRPr="00564967" w:rsidRDefault="00783D20" w:rsidP="0087198E">
      <w:pPr>
        <w:pStyle w:val="RedTxt"/>
        <w:numPr>
          <w:ilvl w:val="0"/>
          <w:numId w:val="11"/>
        </w:numPr>
        <w:ind w:firstLine="426"/>
        <w:jc w:val="both"/>
        <w:rPr>
          <w:rFonts w:ascii="Calibri Light" w:hAnsi="Calibri Light" w:cs="Calibri Light"/>
          <w:sz w:val="22"/>
          <w:szCs w:val="22"/>
        </w:rPr>
      </w:pPr>
      <w:r>
        <w:rPr>
          <w:rFonts w:ascii="Calibri Light" w:hAnsi="Calibri Light" w:cs="Calibri Light"/>
          <w:sz w:val="22"/>
          <w:szCs w:val="22"/>
        </w:rPr>
        <w:t>Annexe cotation indicative et cadre de réponse technique</w:t>
      </w:r>
    </w:p>
    <w:p w14:paraId="782CC147" w14:textId="77777777" w:rsidR="00384CF6" w:rsidRPr="00564967" w:rsidRDefault="00807B5C" w:rsidP="0087198E">
      <w:pPr>
        <w:pStyle w:val="RedTxt"/>
        <w:numPr>
          <w:ilvl w:val="0"/>
          <w:numId w:val="1"/>
        </w:numPr>
        <w:ind w:firstLine="426"/>
        <w:jc w:val="both"/>
        <w:rPr>
          <w:rFonts w:ascii="Calibri Light" w:hAnsi="Calibri Light" w:cs="Calibri Light"/>
          <w:sz w:val="22"/>
          <w:szCs w:val="22"/>
        </w:rPr>
      </w:pPr>
      <w:proofErr w:type="gramStart"/>
      <w:r w:rsidRPr="00564967">
        <w:rPr>
          <w:rFonts w:ascii="Calibri Light" w:hAnsi="Calibri Light" w:cs="Calibri Light"/>
          <w:sz w:val="22"/>
          <w:szCs w:val="22"/>
        </w:rPr>
        <w:t>le</w:t>
      </w:r>
      <w:proofErr w:type="gramEnd"/>
      <w:r w:rsidRPr="00564967">
        <w:rPr>
          <w:rFonts w:ascii="Calibri Light" w:hAnsi="Calibri Light" w:cs="Calibri Light"/>
          <w:sz w:val="22"/>
          <w:szCs w:val="22"/>
        </w:rPr>
        <w:t xml:space="preserve"> pré</w:t>
      </w:r>
      <w:r w:rsidR="00C95A3F" w:rsidRPr="00564967">
        <w:rPr>
          <w:rFonts w:ascii="Calibri Light" w:hAnsi="Calibri Light" w:cs="Calibri Light"/>
          <w:sz w:val="22"/>
          <w:szCs w:val="22"/>
        </w:rPr>
        <w:t>sent Règlement de Consultation (RC),</w:t>
      </w:r>
    </w:p>
    <w:p w14:paraId="67FFB382" w14:textId="77777777" w:rsidR="00384CF6" w:rsidRPr="00564967" w:rsidRDefault="00807B5C" w:rsidP="0087198E">
      <w:pPr>
        <w:pStyle w:val="RedTxt"/>
        <w:numPr>
          <w:ilvl w:val="0"/>
          <w:numId w:val="1"/>
        </w:numPr>
        <w:ind w:firstLine="426"/>
        <w:jc w:val="both"/>
        <w:rPr>
          <w:rFonts w:ascii="Calibri Light" w:hAnsi="Calibri Light" w:cs="Calibri Light"/>
          <w:sz w:val="22"/>
          <w:szCs w:val="22"/>
        </w:rPr>
      </w:pPr>
      <w:proofErr w:type="gramStart"/>
      <w:r w:rsidRPr="00564967">
        <w:rPr>
          <w:rFonts w:ascii="Calibri Light" w:hAnsi="Calibri Light" w:cs="Calibri Light"/>
          <w:sz w:val="22"/>
          <w:szCs w:val="22"/>
        </w:rPr>
        <w:t>le</w:t>
      </w:r>
      <w:proofErr w:type="gramEnd"/>
      <w:r w:rsidRPr="00564967">
        <w:rPr>
          <w:rFonts w:ascii="Calibri Light" w:hAnsi="Calibri Light" w:cs="Calibri Light"/>
          <w:sz w:val="22"/>
          <w:szCs w:val="22"/>
        </w:rPr>
        <w:t xml:space="preserve"> Cahier des Clauses Administratives Particulières (CCAP),</w:t>
      </w:r>
    </w:p>
    <w:p w14:paraId="57965FA9" w14:textId="77777777" w:rsidR="00384CF6" w:rsidRPr="00783D20" w:rsidRDefault="00EA009E" w:rsidP="0087198E">
      <w:pPr>
        <w:pStyle w:val="RedTxt"/>
        <w:numPr>
          <w:ilvl w:val="0"/>
          <w:numId w:val="1"/>
        </w:numPr>
        <w:ind w:firstLine="426"/>
        <w:jc w:val="both"/>
        <w:rPr>
          <w:rFonts w:ascii="Calibri Light" w:hAnsi="Calibri Light" w:cs="Calibri Light"/>
          <w:sz w:val="22"/>
          <w:szCs w:val="22"/>
        </w:rPr>
      </w:pPr>
      <w:proofErr w:type="gramStart"/>
      <w:r w:rsidRPr="00783D20">
        <w:rPr>
          <w:rFonts w:ascii="Calibri Light" w:hAnsi="Calibri Light" w:cs="Calibri Light"/>
          <w:sz w:val="22"/>
          <w:szCs w:val="22"/>
        </w:rPr>
        <w:t>le</w:t>
      </w:r>
      <w:proofErr w:type="gramEnd"/>
      <w:r w:rsidRPr="00783D20">
        <w:rPr>
          <w:rFonts w:ascii="Calibri Light" w:hAnsi="Calibri Light" w:cs="Calibri Light"/>
          <w:sz w:val="22"/>
          <w:szCs w:val="22"/>
        </w:rPr>
        <w:t xml:space="preserve"> Cahier</w:t>
      </w:r>
      <w:r w:rsidR="00807B5C" w:rsidRPr="00783D20">
        <w:rPr>
          <w:rFonts w:ascii="Calibri Light" w:hAnsi="Calibri Light" w:cs="Calibri Light"/>
          <w:sz w:val="22"/>
          <w:szCs w:val="22"/>
        </w:rPr>
        <w:t xml:space="preserve"> des Clauses Techniques Parti</w:t>
      </w:r>
      <w:r w:rsidR="00C95A3F" w:rsidRPr="00783D20">
        <w:rPr>
          <w:rFonts w:ascii="Calibri Light" w:hAnsi="Calibri Light" w:cs="Calibri Light"/>
          <w:sz w:val="22"/>
          <w:szCs w:val="22"/>
        </w:rPr>
        <w:t>culières (CCTP)</w:t>
      </w:r>
    </w:p>
    <w:p w14:paraId="3EE0C3A4" w14:textId="77777777" w:rsidR="00E52B0C" w:rsidRPr="00E52B0C" w:rsidRDefault="00807B5C" w:rsidP="00E30EDB">
      <w:pPr>
        <w:pStyle w:val="RedTxt"/>
        <w:numPr>
          <w:ilvl w:val="0"/>
          <w:numId w:val="1"/>
        </w:numPr>
        <w:ind w:left="709" w:hanging="283"/>
        <w:jc w:val="both"/>
        <w:rPr>
          <w:rFonts w:ascii="Calibri Light" w:hAnsi="Calibri Light" w:cs="Calibri Light"/>
          <w:b/>
          <w:color w:val="0F4761" w:themeColor="accent1" w:themeShade="BF"/>
          <w:sz w:val="22"/>
          <w:szCs w:val="22"/>
        </w:rPr>
      </w:pPr>
      <w:r w:rsidRPr="00E52B0C">
        <w:rPr>
          <w:rFonts w:ascii="Calibri Light" w:hAnsi="Calibri Light" w:cs="Calibri Light"/>
          <w:sz w:val="22"/>
          <w:szCs w:val="22"/>
        </w:rPr>
        <w:t>le Cahier des Clauses Administratives Générales applicable aux marchés publics de fournitures et de services (CCAG-FCS</w:t>
      </w:r>
      <w:r w:rsidR="00C95A3F" w:rsidRPr="00E52B0C">
        <w:rPr>
          <w:rFonts w:ascii="Calibri Light" w:hAnsi="Calibri Light" w:cs="Calibri Light"/>
          <w:sz w:val="22"/>
          <w:szCs w:val="22"/>
        </w:rPr>
        <w:t>) approuvé par</w:t>
      </w:r>
      <w:r w:rsidRPr="00E52B0C">
        <w:rPr>
          <w:rFonts w:ascii="Calibri Light" w:hAnsi="Calibri Light" w:cs="Calibri Light"/>
          <w:sz w:val="22"/>
          <w:szCs w:val="22"/>
        </w:rPr>
        <w:t xml:space="preserve"> </w:t>
      </w:r>
      <w:r w:rsidR="00C95A3F" w:rsidRPr="00E52B0C">
        <w:rPr>
          <w:rFonts w:ascii="Calibri Light" w:hAnsi="Calibri Light" w:cs="Calibri Light"/>
          <w:sz w:val="22"/>
          <w:szCs w:val="22"/>
        </w:rPr>
        <w:t xml:space="preserve">l’arrêté du </w:t>
      </w:r>
      <w:r w:rsidR="007D7B82" w:rsidRPr="00E52B0C">
        <w:rPr>
          <w:rFonts w:ascii="Calibri Light" w:hAnsi="Calibri Light" w:cs="Calibri Light"/>
          <w:sz w:val="22"/>
          <w:szCs w:val="22"/>
        </w:rPr>
        <w:t>30 mars 2021</w:t>
      </w:r>
      <w:r w:rsidRPr="00E52B0C">
        <w:rPr>
          <w:rFonts w:ascii="Calibri Light" w:hAnsi="Calibri Light" w:cs="Calibri Light"/>
          <w:sz w:val="22"/>
          <w:szCs w:val="22"/>
        </w:rPr>
        <w:t>.</w:t>
      </w:r>
      <w:r w:rsidR="00E52B0C">
        <w:rPr>
          <w:rStyle w:val="Appelnotedebasdep"/>
          <w:rFonts w:ascii="Calibri Light" w:hAnsi="Calibri Light" w:cs="Calibri Light"/>
          <w:sz w:val="22"/>
          <w:szCs w:val="22"/>
        </w:rPr>
        <w:footnoteReference w:id="1"/>
      </w:r>
      <w:r w:rsidRPr="00E52B0C">
        <w:rPr>
          <w:rFonts w:ascii="Calibri Light" w:hAnsi="Calibri Light" w:cs="Calibri Light"/>
          <w:sz w:val="22"/>
          <w:szCs w:val="22"/>
        </w:rPr>
        <w:t xml:space="preserve"> </w:t>
      </w:r>
    </w:p>
    <w:p w14:paraId="4FBE3DF9" w14:textId="77777777" w:rsidR="00E52B0C" w:rsidRDefault="00E52B0C" w:rsidP="00E52B0C">
      <w:pPr>
        <w:pStyle w:val="RedTxt"/>
        <w:jc w:val="both"/>
        <w:rPr>
          <w:rFonts w:ascii="Calibri Light" w:hAnsi="Calibri Light" w:cs="Calibri Light"/>
          <w:sz w:val="22"/>
          <w:szCs w:val="22"/>
        </w:rPr>
      </w:pPr>
    </w:p>
    <w:p w14:paraId="505C59AA" w14:textId="77777777" w:rsidR="00384CF6" w:rsidRPr="00B70D55" w:rsidRDefault="00807B5C" w:rsidP="00E52B0C">
      <w:pPr>
        <w:pStyle w:val="RedTxt"/>
        <w:jc w:val="both"/>
        <w:rPr>
          <w:rFonts w:ascii="Calibri Light" w:hAnsi="Calibri Light" w:cs="Calibri Light"/>
          <w:b/>
          <w:color w:val="215E99" w:themeColor="text2" w:themeTint="BF"/>
          <w:sz w:val="22"/>
          <w:szCs w:val="22"/>
        </w:rPr>
      </w:pPr>
      <w:r w:rsidRPr="00B70D55">
        <w:rPr>
          <w:rFonts w:ascii="Calibri Light" w:hAnsi="Calibri Light" w:cs="Calibri Light"/>
          <w:b/>
          <w:color w:val="215E99" w:themeColor="text2" w:themeTint="BF"/>
          <w:sz w:val="22"/>
          <w:szCs w:val="22"/>
        </w:rPr>
        <w:t>Les pièces administratives et techniques, le RC, le CCAP, le</w:t>
      </w:r>
      <w:r>
        <w:rPr>
          <w:rFonts w:ascii="Calibri Light" w:hAnsi="Calibri Light" w:cs="Calibri Light"/>
          <w:b/>
          <w:color w:val="215E99" w:themeColor="text2" w:themeTint="BF"/>
          <w:sz w:val="22"/>
          <w:szCs w:val="22"/>
        </w:rPr>
        <w:t xml:space="preserve"> </w:t>
      </w:r>
      <w:r w:rsidR="003E41D6" w:rsidRPr="00B70D55">
        <w:rPr>
          <w:rFonts w:ascii="Calibri Light" w:hAnsi="Calibri Light" w:cs="Calibri Light"/>
          <w:b/>
          <w:color w:val="215E99" w:themeColor="text2" w:themeTint="BF"/>
          <w:sz w:val="22"/>
          <w:szCs w:val="22"/>
        </w:rPr>
        <w:t>CCTP demeurent commun</w:t>
      </w:r>
      <w:r w:rsidRPr="00B70D55">
        <w:rPr>
          <w:rFonts w:ascii="Calibri Light" w:hAnsi="Calibri Light" w:cs="Calibri Light"/>
          <w:b/>
          <w:color w:val="215E99" w:themeColor="text2" w:themeTint="BF"/>
          <w:sz w:val="22"/>
          <w:szCs w:val="22"/>
        </w:rPr>
        <w:t>s à l’accord-cadre et à tous les marchés subséquents.</w:t>
      </w:r>
      <w:r w:rsidR="007D7B82" w:rsidRPr="00B70D55">
        <w:rPr>
          <w:rFonts w:ascii="Calibri Light" w:hAnsi="Calibri Light" w:cs="Calibri Light"/>
          <w:b/>
          <w:color w:val="215E99" w:themeColor="text2" w:themeTint="BF"/>
          <w:sz w:val="22"/>
          <w:szCs w:val="22"/>
        </w:rPr>
        <w:t xml:space="preserve"> </w:t>
      </w:r>
    </w:p>
    <w:p w14:paraId="01E8B14B" w14:textId="77777777" w:rsidR="000210B2" w:rsidRDefault="000210B2" w:rsidP="00A5266C">
      <w:pPr>
        <w:pStyle w:val="RedTxt"/>
        <w:jc w:val="both"/>
        <w:rPr>
          <w:rFonts w:ascii="Calibri Light" w:hAnsi="Calibri Light" w:cs="Calibri Light"/>
          <w:b/>
          <w:color w:val="174365"/>
          <w:sz w:val="22"/>
          <w:szCs w:val="22"/>
        </w:rPr>
      </w:pPr>
    </w:p>
    <w:p w14:paraId="56E63840" w14:textId="77777777" w:rsidR="000210B2" w:rsidRPr="00566182" w:rsidRDefault="000210B2">
      <w:pPr>
        <w:pStyle w:val="RedTxt"/>
        <w:numPr>
          <w:ilvl w:val="0"/>
          <w:numId w:val="14"/>
        </w:numPr>
        <w:ind w:left="284" w:right="-2" w:hanging="284"/>
        <w:jc w:val="both"/>
        <w:rPr>
          <w:rFonts w:ascii="Calibri Light" w:hAnsi="Calibri Light" w:cs="Calibri Light"/>
          <w:sz w:val="22"/>
          <w:szCs w:val="22"/>
        </w:rPr>
      </w:pPr>
      <w:r w:rsidRPr="00566182">
        <w:rPr>
          <w:rFonts w:ascii="Calibri Light" w:hAnsi="Calibri Light" w:cs="Calibri Light"/>
          <w:sz w:val="22"/>
          <w:szCs w:val="22"/>
        </w:rPr>
        <w:t>Conformément au 2° de l’article R2162-4 du code de la commande publique, l’</w:t>
      </w:r>
      <w:r w:rsidR="00BB4954" w:rsidRPr="00566182">
        <w:rPr>
          <w:rFonts w:ascii="Calibri Light" w:hAnsi="Calibri Light" w:cs="Calibri Light"/>
          <w:sz w:val="22"/>
          <w:szCs w:val="22"/>
        </w:rPr>
        <w:t>accord-cadre</w:t>
      </w:r>
      <w:r w:rsidRPr="00566182">
        <w:rPr>
          <w:rFonts w:ascii="Calibri Light" w:hAnsi="Calibri Light" w:cs="Calibri Light"/>
          <w:sz w:val="22"/>
          <w:szCs w:val="22"/>
        </w:rPr>
        <w:t xml:space="preserve"> est conclu</w:t>
      </w:r>
      <w:r w:rsidR="002A2376" w:rsidRPr="00566182">
        <w:rPr>
          <w:rFonts w:ascii="Calibri Light" w:hAnsi="Calibri Light" w:cs="Calibri Light"/>
          <w:sz w:val="22"/>
          <w:szCs w:val="22"/>
        </w:rPr>
        <w:t xml:space="preserve"> avec seulement un maximum en quantité</w:t>
      </w:r>
      <w:r w:rsidRPr="00566182">
        <w:rPr>
          <w:rFonts w:ascii="Calibri Light" w:hAnsi="Calibri Light" w:cs="Calibri Light"/>
          <w:sz w:val="22"/>
          <w:szCs w:val="22"/>
        </w:rPr>
        <w:t> :</w:t>
      </w:r>
    </w:p>
    <w:p w14:paraId="441F7D1D" w14:textId="2D2F9966" w:rsidR="00100775" w:rsidRPr="00566182" w:rsidRDefault="00AF436F">
      <w:pPr>
        <w:pStyle w:val="RedTxt"/>
        <w:numPr>
          <w:ilvl w:val="0"/>
          <w:numId w:val="14"/>
        </w:numPr>
        <w:ind w:right="-2"/>
        <w:jc w:val="both"/>
        <w:rPr>
          <w:rFonts w:ascii="Calibri Light" w:hAnsi="Calibri Light" w:cs="Calibri Light"/>
          <w:sz w:val="22"/>
          <w:szCs w:val="22"/>
        </w:rPr>
      </w:pPr>
      <w:bookmarkStart w:id="6" w:name="_Hlk157512755"/>
      <w:r w:rsidRPr="00566182">
        <w:rPr>
          <w:rFonts w:ascii="Calibri Light" w:hAnsi="Calibri Light" w:cs="Calibri Light"/>
          <w:sz w:val="22"/>
          <w:szCs w:val="22"/>
        </w:rPr>
        <w:t>Q</w:t>
      </w:r>
      <w:r w:rsidR="00100775" w:rsidRPr="00566182">
        <w:rPr>
          <w:rFonts w:ascii="Calibri Light" w:hAnsi="Calibri Light" w:cs="Calibri Light"/>
          <w:sz w:val="22"/>
          <w:szCs w:val="22"/>
        </w:rPr>
        <w:t>uantité</w:t>
      </w:r>
      <w:r w:rsidR="00F22AC7" w:rsidRPr="00566182">
        <w:rPr>
          <w:rFonts w:ascii="Calibri Light" w:hAnsi="Calibri Light" w:cs="Calibri Light"/>
          <w:sz w:val="22"/>
          <w:szCs w:val="22"/>
        </w:rPr>
        <w:t xml:space="preserve"> maximum</w:t>
      </w:r>
      <w:r w:rsidR="00100775" w:rsidRPr="00566182">
        <w:rPr>
          <w:rFonts w:ascii="Calibri Light" w:hAnsi="Calibri Light" w:cs="Calibri Light"/>
          <w:sz w:val="22"/>
          <w:szCs w:val="22"/>
        </w:rPr>
        <w:t xml:space="preserve"> pour l'électricité</w:t>
      </w:r>
      <w:r w:rsidRPr="00566182">
        <w:rPr>
          <w:rFonts w:ascii="Calibri Light" w:hAnsi="Calibri Light" w:cs="Calibri Light"/>
          <w:sz w:val="22"/>
          <w:szCs w:val="22"/>
        </w:rPr>
        <w:t xml:space="preserve"> </w:t>
      </w:r>
      <w:r w:rsidR="00100775" w:rsidRPr="00566182">
        <w:rPr>
          <w:rFonts w:ascii="Calibri Light" w:hAnsi="Calibri Light" w:cs="Calibri Light"/>
          <w:sz w:val="22"/>
          <w:szCs w:val="22"/>
        </w:rPr>
        <w:t xml:space="preserve">de : </w:t>
      </w:r>
      <w:r w:rsidRPr="00566182">
        <w:rPr>
          <w:rFonts w:ascii="Calibri Light" w:hAnsi="Calibri Light" w:cs="Calibri Light"/>
          <w:sz w:val="22"/>
          <w:szCs w:val="22"/>
        </w:rPr>
        <w:t xml:space="preserve">  </w:t>
      </w:r>
      <w:r w:rsidR="00F673D2">
        <w:rPr>
          <w:rFonts w:ascii="Calibri Light" w:hAnsi="Calibri Light" w:cs="Calibri Light"/>
          <w:sz w:val="22"/>
          <w:szCs w:val="22"/>
        </w:rPr>
        <w:t>4</w:t>
      </w:r>
      <w:r w:rsidR="00566182" w:rsidRPr="00566182">
        <w:rPr>
          <w:rFonts w:ascii="Calibri Light" w:hAnsi="Calibri Light" w:cs="Calibri Light"/>
          <w:sz w:val="22"/>
          <w:szCs w:val="22"/>
        </w:rPr>
        <w:t xml:space="preserve"> </w:t>
      </w:r>
      <w:proofErr w:type="gramStart"/>
      <w:r w:rsidR="00566182" w:rsidRPr="00566182">
        <w:rPr>
          <w:rFonts w:ascii="Calibri Light" w:hAnsi="Calibri Light" w:cs="Calibri Light"/>
          <w:sz w:val="22"/>
          <w:szCs w:val="22"/>
        </w:rPr>
        <w:t>000</w:t>
      </w:r>
      <w:r w:rsidR="00100775" w:rsidRPr="00566182">
        <w:rPr>
          <w:rFonts w:ascii="Calibri Light" w:hAnsi="Calibri Light" w:cs="Calibri Light"/>
          <w:sz w:val="22"/>
          <w:szCs w:val="22"/>
        </w:rPr>
        <w:t xml:space="preserve"> </w:t>
      </w:r>
      <w:r w:rsidR="00BB3781" w:rsidRPr="00566182">
        <w:rPr>
          <w:rFonts w:ascii="Calibri Light" w:hAnsi="Calibri Light" w:cs="Calibri Light"/>
          <w:sz w:val="22"/>
          <w:szCs w:val="22"/>
        </w:rPr>
        <w:t xml:space="preserve"> </w:t>
      </w:r>
      <w:proofErr w:type="spellStart"/>
      <w:r w:rsidR="00100775" w:rsidRPr="00566182">
        <w:rPr>
          <w:rFonts w:ascii="Calibri Light" w:hAnsi="Calibri Light" w:cs="Calibri Light"/>
          <w:sz w:val="22"/>
          <w:szCs w:val="22"/>
        </w:rPr>
        <w:t>MWh</w:t>
      </w:r>
      <w:proofErr w:type="spellEnd"/>
      <w:proofErr w:type="gramEnd"/>
      <w:r w:rsidR="00F22AC7" w:rsidRPr="00566182">
        <w:rPr>
          <w:rFonts w:ascii="Calibri Light" w:hAnsi="Calibri Light" w:cs="Calibri Light"/>
          <w:sz w:val="22"/>
          <w:szCs w:val="22"/>
        </w:rPr>
        <w:t xml:space="preserve"> /</w:t>
      </w:r>
      <w:r w:rsidR="009C32D1" w:rsidRPr="00566182">
        <w:rPr>
          <w:rFonts w:ascii="Calibri Light" w:hAnsi="Calibri Light" w:cs="Calibri Light"/>
          <w:sz w:val="22"/>
          <w:szCs w:val="22"/>
        </w:rPr>
        <w:t xml:space="preserve"> </w:t>
      </w:r>
      <w:r w:rsidR="002A2376" w:rsidRPr="00566182">
        <w:rPr>
          <w:rFonts w:ascii="Calibri Light" w:hAnsi="Calibri Light" w:cs="Calibri Light"/>
          <w:sz w:val="22"/>
          <w:szCs w:val="22"/>
        </w:rPr>
        <w:t>durée de l’AC</w:t>
      </w:r>
      <w:r w:rsidR="00566182">
        <w:rPr>
          <w:rFonts w:ascii="Calibri Light" w:hAnsi="Calibri Light" w:cs="Calibri Light"/>
          <w:sz w:val="22"/>
          <w:szCs w:val="22"/>
        </w:rPr>
        <w:t>.</w:t>
      </w:r>
    </w:p>
    <w:p w14:paraId="7B55B43A" w14:textId="77777777" w:rsidR="00A46B4E" w:rsidRPr="00564967" w:rsidRDefault="00A46B4E" w:rsidP="00AC4505">
      <w:pPr>
        <w:pStyle w:val="Titre1"/>
      </w:pPr>
      <w:bookmarkStart w:id="7" w:name="_Toc236304805"/>
      <w:bookmarkEnd w:id="6"/>
      <w:r w:rsidRPr="00564967">
        <w:t>DUR</w:t>
      </w:r>
      <w:r w:rsidR="00AC4505">
        <w:t>É</w:t>
      </w:r>
      <w:r w:rsidRPr="00564967">
        <w:t>E / D</w:t>
      </w:r>
      <w:r w:rsidR="00AC4505">
        <w:t>É</w:t>
      </w:r>
      <w:r w:rsidRPr="00564967">
        <w:t>LAI DE L’</w:t>
      </w:r>
      <w:r w:rsidR="00BB4954">
        <w:t>ACCORD-CADRE</w:t>
      </w:r>
      <w:bookmarkEnd w:id="7"/>
      <w:r w:rsidRPr="00564967">
        <w:t xml:space="preserve"> </w:t>
      </w:r>
    </w:p>
    <w:p w14:paraId="21F00F5B" w14:textId="77777777" w:rsidR="00A46B4E" w:rsidRPr="00564967" w:rsidRDefault="00A46B4E" w:rsidP="00AC4505">
      <w:pPr>
        <w:pStyle w:val="Titre2"/>
      </w:pPr>
      <w:bookmarkStart w:id="8" w:name="_Toc236304806"/>
      <w:r w:rsidRPr="00564967">
        <w:t>Durée</w:t>
      </w:r>
      <w:bookmarkEnd w:id="8"/>
    </w:p>
    <w:p w14:paraId="1189DA52" w14:textId="77777777" w:rsidR="00A46B4E" w:rsidRPr="00564967" w:rsidRDefault="00A46B4E" w:rsidP="00A5266C">
      <w:pPr>
        <w:shd w:val="clear" w:color="auto" w:fill="FFFFFF"/>
        <w:jc w:val="both"/>
        <w:rPr>
          <w:rFonts w:ascii="Calibri Light" w:hAnsi="Calibri Light" w:cs="Calibri Light"/>
          <w:sz w:val="22"/>
          <w:szCs w:val="22"/>
        </w:rPr>
      </w:pPr>
      <w:r w:rsidRPr="00AF4BCF">
        <w:rPr>
          <w:rFonts w:ascii="Calibri Light" w:hAnsi="Calibri Light" w:cs="Calibri Light"/>
          <w:sz w:val="22"/>
          <w:szCs w:val="22"/>
        </w:rPr>
        <w:t>L’</w:t>
      </w:r>
      <w:r w:rsidR="00BB4954" w:rsidRPr="00AF4BCF">
        <w:rPr>
          <w:rFonts w:ascii="Calibri Light" w:hAnsi="Calibri Light" w:cs="Calibri Light"/>
          <w:sz w:val="22"/>
          <w:szCs w:val="22"/>
        </w:rPr>
        <w:t>accord-cadre</w:t>
      </w:r>
      <w:r w:rsidRPr="00AF4BCF">
        <w:rPr>
          <w:rFonts w:ascii="Calibri Light" w:hAnsi="Calibri Light" w:cs="Calibri Light"/>
          <w:sz w:val="22"/>
          <w:szCs w:val="22"/>
        </w:rPr>
        <w:t xml:space="preserve"> </w:t>
      </w:r>
      <w:proofErr w:type="gramStart"/>
      <w:r w:rsidRPr="00AF4BCF">
        <w:rPr>
          <w:rFonts w:ascii="Calibri Light" w:hAnsi="Calibri Light" w:cs="Calibri Light"/>
          <w:sz w:val="22"/>
          <w:szCs w:val="22"/>
        </w:rPr>
        <w:t>a</w:t>
      </w:r>
      <w:proofErr w:type="gramEnd"/>
      <w:r w:rsidRPr="00AF4BCF">
        <w:rPr>
          <w:rFonts w:ascii="Calibri Light" w:hAnsi="Calibri Light" w:cs="Calibri Light"/>
          <w:sz w:val="22"/>
          <w:szCs w:val="22"/>
        </w:rPr>
        <w:t xml:space="preserve"> une durée de validité de </w:t>
      </w:r>
      <w:r w:rsidR="00CD2571" w:rsidRPr="00AF4BCF">
        <w:rPr>
          <w:rFonts w:ascii="Calibri Light" w:hAnsi="Calibri Light" w:cs="Calibri Light"/>
          <w:sz w:val="22"/>
          <w:szCs w:val="22"/>
        </w:rPr>
        <w:t xml:space="preserve">quatre </w:t>
      </w:r>
      <w:r w:rsidRPr="00AF4BCF">
        <w:rPr>
          <w:rFonts w:ascii="Calibri Light" w:hAnsi="Calibri Light" w:cs="Calibri Light"/>
          <w:sz w:val="22"/>
          <w:szCs w:val="22"/>
        </w:rPr>
        <w:t>ans à compter de la date de notification.</w:t>
      </w:r>
    </w:p>
    <w:p w14:paraId="70894178" w14:textId="77777777" w:rsidR="00BE0861" w:rsidRDefault="00A46B4E" w:rsidP="00AC4505">
      <w:pPr>
        <w:shd w:val="clear" w:color="auto" w:fill="FFFFFF"/>
        <w:jc w:val="both"/>
        <w:rPr>
          <w:rFonts w:ascii="Calibri Light" w:hAnsi="Calibri Light" w:cs="Calibri Light"/>
          <w:b/>
          <w:color w:val="174365"/>
          <w:sz w:val="22"/>
          <w:szCs w:val="22"/>
        </w:rPr>
      </w:pPr>
      <w:r w:rsidRPr="00564967">
        <w:rPr>
          <w:rFonts w:ascii="Calibri Light" w:hAnsi="Calibri Light" w:cs="Calibri Light"/>
          <w:sz w:val="22"/>
          <w:szCs w:val="22"/>
        </w:rPr>
        <w:t>La durée des marchés passés sur la base de l’accord-cadre sera fixée dans les marchés subséquents. Le délai d’exécution du dernier marché subséquent ne peut excéder de plus de</w:t>
      </w:r>
      <w:r w:rsidR="00587EC7">
        <w:rPr>
          <w:rFonts w:ascii="Calibri Light" w:hAnsi="Calibri Light" w:cs="Calibri Light"/>
          <w:sz w:val="22"/>
          <w:szCs w:val="22"/>
        </w:rPr>
        <w:t xml:space="preserve"> </w:t>
      </w:r>
      <w:r w:rsidR="00587EC7" w:rsidRPr="00587EC7">
        <w:rPr>
          <w:rFonts w:ascii="Calibri Light" w:hAnsi="Calibri Light" w:cs="Calibri Light"/>
          <w:b/>
          <w:bCs/>
          <w:sz w:val="22"/>
          <w:szCs w:val="22"/>
        </w:rPr>
        <w:t>02</w:t>
      </w:r>
      <w:r w:rsidR="00587EC7">
        <w:rPr>
          <w:rFonts w:ascii="Calibri Light" w:hAnsi="Calibri Light" w:cs="Calibri Light"/>
          <w:sz w:val="22"/>
          <w:szCs w:val="22"/>
        </w:rPr>
        <w:t xml:space="preserve"> </w:t>
      </w:r>
      <w:r w:rsidRPr="00564967">
        <w:rPr>
          <w:rFonts w:ascii="Calibri Light" w:hAnsi="Calibri Light" w:cs="Calibri Light"/>
          <w:sz w:val="22"/>
          <w:szCs w:val="22"/>
        </w:rPr>
        <w:t>mois la date limite de validité de l’accord-cadre.</w:t>
      </w:r>
    </w:p>
    <w:p w14:paraId="5CA195F3" w14:textId="77777777" w:rsidR="00A46B4E" w:rsidRPr="00564967" w:rsidRDefault="00A46B4E" w:rsidP="00AC4505">
      <w:pPr>
        <w:pStyle w:val="Titre2"/>
      </w:pPr>
      <w:bookmarkStart w:id="9" w:name="_Toc236304807"/>
      <w:r w:rsidRPr="00564967">
        <w:lastRenderedPageBreak/>
        <w:t>Délai de livraison de la fourniture</w:t>
      </w:r>
      <w:bookmarkEnd w:id="9"/>
    </w:p>
    <w:p w14:paraId="3E0260C5" w14:textId="77777777" w:rsidR="00A46B4E" w:rsidRDefault="00A46B4E" w:rsidP="00A5266C">
      <w:pPr>
        <w:ind w:right="-1"/>
        <w:jc w:val="both"/>
        <w:rPr>
          <w:rFonts w:ascii="Calibri Light" w:hAnsi="Calibri Light" w:cs="Calibri Light"/>
          <w:sz w:val="22"/>
          <w:szCs w:val="22"/>
        </w:rPr>
      </w:pPr>
      <w:r w:rsidRPr="00564967">
        <w:rPr>
          <w:rFonts w:ascii="Calibri Light" w:hAnsi="Calibri Light" w:cs="Calibri Light"/>
          <w:sz w:val="22"/>
          <w:szCs w:val="22"/>
        </w:rPr>
        <w:t xml:space="preserve">Les délais à respecter sont spécifiés dans les différents marchés subséquents. </w:t>
      </w:r>
    </w:p>
    <w:p w14:paraId="7C474911" w14:textId="77777777" w:rsidR="00E45819" w:rsidRDefault="00E45819" w:rsidP="00A5266C">
      <w:pPr>
        <w:ind w:right="-1"/>
        <w:jc w:val="both"/>
        <w:rPr>
          <w:rFonts w:ascii="Calibri Light" w:hAnsi="Calibri Light" w:cs="Calibri Light"/>
          <w:sz w:val="22"/>
          <w:szCs w:val="22"/>
        </w:rPr>
      </w:pPr>
    </w:p>
    <w:p w14:paraId="55CB19C5" w14:textId="77777777" w:rsidR="00384CF6" w:rsidRPr="00564967" w:rsidRDefault="00807B5C" w:rsidP="00AC4505">
      <w:pPr>
        <w:pStyle w:val="Titre1"/>
      </w:pPr>
      <w:bookmarkStart w:id="10" w:name="_Toc236304808"/>
      <w:r w:rsidRPr="00564967">
        <w:t>D</w:t>
      </w:r>
      <w:r w:rsidR="00AC4505">
        <w:t>É</w:t>
      </w:r>
      <w:r w:rsidRPr="00564967">
        <w:t>COMPOSITION EN LOTS</w:t>
      </w:r>
      <w:bookmarkEnd w:id="10"/>
    </w:p>
    <w:p w14:paraId="6BA87980" w14:textId="77777777" w:rsidR="000210B2" w:rsidRPr="000210B2" w:rsidRDefault="000210B2" w:rsidP="000210B2">
      <w:pPr>
        <w:suppressAutoHyphens w:val="0"/>
        <w:autoSpaceDN/>
        <w:contextualSpacing/>
        <w:jc w:val="both"/>
        <w:textAlignment w:val="auto"/>
        <w:rPr>
          <w:rFonts w:ascii="Calibri Light" w:hAnsi="Calibri Light" w:cs="Calibri Light"/>
          <w:sz w:val="22"/>
          <w:szCs w:val="22"/>
        </w:rPr>
      </w:pPr>
    </w:p>
    <w:p w14:paraId="394A02A9" w14:textId="77777777" w:rsidR="000210B2" w:rsidRPr="00B70D55" w:rsidRDefault="000210B2">
      <w:pPr>
        <w:pStyle w:val="Standard"/>
        <w:numPr>
          <w:ilvl w:val="0"/>
          <w:numId w:val="15"/>
        </w:numPr>
        <w:rPr>
          <w:rFonts w:ascii="Calibri Light" w:hAnsi="Calibri Light" w:cs="Calibri Light"/>
          <w:b/>
          <w:color w:val="215E99" w:themeColor="text2" w:themeTint="BF"/>
          <w:sz w:val="22"/>
          <w:szCs w:val="22"/>
        </w:rPr>
      </w:pPr>
      <w:r w:rsidRPr="00B70D55">
        <w:rPr>
          <w:rFonts w:ascii="Calibri Light" w:hAnsi="Calibri Light" w:cs="Calibri Light"/>
          <w:b/>
          <w:color w:val="215E99" w:themeColor="text2" w:themeTint="BF"/>
          <w:sz w:val="22"/>
          <w:szCs w:val="22"/>
        </w:rPr>
        <w:t>D</w:t>
      </w:r>
      <w:r w:rsidR="00AC4505" w:rsidRPr="00B70D55">
        <w:rPr>
          <w:rFonts w:ascii="Calibri Light" w:hAnsi="Calibri Light" w:cs="Calibri Light"/>
          <w:b/>
          <w:color w:val="215E99" w:themeColor="text2" w:themeTint="BF"/>
          <w:sz w:val="22"/>
          <w:szCs w:val="22"/>
        </w:rPr>
        <w:t>É</w:t>
      </w:r>
      <w:r w:rsidRPr="00B70D55">
        <w:rPr>
          <w:rFonts w:ascii="Calibri Light" w:hAnsi="Calibri Light" w:cs="Calibri Light"/>
          <w:b/>
          <w:color w:val="215E99" w:themeColor="text2" w:themeTint="BF"/>
          <w:sz w:val="22"/>
          <w:szCs w:val="22"/>
        </w:rPr>
        <w:t>COMPOSITION EN LOTS</w:t>
      </w:r>
    </w:p>
    <w:p w14:paraId="6754DB3E" w14:textId="77777777" w:rsidR="00587EC7" w:rsidRDefault="00587EC7" w:rsidP="00587EC7">
      <w:pPr>
        <w:pStyle w:val="Standard"/>
        <w:jc w:val="both"/>
        <w:rPr>
          <w:rFonts w:ascii="Calibri Light" w:hAnsi="Calibri Light" w:cs="Calibri Light"/>
          <w:b/>
          <w:bCs/>
          <w:sz w:val="22"/>
          <w:szCs w:val="22"/>
        </w:rPr>
      </w:pPr>
    </w:p>
    <w:p w14:paraId="3D6BCF29" w14:textId="77777777" w:rsidR="00182C43" w:rsidRDefault="00587EC7" w:rsidP="000210B2">
      <w:pPr>
        <w:pStyle w:val="Standard"/>
        <w:jc w:val="both"/>
        <w:rPr>
          <w:rFonts w:ascii="Calibri Light" w:hAnsi="Calibri Light" w:cs="Calibri Light"/>
          <w:sz w:val="22"/>
          <w:szCs w:val="22"/>
        </w:rPr>
      </w:pPr>
      <w:r w:rsidRPr="00587EC7">
        <w:rPr>
          <w:rFonts w:ascii="Calibri Light" w:hAnsi="Calibri Light" w:cs="Calibri Light"/>
          <w:b/>
          <w:bCs/>
          <w:sz w:val="22"/>
          <w:szCs w:val="22"/>
        </w:rPr>
        <w:t>Conformément à l’article L2113-11 du code de la commande publique, le pouvoir adjudicateur décide de ne pas allotir le marché car la dévolution en lots séparés pourrait rendre techniquement difficile ou financièrement plus coûteuse l’exécution des prestations.</w:t>
      </w:r>
    </w:p>
    <w:p w14:paraId="057C759E" w14:textId="77777777" w:rsidR="00A916D3" w:rsidRDefault="00A916D3" w:rsidP="000210B2">
      <w:pPr>
        <w:pStyle w:val="Standard"/>
        <w:jc w:val="both"/>
        <w:rPr>
          <w:rFonts w:ascii="Calibri Light" w:hAnsi="Calibri Light" w:cs="Calibri Light"/>
          <w:sz w:val="12"/>
          <w:szCs w:val="12"/>
        </w:rPr>
      </w:pPr>
    </w:p>
    <w:p w14:paraId="12B8E001" w14:textId="77777777" w:rsidR="000815C6" w:rsidRPr="00617B04" w:rsidRDefault="000815C6" w:rsidP="000210B2">
      <w:pPr>
        <w:pStyle w:val="Standard"/>
        <w:jc w:val="both"/>
        <w:rPr>
          <w:rFonts w:ascii="Calibri Light" w:hAnsi="Calibri Light" w:cs="Calibri Light"/>
          <w:sz w:val="12"/>
          <w:szCs w:val="12"/>
        </w:rPr>
      </w:pPr>
    </w:p>
    <w:p w14:paraId="59764347" w14:textId="77777777" w:rsidR="000210B2" w:rsidRPr="00B70D55" w:rsidRDefault="000210B2">
      <w:pPr>
        <w:pStyle w:val="Paragraphedeliste"/>
        <w:numPr>
          <w:ilvl w:val="0"/>
          <w:numId w:val="15"/>
        </w:numPr>
        <w:tabs>
          <w:tab w:val="left" w:pos="851"/>
        </w:tabs>
        <w:jc w:val="both"/>
        <w:rPr>
          <w:rFonts w:ascii="Calibri Light" w:hAnsi="Calibri Light" w:cs="Calibri Light"/>
          <w:b/>
          <w:bCs/>
          <w:iCs/>
          <w:color w:val="215E99" w:themeColor="text2" w:themeTint="BF"/>
          <w:kern w:val="0"/>
          <w:sz w:val="22"/>
          <w:szCs w:val="22"/>
        </w:rPr>
      </w:pPr>
      <w:r w:rsidRPr="00B70D55">
        <w:rPr>
          <w:rFonts w:ascii="Calibri Light" w:hAnsi="Calibri Light" w:cs="Calibri Light"/>
          <w:b/>
          <w:bCs/>
          <w:iCs/>
          <w:color w:val="215E99" w:themeColor="text2" w:themeTint="BF"/>
          <w:kern w:val="0"/>
          <w:sz w:val="22"/>
          <w:szCs w:val="22"/>
        </w:rPr>
        <w:t>CLASSIFICATION CPV</w:t>
      </w:r>
    </w:p>
    <w:p w14:paraId="7D6CCFE7" w14:textId="570E5478" w:rsidR="000210B2" w:rsidRPr="00147364" w:rsidRDefault="000210B2" w:rsidP="000210B2">
      <w:pPr>
        <w:pStyle w:val="Paragraphedeliste"/>
        <w:suppressAutoHyphens w:val="0"/>
        <w:adjustRightInd w:val="0"/>
        <w:ind w:left="720"/>
        <w:textAlignment w:val="auto"/>
        <w:rPr>
          <w:rFonts w:ascii="Calibri Light" w:hAnsi="Calibri Light" w:cs="Calibri Light"/>
          <w:kern w:val="0"/>
          <w:sz w:val="22"/>
          <w:szCs w:val="22"/>
        </w:rPr>
      </w:pPr>
      <w:bookmarkStart w:id="11" w:name="_GoBack"/>
      <w:r w:rsidRPr="00147364">
        <w:rPr>
          <w:rFonts w:ascii="Calibri Light" w:hAnsi="Calibri Light" w:cs="Calibri Light"/>
          <w:kern w:val="0"/>
          <w:sz w:val="22"/>
          <w:szCs w:val="22"/>
        </w:rPr>
        <w:t xml:space="preserve">09310000-5 </w:t>
      </w:r>
      <w:bookmarkEnd w:id="11"/>
      <w:r w:rsidR="00AF436F" w:rsidRPr="00147364">
        <w:rPr>
          <w:rFonts w:ascii="Calibri Light" w:hAnsi="Calibri Light" w:cs="Calibri Light"/>
          <w:kern w:val="0"/>
          <w:sz w:val="22"/>
          <w:szCs w:val="22"/>
        </w:rPr>
        <w:t xml:space="preserve">– </w:t>
      </w:r>
      <w:r w:rsidR="00D34B47" w:rsidRPr="00147364">
        <w:rPr>
          <w:rFonts w:ascii="Calibri Light" w:hAnsi="Calibri Light" w:cs="Calibri Light"/>
          <w:kern w:val="0"/>
          <w:sz w:val="22"/>
          <w:szCs w:val="22"/>
        </w:rPr>
        <w:t>É</w:t>
      </w:r>
      <w:r w:rsidR="00AF436F" w:rsidRPr="00147364">
        <w:rPr>
          <w:rFonts w:ascii="Calibri Light" w:hAnsi="Calibri Light" w:cs="Calibri Light"/>
          <w:kern w:val="0"/>
          <w:sz w:val="22"/>
          <w:szCs w:val="22"/>
        </w:rPr>
        <w:t>lectricité</w:t>
      </w:r>
    </w:p>
    <w:p w14:paraId="21EC55E8" w14:textId="77777777" w:rsidR="002A7BEA" w:rsidRPr="00564967" w:rsidRDefault="00813B2E" w:rsidP="00AC4505">
      <w:pPr>
        <w:pStyle w:val="Titre1"/>
      </w:pPr>
      <w:bookmarkStart w:id="12" w:name="_Toc236304809"/>
      <w:r w:rsidRPr="00564967">
        <w:t>VARIANTES</w:t>
      </w:r>
      <w:r w:rsidR="008A6B91">
        <w:t xml:space="preserve"> ET PSE</w:t>
      </w:r>
      <w:bookmarkEnd w:id="12"/>
    </w:p>
    <w:p w14:paraId="02A86473" w14:textId="77777777" w:rsidR="008A6B91" w:rsidRDefault="008A6B91" w:rsidP="008A6B91">
      <w:pPr>
        <w:pStyle w:val="Titre2"/>
      </w:pPr>
      <w:bookmarkStart w:id="13" w:name="_Toc236304810"/>
      <w:r>
        <w:t>Variantes</w:t>
      </w:r>
      <w:bookmarkEnd w:id="13"/>
    </w:p>
    <w:p w14:paraId="112247FA" w14:textId="77777777" w:rsidR="00505AB3" w:rsidRDefault="00505AB3" w:rsidP="003F6D3D">
      <w:pPr>
        <w:pStyle w:val="Standard"/>
        <w:jc w:val="both"/>
        <w:rPr>
          <w:rFonts w:ascii="Calibri Light" w:hAnsi="Calibri Light" w:cs="Calibri Light"/>
          <w:sz w:val="22"/>
          <w:szCs w:val="22"/>
        </w:rPr>
      </w:pPr>
      <w:r w:rsidRPr="00564967">
        <w:rPr>
          <w:rFonts w:ascii="Calibri Light" w:hAnsi="Calibri Light" w:cs="Calibri Light"/>
          <w:sz w:val="22"/>
          <w:szCs w:val="22"/>
        </w:rPr>
        <w:t>Les variantes libres à l’initiative du fournisseur ne sont pas autorisées.</w:t>
      </w:r>
    </w:p>
    <w:p w14:paraId="6B2FFE23" w14:textId="77777777" w:rsidR="008A6B91" w:rsidRPr="00564967" w:rsidRDefault="008A6B91" w:rsidP="008A6B91">
      <w:pPr>
        <w:pStyle w:val="Titre2"/>
      </w:pPr>
      <w:bookmarkStart w:id="14" w:name="_Toc236304811"/>
      <w:r>
        <w:t>Prestation Supplémentaire Éventuelle (P.S.E.)</w:t>
      </w:r>
      <w:bookmarkEnd w:id="14"/>
    </w:p>
    <w:p w14:paraId="2B357E06" w14:textId="77777777" w:rsidR="002325E7" w:rsidRDefault="00505AB3" w:rsidP="00505AB3">
      <w:pPr>
        <w:pStyle w:val="Standard"/>
        <w:jc w:val="both"/>
        <w:rPr>
          <w:rFonts w:ascii="Calibri Light" w:hAnsi="Calibri Light" w:cs="Calibri Light"/>
          <w:sz w:val="22"/>
          <w:szCs w:val="22"/>
        </w:rPr>
      </w:pPr>
      <w:r w:rsidRPr="00564967">
        <w:rPr>
          <w:rFonts w:ascii="Calibri Light" w:hAnsi="Calibri Light" w:cs="Calibri Light"/>
          <w:sz w:val="22"/>
          <w:szCs w:val="22"/>
        </w:rPr>
        <w:t xml:space="preserve">Le pouvoir adjudicateur </w:t>
      </w:r>
      <w:r w:rsidR="008A6B91">
        <w:rPr>
          <w:rFonts w:ascii="Calibri Light" w:hAnsi="Calibri Light" w:cs="Calibri Light"/>
          <w:sz w:val="22"/>
          <w:szCs w:val="22"/>
        </w:rPr>
        <w:t xml:space="preserve">se laisse la possibilité d’inclure lors des marchés subséquents une prestation supplémentaire éventuelle qu’il </w:t>
      </w:r>
      <w:r w:rsidR="0034152F">
        <w:rPr>
          <w:rFonts w:ascii="Calibri Light" w:hAnsi="Calibri Light" w:cs="Calibri Light"/>
          <w:sz w:val="22"/>
          <w:szCs w:val="22"/>
        </w:rPr>
        <w:t>attribuera ou non.</w:t>
      </w:r>
    </w:p>
    <w:p w14:paraId="3E308904" w14:textId="77777777" w:rsidR="00384CF6" w:rsidRPr="00564967" w:rsidRDefault="00807B5C" w:rsidP="00AC4505">
      <w:pPr>
        <w:pStyle w:val="Titre1"/>
      </w:pPr>
      <w:bookmarkStart w:id="15" w:name="_Toc236304812"/>
      <w:r w:rsidRPr="00564967">
        <w:t>D</w:t>
      </w:r>
      <w:r w:rsidR="00AC4505">
        <w:t>É</w:t>
      </w:r>
      <w:r w:rsidRPr="00564967">
        <w:t>LAI DE VALIDIT</w:t>
      </w:r>
      <w:r w:rsidR="00AC4505">
        <w:t>É</w:t>
      </w:r>
      <w:r w:rsidRPr="00564967">
        <w:t xml:space="preserve"> DES OFFRES</w:t>
      </w:r>
      <w:bookmarkEnd w:id="15"/>
    </w:p>
    <w:p w14:paraId="67053A50" w14:textId="77777777" w:rsidR="00384CF6" w:rsidRPr="00564967" w:rsidRDefault="00807B5C" w:rsidP="00617B04">
      <w:pPr>
        <w:pStyle w:val="Standard"/>
        <w:jc w:val="both"/>
        <w:rPr>
          <w:rFonts w:ascii="Calibri Light" w:hAnsi="Calibri Light" w:cs="Calibri Light"/>
          <w:sz w:val="22"/>
          <w:szCs w:val="22"/>
        </w:rPr>
      </w:pPr>
      <w:r w:rsidRPr="00B70D55">
        <w:rPr>
          <w:rFonts w:ascii="Calibri Light" w:hAnsi="Calibri Light" w:cs="Calibri Light"/>
          <w:b/>
          <w:color w:val="215E99" w:themeColor="text2" w:themeTint="BF"/>
          <w:sz w:val="22"/>
          <w:szCs w:val="22"/>
        </w:rPr>
        <w:t xml:space="preserve">Le délai de validité des offres à l’accord-cadre est fixé à </w:t>
      </w:r>
      <w:r w:rsidR="00EC31B5" w:rsidRPr="00B70D55">
        <w:rPr>
          <w:rFonts w:ascii="Calibri Light" w:hAnsi="Calibri Light" w:cs="Calibri Light"/>
          <w:b/>
          <w:color w:val="215E99" w:themeColor="text2" w:themeTint="BF"/>
          <w:sz w:val="22"/>
          <w:szCs w:val="22"/>
        </w:rPr>
        <w:t>90</w:t>
      </w:r>
      <w:r w:rsidRPr="00B70D55">
        <w:rPr>
          <w:rFonts w:ascii="Calibri Light" w:hAnsi="Calibri Light" w:cs="Calibri Light"/>
          <w:b/>
          <w:color w:val="215E99" w:themeColor="text2" w:themeTint="BF"/>
          <w:sz w:val="22"/>
          <w:szCs w:val="22"/>
        </w:rPr>
        <w:t xml:space="preserve"> jours</w:t>
      </w:r>
      <w:r w:rsidRPr="00B70D55">
        <w:rPr>
          <w:rFonts w:ascii="Calibri Light" w:hAnsi="Calibri Light" w:cs="Calibri Light"/>
          <w:color w:val="215E99" w:themeColor="text2" w:themeTint="BF"/>
          <w:sz w:val="22"/>
          <w:szCs w:val="22"/>
        </w:rPr>
        <w:t xml:space="preserve"> </w:t>
      </w:r>
      <w:r w:rsidRPr="00564967">
        <w:rPr>
          <w:rFonts w:ascii="Calibri Light" w:hAnsi="Calibri Light" w:cs="Calibri Light"/>
          <w:sz w:val="22"/>
          <w:szCs w:val="22"/>
        </w:rPr>
        <w:t>à compter de la date limite de réception des offres.</w:t>
      </w:r>
    </w:p>
    <w:p w14:paraId="4E9B036D" w14:textId="77777777" w:rsidR="007C6C22" w:rsidRPr="00564967" w:rsidRDefault="00807B5C" w:rsidP="00A5266C">
      <w:pPr>
        <w:pStyle w:val="Standard"/>
        <w:jc w:val="both"/>
        <w:rPr>
          <w:rFonts w:ascii="Calibri Light" w:hAnsi="Calibri Light" w:cs="Calibri Light"/>
          <w:sz w:val="22"/>
          <w:szCs w:val="22"/>
        </w:rPr>
      </w:pPr>
      <w:r w:rsidRPr="00564967">
        <w:rPr>
          <w:rFonts w:ascii="Calibri Light" w:hAnsi="Calibri Light" w:cs="Calibri Light"/>
          <w:sz w:val="22"/>
          <w:szCs w:val="22"/>
        </w:rPr>
        <w:t xml:space="preserve">Le délai de validité des offres de prix de chaque marché subséquent sera défini conformément à </w:t>
      </w:r>
      <w:r w:rsidRPr="00BE2907">
        <w:rPr>
          <w:rFonts w:ascii="Calibri Light" w:hAnsi="Calibri Light" w:cs="Calibri Light"/>
          <w:sz w:val="22"/>
          <w:szCs w:val="22"/>
        </w:rPr>
        <w:t>l’article 2.1 du CCAP.</w:t>
      </w:r>
    </w:p>
    <w:p w14:paraId="2BDF49CF" w14:textId="77777777" w:rsidR="00384CF6" w:rsidRPr="00564967" w:rsidRDefault="00807B5C" w:rsidP="00AC4505">
      <w:pPr>
        <w:pStyle w:val="Titre1"/>
      </w:pPr>
      <w:bookmarkStart w:id="16" w:name="_Toc236304813"/>
      <w:r w:rsidRPr="00564967">
        <w:t>GROUPEMENTS D’ENTREPRISE</w:t>
      </w:r>
      <w:r w:rsidR="00871718">
        <w:t>S</w:t>
      </w:r>
      <w:bookmarkEnd w:id="16"/>
    </w:p>
    <w:p w14:paraId="301F628A" w14:textId="77777777" w:rsidR="00384CF6" w:rsidRPr="00564967" w:rsidRDefault="00807B5C" w:rsidP="003B4152">
      <w:pPr>
        <w:pStyle w:val="RedTxt"/>
        <w:jc w:val="both"/>
        <w:rPr>
          <w:rFonts w:ascii="Calibri Light" w:hAnsi="Calibri Light" w:cs="Calibri Light"/>
          <w:sz w:val="22"/>
          <w:szCs w:val="22"/>
        </w:rPr>
      </w:pPr>
      <w:r w:rsidRPr="00564967">
        <w:rPr>
          <w:rFonts w:ascii="Calibri Light" w:hAnsi="Calibri Light" w:cs="Calibri Light"/>
          <w:sz w:val="22"/>
          <w:szCs w:val="22"/>
        </w:rPr>
        <w:t>Les groupements momentanés d</w:t>
      </w:r>
      <w:r w:rsidR="003E5765" w:rsidRPr="00564967">
        <w:rPr>
          <w:rFonts w:ascii="Calibri Light" w:hAnsi="Calibri Light" w:cs="Calibri Light"/>
          <w:sz w:val="22"/>
          <w:szCs w:val="22"/>
        </w:rPr>
        <w:t>’</w:t>
      </w:r>
      <w:r w:rsidRPr="00564967">
        <w:rPr>
          <w:rFonts w:ascii="Calibri Light" w:hAnsi="Calibri Light" w:cs="Calibri Light"/>
          <w:sz w:val="22"/>
          <w:szCs w:val="22"/>
        </w:rPr>
        <w:t>entreprises sous forme solidaire ou conjointe sont autorisés. Quelle que soit la forme du groupement, un mandataire est d</w:t>
      </w:r>
      <w:r w:rsidR="006529E3" w:rsidRPr="00564967">
        <w:rPr>
          <w:rFonts w:ascii="Calibri Light" w:hAnsi="Calibri Light" w:cs="Calibri Light"/>
          <w:sz w:val="22"/>
          <w:szCs w:val="22"/>
        </w:rPr>
        <w:t>ésigné dans le contrat d’accord-</w:t>
      </w:r>
      <w:r w:rsidRPr="00564967">
        <w:rPr>
          <w:rFonts w:ascii="Calibri Light" w:hAnsi="Calibri Light" w:cs="Calibri Light"/>
          <w:sz w:val="22"/>
          <w:szCs w:val="22"/>
        </w:rPr>
        <w:t xml:space="preserve">cadre. Le mandataire est dans tous </w:t>
      </w:r>
      <w:r w:rsidR="00AE2564" w:rsidRPr="00564967">
        <w:rPr>
          <w:rFonts w:ascii="Calibri Light" w:hAnsi="Calibri Light" w:cs="Calibri Light"/>
          <w:sz w:val="22"/>
          <w:szCs w:val="22"/>
        </w:rPr>
        <w:t>les cas</w:t>
      </w:r>
      <w:r w:rsidR="00AE2564">
        <w:rPr>
          <w:rFonts w:ascii="Calibri Light" w:hAnsi="Calibri Light" w:cs="Calibri Light"/>
          <w:sz w:val="22"/>
          <w:szCs w:val="22"/>
        </w:rPr>
        <w:t>,</w:t>
      </w:r>
      <w:r w:rsidR="00AE2564" w:rsidRPr="00564967">
        <w:rPr>
          <w:rFonts w:ascii="Calibri Light" w:hAnsi="Calibri Light" w:cs="Calibri Light"/>
          <w:sz w:val="22"/>
          <w:szCs w:val="22"/>
        </w:rPr>
        <w:t xml:space="preserve"> solidaire</w:t>
      </w:r>
      <w:r w:rsidRPr="00564967">
        <w:rPr>
          <w:rFonts w:ascii="Calibri Light" w:hAnsi="Calibri Light" w:cs="Calibri Light"/>
          <w:sz w:val="22"/>
          <w:szCs w:val="22"/>
        </w:rPr>
        <w:t xml:space="preserve"> de chacun des membres du groupement pour les obligations contractuelles en ce qui concerne l’exécution d</w:t>
      </w:r>
      <w:r w:rsidR="00977D9E" w:rsidRPr="00564967">
        <w:rPr>
          <w:rFonts w:ascii="Calibri Light" w:hAnsi="Calibri Light" w:cs="Calibri Light"/>
          <w:sz w:val="22"/>
          <w:szCs w:val="22"/>
        </w:rPr>
        <w:t>e l’</w:t>
      </w:r>
      <w:r w:rsidR="00BB4954">
        <w:rPr>
          <w:rFonts w:ascii="Calibri Light" w:hAnsi="Calibri Light" w:cs="Calibri Light"/>
          <w:sz w:val="22"/>
          <w:szCs w:val="22"/>
        </w:rPr>
        <w:t>accord-cadre</w:t>
      </w:r>
      <w:r w:rsidR="00977D9E" w:rsidRPr="00564967">
        <w:rPr>
          <w:rFonts w:ascii="Calibri Light" w:hAnsi="Calibri Light" w:cs="Calibri Light"/>
          <w:sz w:val="22"/>
          <w:szCs w:val="22"/>
        </w:rPr>
        <w:t xml:space="preserve"> et des marchés subséquents.</w:t>
      </w:r>
    </w:p>
    <w:p w14:paraId="3F1427E4" w14:textId="77777777" w:rsidR="00384CF6" w:rsidRPr="00564967" w:rsidRDefault="00807B5C" w:rsidP="00A5266C">
      <w:pPr>
        <w:pStyle w:val="RedTxt"/>
        <w:jc w:val="both"/>
        <w:rPr>
          <w:rFonts w:ascii="Calibri Light" w:hAnsi="Calibri Light" w:cs="Calibri Light"/>
          <w:sz w:val="22"/>
          <w:szCs w:val="22"/>
        </w:rPr>
      </w:pPr>
      <w:r w:rsidRPr="00564967">
        <w:rPr>
          <w:rFonts w:ascii="Calibri Light" w:hAnsi="Calibri Light" w:cs="Calibri Light"/>
          <w:sz w:val="22"/>
          <w:szCs w:val="22"/>
        </w:rPr>
        <w:t>La composition du groupement ne pe</w:t>
      </w:r>
      <w:r w:rsidR="00965531" w:rsidRPr="00564967">
        <w:rPr>
          <w:rFonts w:ascii="Calibri Light" w:hAnsi="Calibri Light" w:cs="Calibri Light"/>
          <w:sz w:val="22"/>
          <w:szCs w:val="22"/>
        </w:rPr>
        <w:t xml:space="preserve">ut, conformément à l’article </w:t>
      </w:r>
      <w:r w:rsidR="0036505A" w:rsidRPr="00564967">
        <w:rPr>
          <w:rFonts w:ascii="Calibri Light" w:hAnsi="Calibri Light" w:cs="Calibri Light"/>
          <w:sz w:val="22"/>
          <w:szCs w:val="22"/>
        </w:rPr>
        <w:t>R2142</w:t>
      </w:r>
      <w:r w:rsidR="001468BD" w:rsidRPr="00564967">
        <w:rPr>
          <w:rFonts w:ascii="Calibri Light" w:hAnsi="Calibri Light" w:cs="Calibri Light"/>
          <w:sz w:val="22"/>
          <w:szCs w:val="22"/>
        </w:rPr>
        <w:t>-26</w:t>
      </w:r>
      <w:r w:rsidR="00192644" w:rsidRPr="00564967">
        <w:rPr>
          <w:rFonts w:ascii="Calibri Light" w:hAnsi="Calibri Light" w:cs="Calibri Light"/>
          <w:sz w:val="22"/>
          <w:szCs w:val="22"/>
        </w:rPr>
        <w:t xml:space="preserve"> du décret </w:t>
      </w:r>
      <w:r w:rsidR="001468BD" w:rsidRPr="00564967">
        <w:rPr>
          <w:rFonts w:ascii="Calibri Light" w:hAnsi="Calibri Light" w:cs="Calibri Light"/>
          <w:sz w:val="22"/>
          <w:szCs w:val="22"/>
        </w:rPr>
        <w:t>2018-1075 du 03 décembre 2018 portant partie règlementaire du code de la commande publique</w:t>
      </w:r>
      <w:r w:rsidRPr="00564967">
        <w:rPr>
          <w:rFonts w:ascii="Calibri Light" w:hAnsi="Calibri Light" w:cs="Calibri Light"/>
          <w:sz w:val="22"/>
          <w:szCs w:val="22"/>
        </w:rPr>
        <w:t>, être modifiée entre la date de remise des candidatures et la date de signature du marché à l’exception de l’hypothèse mentionnée au même article.</w:t>
      </w:r>
    </w:p>
    <w:p w14:paraId="034B34EB" w14:textId="77777777" w:rsidR="00384CF6" w:rsidRDefault="00807B5C" w:rsidP="00A5266C">
      <w:pPr>
        <w:pStyle w:val="Standard"/>
        <w:tabs>
          <w:tab w:val="left" w:pos="993"/>
        </w:tabs>
        <w:jc w:val="both"/>
        <w:rPr>
          <w:rFonts w:ascii="Calibri Light" w:hAnsi="Calibri Light" w:cs="Calibri Light"/>
          <w:sz w:val="22"/>
          <w:szCs w:val="22"/>
        </w:rPr>
      </w:pPr>
      <w:r w:rsidRPr="00564967">
        <w:rPr>
          <w:rFonts w:ascii="Calibri Light" w:hAnsi="Calibri Light" w:cs="Calibri Light"/>
          <w:sz w:val="22"/>
          <w:szCs w:val="22"/>
        </w:rPr>
        <w:t>Conformément à l</w:t>
      </w:r>
      <w:r w:rsidR="003E5765" w:rsidRPr="00564967">
        <w:rPr>
          <w:rFonts w:ascii="Calibri Light" w:hAnsi="Calibri Light" w:cs="Calibri Light"/>
          <w:sz w:val="22"/>
          <w:szCs w:val="22"/>
        </w:rPr>
        <w:t>’</w:t>
      </w:r>
      <w:r w:rsidRPr="00564967">
        <w:rPr>
          <w:rFonts w:ascii="Calibri Light" w:hAnsi="Calibri Light" w:cs="Calibri Light"/>
          <w:sz w:val="22"/>
          <w:szCs w:val="22"/>
        </w:rPr>
        <w:t xml:space="preserve">article </w:t>
      </w:r>
      <w:r w:rsidR="001468BD" w:rsidRPr="00564967">
        <w:rPr>
          <w:rFonts w:ascii="Calibri Light" w:hAnsi="Calibri Light" w:cs="Calibri Light"/>
          <w:sz w:val="22"/>
          <w:szCs w:val="22"/>
        </w:rPr>
        <w:t>R2142-21 du décret 2018-1075 du 03 décembre 2018 portant partie règlementaire du code de la commande publique</w:t>
      </w:r>
      <w:r w:rsidRPr="00564967">
        <w:rPr>
          <w:rFonts w:ascii="Calibri Light" w:hAnsi="Calibri Light" w:cs="Calibri Light"/>
          <w:sz w:val="22"/>
          <w:szCs w:val="22"/>
        </w:rPr>
        <w:t xml:space="preserve">, la personne publique interdit aux candidats de présenter leurs offres, en agissant à la fois en qualité de candidats individuels </w:t>
      </w:r>
      <w:r w:rsidR="001468BD" w:rsidRPr="00564967">
        <w:rPr>
          <w:rFonts w:ascii="Calibri Light" w:hAnsi="Calibri Light" w:cs="Calibri Light"/>
          <w:sz w:val="22"/>
          <w:szCs w:val="22"/>
        </w:rPr>
        <w:t>et</w:t>
      </w:r>
      <w:r w:rsidRPr="00564967">
        <w:rPr>
          <w:rFonts w:ascii="Calibri Light" w:hAnsi="Calibri Light" w:cs="Calibri Light"/>
          <w:sz w:val="22"/>
          <w:szCs w:val="22"/>
        </w:rPr>
        <w:t xml:space="preserve"> de membres d</w:t>
      </w:r>
      <w:r w:rsidR="003E5765" w:rsidRPr="00564967">
        <w:rPr>
          <w:rFonts w:ascii="Calibri Light" w:hAnsi="Calibri Light" w:cs="Calibri Light"/>
          <w:sz w:val="22"/>
          <w:szCs w:val="22"/>
        </w:rPr>
        <w:t>’</w:t>
      </w:r>
      <w:r w:rsidRPr="00564967">
        <w:rPr>
          <w:rFonts w:ascii="Calibri Light" w:hAnsi="Calibri Light" w:cs="Calibri Light"/>
          <w:sz w:val="22"/>
          <w:szCs w:val="22"/>
        </w:rPr>
        <w:t>un ou de plusieurs groupements.</w:t>
      </w:r>
    </w:p>
    <w:p w14:paraId="7739BBBD" w14:textId="77777777" w:rsidR="00384CF6" w:rsidRPr="00564967" w:rsidRDefault="00807B5C" w:rsidP="00A94E82">
      <w:pPr>
        <w:pStyle w:val="Titre1"/>
      </w:pPr>
      <w:bookmarkStart w:id="17" w:name="_Toc236304814"/>
      <w:r w:rsidRPr="00564967">
        <w:t>CONFIDENTIALIT</w:t>
      </w:r>
      <w:r w:rsidR="00A94E82">
        <w:t>É</w:t>
      </w:r>
      <w:bookmarkEnd w:id="17"/>
    </w:p>
    <w:p w14:paraId="7CE42D7B" w14:textId="77777777" w:rsidR="00384CF6" w:rsidRPr="00564967" w:rsidRDefault="00807B5C" w:rsidP="003B4152">
      <w:pPr>
        <w:pStyle w:val="Standard"/>
        <w:tabs>
          <w:tab w:val="left" w:pos="993"/>
        </w:tabs>
        <w:jc w:val="both"/>
        <w:rPr>
          <w:rFonts w:ascii="Calibri Light" w:hAnsi="Calibri Light" w:cs="Calibri Light"/>
          <w:sz w:val="22"/>
          <w:szCs w:val="22"/>
        </w:rPr>
      </w:pPr>
      <w:r w:rsidRPr="00564967">
        <w:rPr>
          <w:rFonts w:ascii="Calibri Light" w:hAnsi="Calibri Light" w:cs="Calibri Light"/>
          <w:sz w:val="22"/>
          <w:szCs w:val="22"/>
        </w:rPr>
        <w:t>L</w:t>
      </w:r>
      <w:r w:rsidR="003E5765" w:rsidRPr="00564967">
        <w:rPr>
          <w:rFonts w:ascii="Calibri Light" w:hAnsi="Calibri Light" w:cs="Calibri Light"/>
          <w:sz w:val="22"/>
          <w:szCs w:val="22"/>
        </w:rPr>
        <w:t>’</w:t>
      </w:r>
      <w:r w:rsidRPr="00564967">
        <w:rPr>
          <w:rFonts w:ascii="Calibri Light" w:hAnsi="Calibri Light" w:cs="Calibri Light"/>
          <w:sz w:val="22"/>
          <w:szCs w:val="22"/>
        </w:rPr>
        <w:t>attention du candidat est appelée sur l</w:t>
      </w:r>
      <w:r w:rsidR="003E5765" w:rsidRPr="00564967">
        <w:rPr>
          <w:rFonts w:ascii="Calibri Light" w:hAnsi="Calibri Light" w:cs="Calibri Light"/>
          <w:sz w:val="22"/>
          <w:szCs w:val="22"/>
        </w:rPr>
        <w:t>’</w:t>
      </w:r>
      <w:r w:rsidRPr="00564967">
        <w:rPr>
          <w:rFonts w:ascii="Calibri Light" w:hAnsi="Calibri Light" w:cs="Calibri Light"/>
          <w:sz w:val="22"/>
          <w:szCs w:val="22"/>
        </w:rPr>
        <w:t>engagement de confidentialité souscrit à l</w:t>
      </w:r>
      <w:r w:rsidR="003E5765" w:rsidRPr="00564967">
        <w:rPr>
          <w:rFonts w:ascii="Calibri Light" w:hAnsi="Calibri Light" w:cs="Calibri Light"/>
          <w:sz w:val="22"/>
          <w:szCs w:val="22"/>
        </w:rPr>
        <w:t>’</w:t>
      </w:r>
      <w:r w:rsidRPr="00564967">
        <w:rPr>
          <w:rFonts w:ascii="Calibri Light" w:hAnsi="Calibri Light" w:cs="Calibri Light"/>
          <w:sz w:val="22"/>
          <w:szCs w:val="22"/>
        </w:rPr>
        <w:t>occasion du dépôt de sa candidature et de son offre ou de ses offres.</w:t>
      </w:r>
    </w:p>
    <w:p w14:paraId="58B1C723" w14:textId="77777777" w:rsidR="00361FB9" w:rsidRPr="00564967" w:rsidRDefault="00361FB9" w:rsidP="00A94E82">
      <w:pPr>
        <w:pStyle w:val="Titre1"/>
      </w:pPr>
      <w:bookmarkStart w:id="18" w:name="_Toc236304815"/>
      <w:r w:rsidRPr="00564967">
        <w:lastRenderedPageBreak/>
        <w:t>DOSSIER DE CONSULTATION</w:t>
      </w:r>
      <w:bookmarkEnd w:id="18"/>
    </w:p>
    <w:p w14:paraId="37316281" w14:textId="77777777" w:rsidR="00361FB9" w:rsidRPr="00564967" w:rsidRDefault="00361FB9" w:rsidP="00A94E82">
      <w:pPr>
        <w:pStyle w:val="Titre2"/>
      </w:pPr>
      <w:bookmarkStart w:id="19" w:name="_Toc236304816"/>
      <w:r w:rsidRPr="00564967">
        <w:t>Conditions d’obtention du dossier de consultation</w:t>
      </w:r>
      <w:bookmarkEnd w:id="19"/>
    </w:p>
    <w:p w14:paraId="7C9CD211" w14:textId="77777777" w:rsidR="00100775" w:rsidRPr="00160740" w:rsidRDefault="00100775" w:rsidP="00100775">
      <w:pPr>
        <w:pStyle w:val="Pieddepage"/>
        <w:jc w:val="both"/>
        <w:rPr>
          <w:rFonts w:ascii="Calibri Light" w:hAnsi="Calibri Light" w:cs="Calibri Light"/>
          <w:iCs/>
          <w:sz w:val="22"/>
          <w:szCs w:val="22"/>
        </w:rPr>
      </w:pPr>
      <w:r w:rsidRPr="00160740">
        <w:rPr>
          <w:rFonts w:ascii="Calibri Light" w:hAnsi="Calibri Light" w:cs="Calibri Light"/>
          <w:iCs/>
          <w:sz w:val="22"/>
          <w:szCs w:val="22"/>
        </w:rPr>
        <w:t>Le dossier de consultation sera accessible gratuitement et uniquement via la plateforme de dématérialisation des achats de l’</w:t>
      </w:r>
      <w:proofErr w:type="spellStart"/>
      <w:r w:rsidRPr="00160740">
        <w:rPr>
          <w:rFonts w:ascii="Calibri Light" w:hAnsi="Calibri Light" w:cs="Calibri Light"/>
          <w:iCs/>
          <w:sz w:val="22"/>
          <w:szCs w:val="22"/>
        </w:rPr>
        <w:t>Etat</w:t>
      </w:r>
      <w:proofErr w:type="spellEnd"/>
      <w:r w:rsidRPr="00160740">
        <w:rPr>
          <w:rFonts w:ascii="Calibri Light" w:hAnsi="Calibri Light" w:cs="Calibri Light"/>
          <w:iCs/>
          <w:sz w:val="22"/>
          <w:szCs w:val="22"/>
        </w:rPr>
        <w:t xml:space="preserve"> « PLACE » à l’adresse </w:t>
      </w:r>
    </w:p>
    <w:bookmarkStart w:id="20" w:name="_Hlk98078467"/>
    <w:p w14:paraId="2733C2E6" w14:textId="03D1E432" w:rsidR="00100775" w:rsidRPr="00CB3990" w:rsidRDefault="00E30EDB" w:rsidP="00100775">
      <w:pPr>
        <w:pStyle w:val="Corpsdetexte3"/>
        <w:ind w:left="720"/>
        <w:jc w:val="center"/>
        <w:rPr>
          <w:rFonts w:ascii="Calibri Light" w:hAnsi="Calibri Light" w:cs="Calibri Light"/>
          <w:b/>
          <w:sz w:val="22"/>
          <w:szCs w:val="22"/>
        </w:rPr>
      </w:pPr>
      <w:r>
        <w:rPr>
          <w:rFonts w:ascii="Calibri Light" w:hAnsi="Calibri Light" w:cs="Calibri Light"/>
          <w:b/>
          <w:sz w:val="22"/>
          <w:szCs w:val="22"/>
          <w:highlight w:val="yellow"/>
        </w:rPr>
        <w:fldChar w:fldCharType="begin"/>
      </w:r>
      <w:r>
        <w:rPr>
          <w:rFonts w:ascii="Calibri Light" w:hAnsi="Calibri Light" w:cs="Calibri Light"/>
          <w:b/>
          <w:sz w:val="22"/>
          <w:szCs w:val="22"/>
          <w:highlight w:val="yellow"/>
        </w:rPr>
        <w:instrText xml:space="preserve"> HYPERLINK "</w:instrText>
      </w:r>
      <w:r w:rsidRPr="00E30EDB">
        <w:rPr>
          <w:rFonts w:ascii="Calibri Light" w:hAnsi="Calibri Light" w:cs="Calibri Light"/>
          <w:b/>
          <w:sz w:val="22"/>
          <w:szCs w:val="22"/>
          <w:highlight w:val="yellow"/>
        </w:rPr>
        <w:instrText>https://www.marches-publics.fr</w:instrText>
      </w:r>
      <w:r>
        <w:rPr>
          <w:rFonts w:ascii="Calibri Light" w:hAnsi="Calibri Light" w:cs="Calibri Light"/>
          <w:b/>
          <w:sz w:val="22"/>
          <w:szCs w:val="22"/>
          <w:highlight w:val="yellow"/>
        </w:rPr>
        <w:instrText xml:space="preserve">" </w:instrText>
      </w:r>
      <w:r>
        <w:rPr>
          <w:rFonts w:ascii="Calibri Light" w:hAnsi="Calibri Light" w:cs="Calibri Light"/>
          <w:b/>
          <w:sz w:val="22"/>
          <w:szCs w:val="22"/>
          <w:highlight w:val="yellow"/>
        </w:rPr>
        <w:fldChar w:fldCharType="separate"/>
      </w:r>
      <w:r w:rsidRPr="004A7E90">
        <w:rPr>
          <w:rStyle w:val="Lienhypertexte"/>
          <w:rFonts w:ascii="Calibri Light" w:hAnsi="Calibri Light" w:cs="Calibri Light"/>
          <w:b/>
          <w:sz w:val="22"/>
          <w:szCs w:val="22"/>
          <w:highlight w:val="yellow"/>
        </w:rPr>
        <w:t>https://www.marches-publics.fr</w:t>
      </w:r>
      <w:r>
        <w:rPr>
          <w:rFonts w:ascii="Calibri Light" w:hAnsi="Calibri Light" w:cs="Calibri Light"/>
          <w:b/>
          <w:sz w:val="22"/>
          <w:szCs w:val="22"/>
          <w:highlight w:val="yellow"/>
        </w:rPr>
        <w:fldChar w:fldCharType="end"/>
      </w:r>
    </w:p>
    <w:p w14:paraId="07C8BA9D" w14:textId="77777777" w:rsidR="00BA21F1" w:rsidRPr="00564967" w:rsidRDefault="00BA21F1" w:rsidP="00A94E82">
      <w:pPr>
        <w:pStyle w:val="Titre2"/>
      </w:pPr>
      <w:bookmarkStart w:id="21" w:name="_Toc236304817"/>
      <w:bookmarkEnd w:id="20"/>
      <w:r w:rsidRPr="00564967">
        <w:t>Dossier à produire par les candidats</w:t>
      </w:r>
      <w:bookmarkEnd w:id="21"/>
    </w:p>
    <w:p w14:paraId="3AABD055" w14:textId="77777777" w:rsidR="00BA21F1" w:rsidRPr="00564967" w:rsidRDefault="00BA21F1">
      <w:pPr>
        <w:pStyle w:val="Mtexte"/>
        <w:numPr>
          <w:ilvl w:val="0"/>
          <w:numId w:val="13"/>
        </w:numPr>
        <w:ind w:right="-2"/>
        <w:jc w:val="both"/>
        <w:rPr>
          <w:rFonts w:ascii="Calibri Light" w:hAnsi="Calibri Light" w:cs="Calibri Light"/>
        </w:rPr>
      </w:pPr>
      <w:r w:rsidRPr="00564967">
        <w:rPr>
          <w:rFonts w:ascii="Calibri Light" w:hAnsi="Calibri Light" w:cs="Calibri Light"/>
        </w:rPr>
        <w:t>Les candidats doivent produire les pièces suivantes rédigées en français, complétées, datées et signées par une personne habilitée à engager l’entreprise (inscrite sur la liste figuran</w:t>
      </w:r>
      <w:r w:rsidR="00D65EE7">
        <w:rPr>
          <w:rFonts w:ascii="Calibri Light" w:hAnsi="Calibri Light" w:cs="Calibri Light"/>
        </w:rPr>
        <w:t>t dans le dossier du candidat).</w:t>
      </w:r>
    </w:p>
    <w:p w14:paraId="6C6428AA" w14:textId="77777777" w:rsidR="00FB4FA5" w:rsidRPr="00564967" w:rsidRDefault="00FB4FA5">
      <w:pPr>
        <w:pStyle w:val="Mtexte"/>
        <w:numPr>
          <w:ilvl w:val="0"/>
          <w:numId w:val="13"/>
        </w:numPr>
        <w:ind w:right="-2"/>
        <w:jc w:val="both"/>
        <w:rPr>
          <w:rFonts w:ascii="Calibri Light" w:hAnsi="Calibri Light" w:cs="Calibri Light"/>
        </w:rPr>
      </w:pPr>
      <w:r w:rsidRPr="00564967">
        <w:rPr>
          <w:rFonts w:ascii="Calibri Light" w:hAnsi="Calibri Light" w:cs="Calibri Light"/>
        </w:rPr>
        <w:t xml:space="preserve">Conformément </w:t>
      </w:r>
      <w:r w:rsidR="001468BD" w:rsidRPr="00564967">
        <w:rPr>
          <w:rFonts w:ascii="Calibri Light" w:hAnsi="Calibri Light" w:cs="Calibri Light"/>
        </w:rPr>
        <w:t>aux articles R2144-2, R2144-6 du décret 2018-1075 du 03 décembre 2018 portant partie règlementaire du code de la commande publique</w:t>
      </w:r>
      <w:r w:rsidRPr="00564967">
        <w:rPr>
          <w:rFonts w:ascii="Calibri Light" w:hAnsi="Calibri Light" w:cs="Calibri Light"/>
        </w:rPr>
        <w:t xml:space="preserve">, le pouvoir adjudicateur pourra demander à tous les candidats concernés de compléter leur dossier de candidature, des pièces ou informations absentes ou incomplètes, dans </w:t>
      </w:r>
      <w:r w:rsidR="00402BDE" w:rsidRPr="00564967">
        <w:rPr>
          <w:rFonts w:ascii="Calibri Light" w:hAnsi="Calibri Light" w:cs="Calibri Light"/>
        </w:rPr>
        <w:t>un délai de 10 jour</w:t>
      </w:r>
      <w:r w:rsidR="00202A00">
        <w:rPr>
          <w:rFonts w:ascii="Calibri Light" w:hAnsi="Calibri Light" w:cs="Calibri Light"/>
        </w:rPr>
        <w:t>s</w:t>
      </w:r>
      <w:r w:rsidR="00402BDE">
        <w:rPr>
          <w:rFonts w:ascii="Calibri Light" w:hAnsi="Calibri Light" w:cs="Calibri Light"/>
        </w:rPr>
        <w:t xml:space="preserve"> francs</w:t>
      </w:r>
      <w:r w:rsidRPr="00564967">
        <w:rPr>
          <w:rFonts w:ascii="Calibri Light" w:hAnsi="Calibri Light" w:cs="Calibri Light"/>
        </w:rPr>
        <w:t xml:space="preserve"> à compter de sa demande</w:t>
      </w:r>
      <w:r w:rsidR="001468BD" w:rsidRPr="00564967">
        <w:rPr>
          <w:rFonts w:ascii="Calibri Light" w:hAnsi="Calibri Light" w:cs="Calibri Light"/>
        </w:rPr>
        <w:t>, par voie électronique.</w:t>
      </w:r>
    </w:p>
    <w:p w14:paraId="5978EF27" w14:textId="77777777" w:rsidR="00FB4FA5" w:rsidRDefault="00FB4FA5">
      <w:pPr>
        <w:pStyle w:val="Mtexte"/>
        <w:numPr>
          <w:ilvl w:val="0"/>
          <w:numId w:val="13"/>
        </w:numPr>
        <w:ind w:right="-2"/>
        <w:jc w:val="both"/>
        <w:rPr>
          <w:rFonts w:ascii="Calibri Light" w:hAnsi="Calibri Light" w:cs="Calibri Light"/>
        </w:rPr>
      </w:pPr>
      <w:r w:rsidRPr="00695D3E">
        <w:rPr>
          <w:rFonts w:ascii="Calibri Light" w:hAnsi="Calibri Light" w:cs="Calibri Light"/>
          <w:b/>
          <w:bCs/>
          <w:color w:val="0F4761" w:themeColor="accent1" w:themeShade="BF"/>
        </w:rPr>
        <w:t>Unité monétaire</w:t>
      </w:r>
      <w:r w:rsidRPr="00695D3E">
        <w:rPr>
          <w:rFonts w:ascii="Calibri Light" w:hAnsi="Calibri Light" w:cs="Calibri Light"/>
          <w:b/>
          <w:color w:val="0F4761" w:themeColor="accent1" w:themeShade="BF"/>
        </w:rPr>
        <w:t> </w:t>
      </w:r>
      <w:r w:rsidRPr="00564967">
        <w:rPr>
          <w:rFonts w:ascii="Calibri Light" w:hAnsi="Calibri Light" w:cs="Calibri Light"/>
          <w:b/>
        </w:rPr>
        <w:t xml:space="preserve">: </w:t>
      </w:r>
      <w:r w:rsidRPr="00564967">
        <w:rPr>
          <w:rFonts w:ascii="Calibri Light" w:hAnsi="Calibri Light" w:cs="Calibri Light"/>
        </w:rPr>
        <w:t>Les candidats sont informés que la personne publique conclut le marché dans l'unité monétaire suivante : euro(s).</w:t>
      </w:r>
    </w:p>
    <w:p w14:paraId="4489FDAC" w14:textId="77777777" w:rsidR="00A11FF1" w:rsidRDefault="00A11FF1" w:rsidP="00A5266C">
      <w:pPr>
        <w:pStyle w:val="Corpsdetexte3"/>
        <w:jc w:val="center"/>
        <w:rPr>
          <w:rFonts w:ascii="Calibri Light" w:hAnsi="Calibri Light" w:cs="Calibri Light"/>
          <w:b/>
          <w:color w:val="214365"/>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1E7385" w:rsidRPr="00F35F14" w14:paraId="0901D284" w14:textId="77777777" w:rsidTr="00587EC7">
        <w:trPr>
          <w:trHeight w:val="397"/>
          <w:jc w:val="center"/>
        </w:trPr>
        <w:tc>
          <w:tcPr>
            <w:tcW w:w="9918" w:type="dxa"/>
            <w:shd w:val="clear" w:color="auto" w:fill="D9D9D9" w:themeFill="background1" w:themeFillShade="D9"/>
            <w:vAlign w:val="center"/>
          </w:tcPr>
          <w:p w14:paraId="11C9E278" w14:textId="77777777" w:rsidR="001E7385" w:rsidRPr="00F35F14" w:rsidRDefault="001E7385">
            <w:pPr>
              <w:pStyle w:val="RedPara"/>
              <w:ind w:right="283"/>
              <w:jc w:val="both"/>
              <w:rPr>
                <w:rFonts w:ascii="Calibri Light" w:hAnsi="Calibri Light" w:cs="Calibri Light"/>
                <w:b/>
                <w:bCs/>
                <w:sz w:val="22"/>
                <w:szCs w:val="22"/>
              </w:rPr>
            </w:pPr>
            <w:r w:rsidRPr="00F35F14">
              <w:rPr>
                <w:rFonts w:ascii="Calibri Light" w:hAnsi="Calibri Light" w:cs="Calibri Light"/>
                <w:b/>
                <w:bCs/>
                <w:sz w:val="22"/>
                <w:szCs w:val="22"/>
              </w:rPr>
              <w:t>Pièces de candidature</w:t>
            </w:r>
          </w:p>
        </w:tc>
      </w:tr>
      <w:tr w:rsidR="001E7385" w:rsidRPr="00F35F14" w14:paraId="5EC3D43B" w14:textId="77777777" w:rsidTr="00587EC7">
        <w:trPr>
          <w:trHeight w:val="338"/>
          <w:jc w:val="center"/>
        </w:trPr>
        <w:tc>
          <w:tcPr>
            <w:tcW w:w="9918" w:type="dxa"/>
            <w:shd w:val="clear" w:color="auto" w:fill="F2F2F2" w:themeFill="background1" w:themeFillShade="F2"/>
            <w:vAlign w:val="center"/>
          </w:tcPr>
          <w:p w14:paraId="25F5B8EB" w14:textId="4CB0C94B" w:rsidR="001E7385" w:rsidRPr="00F35F14" w:rsidRDefault="001E7385">
            <w:pPr>
              <w:pStyle w:val="RedPara"/>
              <w:ind w:right="283"/>
              <w:jc w:val="both"/>
              <w:rPr>
                <w:rFonts w:ascii="Calibri Light" w:hAnsi="Calibri Light" w:cs="Calibri Light"/>
                <w:b/>
                <w:bCs/>
                <w:sz w:val="22"/>
                <w:szCs w:val="22"/>
              </w:rPr>
            </w:pPr>
            <w:bookmarkStart w:id="22" w:name="_Toc211406754"/>
            <w:bookmarkStart w:id="23" w:name="_Toc212463702"/>
            <w:r w:rsidRPr="00F35F14">
              <w:rPr>
                <w:rFonts w:ascii="Calibri Light" w:hAnsi="Calibri Light" w:cs="Calibri Light"/>
                <w:b/>
                <w:bCs/>
                <w:sz w:val="22"/>
                <w:szCs w:val="22"/>
              </w:rPr>
              <w:t>La lettre de candidature DC1</w:t>
            </w:r>
            <w:r w:rsidR="00D34B47">
              <w:rPr>
                <w:rStyle w:val="Appelnotedebasdep"/>
                <w:rFonts w:ascii="Calibri Light" w:hAnsi="Calibri Light" w:cs="Calibri Light"/>
                <w:b/>
                <w:bCs/>
                <w:sz w:val="22"/>
                <w:szCs w:val="22"/>
              </w:rPr>
              <w:footnoteReference w:id="2"/>
            </w:r>
            <w:r w:rsidRPr="00F35F14">
              <w:rPr>
                <w:rFonts w:ascii="Calibri Light" w:hAnsi="Calibri Light" w:cs="Calibri Light"/>
                <w:bCs/>
                <w:sz w:val="22"/>
                <w:szCs w:val="22"/>
              </w:rPr>
              <w:t xml:space="preserve"> disponible à l’adresse suivante : </w:t>
            </w:r>
            <w:bookmarkEnd w:id="22"/>
            <w:bookmarkEnd w:id="23"/>
            <w:r>
              <w:fldChar w:fldCharType="begin"/>
            </w:r>
            <w:r>
              <w:instrText>HYPERLINK "https://www.economie.gouv.fr/daj/formulaires-declaration-du-candidat"</w:instrText>
            </w:r>
            <w:r>
              <w:fldChar w:fldCharType="separate"/>
            </w:r>
            <w:r>
              <w:rPr>
                <w:rStyle w:val="cf01"/>
                <w:color w:val="0000FF"/>
                <w:u w:val="single"/>
              </w:rPr>
              <w:t>https://www.economie.gouv.fr/daj/formulaires-declaration-du-candidat</w:t>
            </w:r>
            <w:r>
              <w:fldChar w:fldCharType="end"/>
            </w:r>
          </w:p>
        </w:tc>
      </w:tr>
      <w:tr w:rsidR="001E7385" w:rsidRPr="00F35F14" w14:paraId="5119B4E3" w14:textId="77777777" w:rsidTr="00587EC7">
        <w:trPr>
          <w:trHeight w:val="338"/>
          <w:jc w:val="center"/>
        </w:trPr>
        <w:tc>
          <w:tcPr>
            <w:tcW w:w="9918" w:type="dxa"/>
            <w:shd w:val="clear" w:color="auto" w:fill="F2F2F2" w:themeFill="background1" w:themeFillShade="F2"/>
            <w:vAlign w:val="center"/>
          </w:tcPr>
          <w:p w14:paraId="19B1B281" w14:textId="097B181D" w:rsidR="001E7385" w:rsidRPr="00F35F14" w:rsidRDefault="001E7385">
            <w:pPr>
              <w:pStyle w:val="RedPara"/>
              <w:ind w:right="283"/>
              <w:jc w:val="both"/>
              <w:rPr>
                <w:rFonts w:ascii="Calibri Light" w:hAnsi="Calibri Light" w:cs="Calibri Light"/>
                <w:bCs/>
                <w:sz w:val="22"/>
                <w:szCs w:val="22"/>
              </w:rPr>
            </w:pPr>
            <w:r w:rsidRPr="00F35F14">
              <w:rPr>
                <w:rFonts w:ascii="Calibri Light" w:hAnsi="Calibri Light" w:cs="Calibri Light"/>
                <w:b/>
                <w:bCs/>
                <w:sz w:val="22"/>
                <w:szCs w:val="22"/>
              </w:rPr>
              <w:t>Le formulaire DC2 actualisé</w:t>
            </w:r>
            <w:r w:rsidR="00D34B47">
              <w:rPr>
                <w:rStyle w:val="Appelnotedebasdep"/>
                <w:rFonts w:ascii="Calibri Light" w:hAnsi="Calibri Light" w:cs="Calibri Light"/>
                <w:b/>
                <w:bCs/>
                <w:sz w:val="22"/>
                <w:szCs w:val="22"/>
              </w:rPr>
              <w:footnoteReference w:id="3"/>
            </w:r>
            <w:r w:rsidRPr="00F35F14">
              <w:rPr>
                <w:rFonts w:ascii="Calibri Light" w:hAnsi="Calibri Light" w:cs="Calibri Light"/>
                <w:b/>
                <w:bCs/>
                <w:sz w:val="22"/>
                <w:szCs w:val="22"/>
              </w:rPr>
              <w:t xml:space="preserve">, </w:t>
            </w:r>
            <w:r w:rsidRPr="00F35F14">
              <w:rPr>
                <w:rFonts w:ascii="Calibri Light" w:hAnsi="Calibri Light" w:cs="Calibri Light"/>
                <w:bCs/>
                <w:sz w:val="22"/>
                <w:szCs w:val="22"/>
              </w:rPr>
              <w:t>disponible à l’adresse suivante</w:t>
            </w:r>
            <w:r>
              <w:rPr>
                <w:rFonts w:ascii="Calibri Light" w:hAnsi="Calibri Light" w:cs="Calibri Light"/>
                <w:bCs/>
                <w:sz w:val="22"/>
                <w:szCs w:val="22"/>
              </w:rPr>
              <w:t> :</w:t>
            </w:r>
            <w:r w:rsidRPr="00F35F14">
              <w:rPr>
                <w:rFonts w:ascii="Calibri Light" w:hAnsi="Calibri Light" w:cs="Calibri Light"/>
                <w:bCs/>
                <w:sz w:val="22"/>
                <w:szCs w:val="22"/>
              </w:rPr>
              <w:t xml:space="preserve"> </w:t>
            </w:r>
            <w:hyperlink r:id="rId9" w:history="1">
              <w:r>
                <w:rPr>
                  <w:rStyle w:val="cf01"/>
                  <w:color w:val="0000FF"/>
                  <w:u w:val="single"/>
                </w:rPr>
                <w:t>https://www.economie.gouv.fr/daj/formulaires-declaration-du-candidat</w:t>
              </w:r>
            </w:hyperlink>
            <w:r w:rsidR="00170B53">
              <w:t xml:space="preserve"> </w:t>
            </w:r>
            <w:r w:rsidRPr="00F35F14">
              <w:rPr>
                <w:rFonts w:ascii="Calibri Light" w:hAnsi="Calibri Light" w:cs="Calibri Light"/>
                <w:bCs/>
                <w:sz w:val="22"/>
                <w:szCs w:val="22"/>
              </w:rPr>
              <w:t>ou</w:t>
            </w:r>
            <w:r w:rsidRPr="00F35F14">
              <w:rPr>
                <w:rFonts w:ascii="Calibri Light" w:hAnsi="Calibri Light" w:cs="Calibri Light"/>
                <w:b/>
                <w:bCs/>
                <w:sz w:val="22"/>
                <w:szCs w:val="22"/>
              </w:rPr>
              <w:t xml:space="preserve"> une déclaration sur l’honneur</w:t>
            </w:r>
            <w:r w:rsidRPr="00F35F14">
              <w:rPr>
                <w:rFonts w:ascii="Calibri Light" w:hAnsi="Calibri Light" w:cs="Calibri Light"/>
                <w:bCs/>
                <w:sz w:val="22"/>
                <w:szCs w:val="22"/>
              </w:rPr>
              <w:t>, en application de l’article R2143-3 du CCP</w:t>
            </w:r>
          </w:p>
        </w:tc>
      </w:tr>
      <w:tr w:rsidR="001E7385" w:rsidRPr="00F35F14" w14:paraId="62EEDE77" w14:textId="77777777" w:rsidTr="00587EC7">
        <w:trPr>
          <w:trHeight w:val="338"/>
          <w:jc w:val="center"/>
        </w:trPr>
        <w:tc>
          <w:tcPr>
            <w:tcW w:w="9918" w:type="dxa"/>
            <w:shd w:val="clear" w:color="auto" w:fill="F2F2F2" w:themeFill="background1" w:themeFillShade="F2"/>
            <w:vAlign w:val="center"/>
          </w:tcPr>
          <w:p w14:paraId="623D40E1" w14:textId="77777777" w:rsidR="001E7385" w:rsidRPr="00F35F14" w:rsidRDefault="001E7385">
            <w:pPr>
              <w:pStyle w:val="RedPara"/>
              <w:ind w:right="283"/>
              <w:jc w:val="both"/>
              <w:rPr>
                <w:rFonts w:ascii="Calibri Light" w:hAnsi="Calibri Light" w:cs="Calibri Light"/>
                <w:b/>
                <w:bCs/>
                <w:sz w:val="22"/>
                <w:szCs w:val="22"/>
              </w:rPr>
            </w:pPr>
            <w:r w:rsidRPr="00F35F14">
              <w:rPr>
                <w:rFonts w:ascii="Calibri Light" w:hAnsi="Calibri Light" w:cs="Calibri Light"/>
                <w:b/>
                <w:bCs/>
                <w:sz w:val="22"/>
                <w:szCs w:val="22"/>
              </w:rPr>
              <w:t>Mention du placement en redressement judiciaire, le cas échéant</w:t>
            </w:r>
          </w:p>
        </w:tc>
      </w:tr>
      <w:tr w:rsidR="001E7385" w:rsidRPr="00F35F14" w14:paraId="2CCC8346" w14:textId="77777777" w:rsidTr="00587EC7">
        <w:trPr>
          <w:trHeight w:val="338"/>
          <w:jc w:val="center"/>
        </w:trPr>
        <w:tc>
          <w:tcPr>
            <w:tcW w:w="9918" w:type="dxa"/>
            <w:shd w:val="clear" w:color="auto" w:fill="F2F2F2" w:themeFill="background1" w:themeFillShade="F2"/>
            <w:vAlign w:val="center"/>
          </w:tcPr>
          <w:p w14:paraId="00D95633" w14:textId="77777777" w:rsidR="001E7385" w:rsidRPr="00F35F14" w:rsidRDefault="001E7385">
            <w:pPr>
              <w:pStyle w:val="RedPara"/>
              <w:ind w:right="283"/>
              <w:jc w:val="both"/>
              <w:rPr>
                <w:rFonts w:ascii="Calibri Light" w:hAnsi="Calibri Light" w:cs="Calibri Light"/>
                <w:b/>
                <w:bCs/>
                <w:sz w:val="22"/>
                <w:szCs w:val="22"/>
              </w:rPr>
            </w:pPr>
            <w:r w:rsidRPr="00F35F14">
              <w:rPr>
                <w:rFonts w:ascii="Calibri Light" w:hAnsi="Calibri Light" w:cs="Calibri Light"/>
                <w:bCs/>
                <w:sz w:val="22"/>
                <w:szCs w:val="22"/>
              </w:rPr>
              <w:t xml:space="preserve">La liste des personnes habilitées à engager l’entreprise candidate avec </w:t>
            </w:r>
            <w:r w:rsidRPr="00F35F14">
              <w:rPr>
                <w:rFonts w:ascii="Calibri Light" w:hAnsi="Calibri Light" w:cs="Calibri Light"/>
                <w:b/>
                <w:bCs/>
                <w:sz w:val="22"/>
                <w:szCs w:val="22"/>
              </w:rPr>
              <w:t>délégation de pouvoir.</w:t>
            </w:r>
          </w:p>
        </w:tc>
      </w:tr>
      <w:tr w:rsidR="001E7385" w:rsidRPr="00F35F14" w14:paraId="4C30B37F" w14:textId="77777777" w:rsidTr="00587EC7">
        <w:trPr>
          <w:trHeight w:val="563"/>
          <w:jc w:val="center"/>
        </w:trPr>
        <w:tc>
          <w:tcPr>
            <w:tcW w:w="9918" w:type="dxa"/>
            <w:shd w:val="clear" w:color="auto" w:fill="F2F2F2" w:themeFill="background1" w:themeFillShade="F2"/>
            <w:vAlign w:val="center"/>
          </w:tcPr>
          <w:p w14:paraId="3CD4D65E" w14:textId="77777777" w:rsidR="001E7385" w:rsidRPr="00F35F14" w:rsidRDefault="001E7385">
            <w:pPr>
              <w:pStyle w:val="Normal1"/>
              <w:ind w:right="283" w:firstLine="0"/>
              <w:rPr>
                <w:rFonts w:ascii="Calibri Light" w:hAnsi="Calibri Light" w:cs="Calibri Light"/>
                <w:szCs w:val="22"/>
              </w:rPr>
            </w:pPr>
            <w:r w:rsidRPr="00F35F14">
              <w:rPr>
                <w:rFonts w:ascii="Calibri Light" w:hAnsi="Calibri Light" w:cs="Calibri Light"/>
                <w:szCs w:val="22"/>
              </w:rPr>
              <w:t>Les pièces prévues aux articles R1263-12, D8222-7 ou D8254-2 à D8254-5 du Code du travail concernant les entreprises établies à l’étranger ou les entreprises employant des salariés étrangers.</w:t>
            </w:r>
          </w:p>
        </w:tc>
      </w:tr>
      <w:tr w:rsidR="001E7385" w:rsidRPr="00F35F14" w14:paraId="027CC86C" w14:textId="77777777" w:rsidTr="00587EC7">
        <w:trPr>
          <w:trHeight w:val="394"/>
          <w:jc w:val="center"/>
        </w:trPr>
        <w:tc>
          <w:tcPr>
            <w:tcW w:w="9918" w:type="dxa"/>
            <w:tcBorders>
              <w:bottom w:val="single" w:sz="4" w:space="0" w:color="auto"/>
            </w:tcBorders>
            <w:shd w:val="clear" w:color="auto" w:fill="F2F2F2" w:themeFill="background1" w:themeFillShade="F2"/>
            <w:vAlign w:val="center"/>
          </w:tcPr>
          <w:p w14:paraId="0362DB1E" w14:textId="77777777" w:rsidR="001E7385" w:rsidRPr="00F35F14" w:rsidRDefault="001E7385">
            <w:pPr>
              <w:pStyle w:val="RedPara"/>
              <w:ind w:right="283"/>
              <w:jc w:val="both"/>
              <w:rPr>
                <w:rFonts w:ascii="Calibri Light" w:hAnsi="Calibri Light" w:cs="Calibri Light"/>
                <w:b/>
                <w:sz w:val="22"/>
                <w:szCs w:val="22"/>
              </w:rPr>
            </w:pPr>
            <w:r w:rsidRPr="00F35F14">
              <w:rPr>
                <w:rFonts w:ascii="Calibri Light" w:hAnsi="Calibri Light" w:cs="Calibri Light"/>
                <w:b/>
                <w:bCs/>
                <w:sz w:val="22"/>
                <w:szCs w:val="22"/>
              </w:rPr>
              <w:t>Une attestation d’assurance responsabilité civile valide, précisant l’étendue des garanties</w:t>
            </w:r>
          </w:p>
        </w:tc>
      </w:tr>
      <w:tr w:rsidR="001E7385" w:rsidRPr="00F35F14" w14:paraId="0B7110F1" w14:textId="77777777" w:rsidTr="00587EC7">
        <w:trPr>
          <w:trHeight w:val="606"/>
          <w:jc w:val="center"/>
        </w:trPr>
        <w:tc>
          <w:tcPr>
            <w:tcW w:w="9918" w:type="dxa"/>
            <w:tcBorders>
              <w:top w:val="nil"/>
            </w:tcBorders>
            <w:shd w:val="clear" w:color="auto" w:fill="F2F2F2" w:themeFill="background1" w:themeFillShade="F2"/>
            <w:vAlign w:val="center"/>
          </w:tcPr>
          <w:p w14:paraId="08218565" w14:textId="77777777" w:rsidR="001E7385" w:rsidRPr="00F35F14" w:rsidRDefault="001E7385">
            <w:pPr>
              <w:pStyle w:val="Normal1"/>
              <w:tabs>
                <w:tab w:val="clear" w:pos="567"/>
                <w:tab w:val="left" w:pos="426"/>
              </w:tabs>
              <w:ind w:right="283" w:firstLine="0"/>
              <w:rPr>
                <w:rFonts w:ascii="Calibri Light" w:hAnsi="Calibri Light" w:cs="Calibri Light"/>
                <w:b/>
                <w:szCs w:val="22"/>
              </w:rPr>
            </w:pPr>
            <w:r w:rsidRPr="00F35F14">
              <w:rPr>
                <w:rFonts w:ascii="Calibri Light" w:hAnsi="Calibri Light" w:cs="Calibri Light"/>
                <w:b/>
                <w:szCs w:val="22"/>
              </w:rPr>
              <w:t>Les</w:t>
            </w:r>
            <w:r w:rsidRPr="00F35F14">
              <w:rPr>
                <w:rFonts w:ascii="Calibri Light" w:hAnsi="Calibri Light" w:cs="Calibri Light"/>
                <w:szCs w:val="22"/>
              </w:rPr>
              <w:t xml:space="preserve"> </w:t>
            </w:r>
            <w:r w:rsidRPr="00F35F14">
              <w:rPr>
                <w:rFonts w:ascii="Calibri Light" w:hAnsi="Calibri Light" w:cs="Calibri Light"/>
                <w:b/>
                <w:szCs w:val="22"/>
              </w:rPr>
              <w:t>attestations et certificats délivrés par les administrations et organismes compétents prouvant qu’il a satisfait à ses obligations fiscales et sociales :</w:t>
            </w:r>
          </w:p>
          <w:p w14:paraId="090722FA" w14:textId="77777777" w:rsidR="001E7385" w:rsidRPr="00F35F14" w:rsidRDefault="001E7385">
            <w:pPr>
              <w:pStyle w:val="Normal1"/>
              <w:tabs>
                <w:tab w:val="clear" w:pos="284"/>
                <w:tab w:val="clear" w:pos="567"/>
              </w:tabs>
              <w:ind w:right="283" w:hanging="142"/>
              <w:rPr>
                <w:rFonts w:ascii="Calibri Light" w:hAnsi="Calibri Light" w:cs="Calibri Light"/>
                <w:szCs w:val="22"/>
              </w:rPr>
            </w:pPr>
            <w:r w:rsidRPr="00F35F14">
              <w:rPr>
                <w:rFonts w:ascii="Calibri Light" w:hAnsi="Calibri Light" w:cs="Calibri Light"/>
                <w:szCs w:val="22"/>
              </w:rPr>
              <w:tab/>
              <w:t>- certificat fiscal, justifiant du paiement de la TVA et de l'impôt sur le revenu ou sur les sociétés,</w:t>
            </w:r>
          </w:p>
          <w:p w14:paraId="71D58C87" w14:textId="77777777" w:rsidR="001E7385" w:rsidRPr="00F35F14" w:rsidRDefault="001E7385">
            <w:pPr>
              <w:pStyle w:val="Normal1"/>
              <w:tabs>
                <w:tab w:val="clear" w:pos="284"/>
                <w:tab w:val="clear" w:pos="567"/>
                <w:tab w:val="clear" w:pos="851"/>
                <w:tab w:val="left" w:pos="426"/>
              </w:tabs>
              <w:ind w:right="283" w:hanging="141"/>
              <w:rPr>
                <w:rFonts w:ascii="Calibri Light" w:hAnsi="Calibri Light" w:cs="Calibri Light"/>
                <w:szCs w:val="22"/>
              </w:rPr>
            </w:pPr>
            <w:r w:rsidRPr="00F35F14">
              <w:rPr>
                <w:rFonts w:ascii="Calibri Light" w:hAnsi="Calibri Light" w:cs="Calibri Light"/>
                <w:szCs w:val="22"/>
              </w:rPr>
              <w:t>- certificat attestant de la régularité de la situation du candidat au regard de l’obligation d’emploi des travailleurs handicapés (entreprises d’au moins 20 salariés).</w:t>
            </w:r>
          </w:p>
          <w:p w14:paraId="287CFF13" w14:textId="77777777" w:rsidR="001E7385" w:rsidRPr="002C12A9" w:rsidRDefault="001E7385">
            <w:pPr>
              <w:pStyle w:val="Normal1"/>
              <w:tabs>
                <w:tab w:val="clear" w:pos="284"/>
                <w:tab w:val="clear" w:pos="567"/>
              </w:tabs>
              <w:ind w:right="283" w:hanging="142"/>
              <w:rPr>
                <w:rFonts w:ascii="Calibri Light" w:hAnsi="Calibri Light" w:cs="Calibri Light"/>
                <w:sz w:val="20"/>
              </w:rPr>
            </w:pPr>
            <w:r w:rsidRPr="00F35F14">
              <w:rPr>
                <w:rFonts w:ascii="Calibri Light" w:hAnsi="Calibri Light" w:cs="Calibri Light"/>
                <w:szCs w:val="22"/>
              </w:rPr>
              <w:tab/>
              <w:t xml:space="preserve">- l’attestation de vigilance Urssaf datant </w:t>
            </w:r>
            <w:r w:rsidRPr="00A31831">
              <w:rPr>
                <w:rFonts w:ascii="Calibri Light" w:hAnsi="Calibri Light" w:cs="Calibri Light"/>
                <w:b/>
                <w:bCs/>
                <w:szCs w:val="22"/>
                <w:u w:val="single"/>
              </w:rPr>
              <w:t>de moins de 6 mois</w:t>
            </w:r>
            <w:r w:rsidRPr="00F35F14">
              <w:rPr>
                <w:rFonts w:ascii="Calibri Light" w:hAnsi="Calibri Light" w:cs="Calibri Light"/>
                <w:szCs w:val="22"/>
              </w:rPr>
              <w:t xml:space="preserve"> </w:t>
            </w:r>
            <w:r w:rsidRPr="002C12A9">
              <w:rPr>
                <w:rFonts w:ascii="Calibri Light" w:hAnsi="Calibri Light" w:cs="Calibri Light"/>
                <w:i/>
                <w:sz w:val="20"/>
              </w:rPr>
              <w:t>(NB : Le titulaire devra fournir une attestation URSSAF tous les 6 mois à compter de la notification du marché établissant qu’il s’acquitte de ses obligations déclaratives (fourniture des déclarations d’activité et d’emploi salarié) et du paiement de ses cotisations sociales)</w:t>
            </w:r>
            <w:r w:rsidRPr="002C12A9">
              <w:rPr>
                <w:rFonts w:ascii="Calibri Light" w:hAnsi="Calibri Light" w:cs="Calibri Light"/>
                <w:sz w:val="20"/>
              </w:rPr>
              <w:t>.</w:t>
            </w:r>
          </w:p>
          <w:p w14:paraId="5E523B5D" w14:textId="77777777" w:rsidR="001E7385" w:rsidRPr="00F35F14" w:rsidRDefault="001E7385">
            <w:pPr>
              <w:pStyle w:val="RedTxt"/>
              <w:ind w:right="283"/>
              <w:jc w:val="both"/>
              <w:rPr>
                <w:rFonts w:ascii="Calibri Light" w:hAnsi="Calibri Light" w:cs="Calibri Light"/>
                <w:sz w:val="22"/>
                <w:szCs w:val="22"/>
              </w:rPr>
            </w:pPr>
            <w:r w:rsidRPr="00F35F14">
              <w:rPr>
                <w:rFonts w:ascii="Calibri Light" w:hAnsi="Calibri Light" w:cs="Calibri Light"/>
                <w:sz w:val="22"/>
                <w:szCs w:val="22"/>
              </w:rPr>
              <w:t>Ces documents sont relatifs à la situation fiscale de l'entreprise candidate au 31 décembre de l’année précédente. Ils peuvent être produits sous forme de photocopies lisibles ; dans ce cas, ils doivent être certifiés conformes à l'original. Cette certification doit être datée et signée de manière originale par une personne habilitée à engager l'entreprise.</w:t>
            </w:r>
          </w:p>
          <w:p w14:paraId="13BC5939" w14:textId="77777777" w:rsidR="001E7385" w:rsidRPr="00F35F14" w:rsidRDefault="001E7385">
            <w:pPr>
              <w:pStyle w:val="RedTxt"/>
              <w:ind w:right="283"/>
              <w:jc w:val="both"/>
              <w:rPr>
                <w:rFonts w:ascii="Calibri Light" w:hAnsi="Calibri Light" w:cs="Calibri Light"/>
                <w:sz w:val="22"/>
                <w:szCs w:val="22"/>
              </w:rPr>
            </w:pPr>
            <w:r w:rsidRPr="00F35F14">
              <w:rPr>
                <w:rFonts w:ascii="Calibri Light" w:hAnsi="Calibri Light" w:cs="Calibri Light"/>
                <w:sz w:val="22"/>
                <w:szCs w:val="22"/>
              </w:rPr>
              <w:lastRenderedPageBreak/>
              <w:t xml:space="preserve">Les candidats établis dans un autre pays que la France </w:t>
            </w:r>
            <w:proofErr w:type="gramStart"/>
            <w:r w:rsidRPr="00F35F14">
              <w:rPr>
                <w:rFonts w:ascii="Calibri Light" w:hAnsi="Calibri Light" w:cs="Calibri Light"/>
                <w:sz w:val="22"/>
                <w:szCs w:val="22"/>
              </w:rPr>
              <w:t>doivent</w:t>
            </w:r>
            <w:proofErr w:type="gramEnd"/>
            <w:r w:rsidRPr="00F35F14">
              <w:rPr>
                <w:rFonts w:ascii="Calibri Light" w:hAnsi="Calibri Light" w:cs="Calibri Light"/>
                <w:sz w:val="22"/>
                <w:szCs w:val="22"/>
              </w:rPr>
              <w:t xml:space="preserve"> produire un certificat relatif aux obligations fiscales et sociales établi par les administrations et organismes de son pays.</w:t>
            </w:r>
          </w:p>
          <w:p w14:paraId="3BB78B8A" w14:textId="77777777" w:rsidR="001E7385" w:rsidRPr="00F35F14" w:rsidRDefault="001E7385">
            <w:pPr>
              <w:pStyle w:val="RedTxt"/>
              <w:ind w:right="283" w:hanging="34"/>
              <w:jc w:val="both"/>
              <w:rPr>
                <w:rFonts w:ascii="Calibri Light" w:hAnsi="Calibri Light" w:cs="Calibri Light"/>
                <w:sz w:val="22"/>
                <w:szCs w:val="22"/>
              </w:rPr>
            </w:pPr>
            <w:r w:rsidRPr="00F35F14">
              <w:rPr>
                <w:rFonts w:ascii="Calibri Light" w:hAnsi="Calibri Light" w:cs="Calibri Light"/>
                <w:sz w:val="22"/>
                <w:szCs w:val="22"/>
              </w:rPr>
              <w:t xml:space="preserve">Toutefois, s’il n’existe pas de certificat officiel, il peut être remplacé par une déclaration sous serment, ou dans les </w:t>
            </w:r>
            <w:proofErr w:type="spellStart"/>
            <w:r w:rsidRPr="00F35F14">
              <w:rPr>
                <w:rFonts w:ascii="Calibri Light" w:hAnsi="Calibri Light" w:cs="Calibri Light"/>
                <w:sz w:val="22"/>
                <w:szCs w:val="22"/>
              </w:rPr>
              <w:t>Etats</w:t>
            </w:r>
            <w:proofErr w:type="spellEnd"/>
            <w:r w:rsidRPr="00F35F14">
              <w:rPr>
                <w:rFonts w:ascii="Calibri Light" w:hAnsi="Calibri Light" w:cs="Calibri Light"/>
                <w:sz w:val="22"/>
                <w:szCs w:val="22"/>
              </w:rPr>
              <w:t xml:space="preserve"> où un tel serment n’existe pas, par une déclaration solennelle faite par le candidat devant l’autorité judiciaire ou administrative compétente, un notaire ou un organisme professionnel qualifié du pays.</w:t>
            </w:r>
          </w:p>
        </w:tc>
      </w:tr>
      <w:tr w:rsidR="001E7385" w:rsidRPr="00F35F14" w14:paraId="1F14DED7" w14:textId="77777777" w:rsidTr="00587EC7">
        <w:trPr>
          <w:trHeight w:val="563"/>
          <w:jc w:val="center"/>
        </w:trPr>
        <w:tc>
          <w:tcPr>
            <w:tcW w:w="9918" w:type="dxa"/>
            <w:shd w:val="clear" w:color="auto" w:fill="F2F2F2" w:themeFill="background1" w:themeFillShade="F2"/>
            <w:vAlign w:val="center"/>
          </w:tcPr>
          <w:p w14:paraId="0BA39EEF" w14:textId="77777777" w:rsidR="001E7385" w:rsidRPr="00F35F14" w:rsidRDefault="001E7385">
            <w:pPr>
              <w:pStyle w:val="RedPara"/>
              <w:ind w:right="283"/>
              <w:jc w:val="both"/>
              <w:rPr>
                <w:rFonts w:ascii="Calibri Light" w:hAnsi="Calibri Light" w:cs="Calibri Light"/>
                <w:b/>
                <w:sz w:val="22"/>
                <w:szCs w:val="22"/>
              </w:rPr>
            </w:pPr>
            <w:r w:rsidRPr="00F35F14">
              <w:rPr>
                <w:rFonts w:ascii="Calibri Light" w:hAnsi="Calibri Light" w:cs="Calibri Light"/>
                <w:b/>
                <w:bCs/>
                <w:sz w:val="22"/>
                <w:szCs w:val="22"/>
              </w:rPr>
              <w:lastRenderedPageBreak/>
              <w:t xml:space="preserve">La copie de l’autorisation de </w:t>
            </w:r>
            <w:r w:rsidRPr="00160740">
              <w:rPr>
                <w:rFonts w:ascii="Calibri Light" w:hAnsi="Calibri Light" w:cs="Calibri Light"/>
                <w:b/>
                <w:bCs/>
                <w:sz w:val="22"/>
                <w:szCs w:val="22"/>
              </w:rPr>
              <w:t>fourniture d'électricité</w:t>
            </w:r>
            <w:r w:rsidR="00615177">
              <w:rPr>
                <w:rFonts w:ascii="Calibri Light" w:hAnsi="Calibri Light" w:cs="Calibri Light"/>
                <w:b/>
                <w:bCs/>
                <w:sz w:val="22"/>
                <w:szCs w:val="22"/>
              </w:rPr>
              <w:t xml:space="preserve"> </w:t>
            </w:r>
            <w:r w:rsidRPr="00160740">
              <w:rPr>
                <w:rFonts w:ascii="Calibri Light" w:hAnsi="Calibri Light" w:cs="Calibri Light"/>
                <w:b/>
                <w:bCs/>
                <w:sz w:val="22"/>
                <w:szCs w:val="22"/>
              </w:rPr>
              <w:t>ou</w:t>
            </w:r>
            <w:r w:rsidRPr="00F35F14">
              <w:rPr>
                <w:rFonts w:ascii="Calibri Light" w:hAnsi="Calibri Light" w:cs="Calibri Light"/>
                <w:b/>
                <w:bCs/>
                <w:sz w:val="22"/>
                <w:szCs w:val="22"/>
              </w:rPr>
              <w:t xml:space="preserve"> copie de la demande d’autorisation délivrée par le ministère, en cours de validité, conformément aux dispositions réglementaires en vigueur.</w:t>
            </w:r>
          </w:p>
        </w:tc>
      </w:tr>
      <w:tr w:rsidR="001E7385" w:rsidRPr="00F35F14" w14:paraId="16991310" w14:textId="77777777" w:rsidTr="00587EC7">
        <w:trPr>
          <w:trHeight w:val="732"/>
          <w:jc w:val="center"/>
        </w:trPr>
        <w:tc>
          <w:tcPr>
            <w:tcW w:w="9918" w:type="dxa"/>
            <w:shd w:val="clear" w:color="auto" w:fill="F2F2F2" w:themeFill="background1" w:themeFillShade="F2"/>
            <w:vAlign w:val="bottom"/>
          </w:tcPr>
          <w:p w14:paraId="7EB5916E" w14:textId="77777777" w:rsidR="001E7385" w:rsidRPr="00F35F14" w:rsidRDefault="001E7385">
            <w:pPr>
              <w:pStyle w:val="RedPara"/>
              <w:ind w:right="283"/>
              <w:jc w:val="both"/>
              <w:rPr>
                <w:rFonts w:ascii="Calibri Light" w:hAnsi="Calibri Light" w:cs="Calibri Light"/>
                <w:sz w:val="22"/>
                <w:szCs w:val="22"/>
              </w:rPr>
            </w:pPr>
            <w:r w:rsidRPr="00F35F14">
              <w:rPr>
                <w:rFonts w:ascii="Calibri Light" w:hAnsi="Calibri Light" w:cs="Calibri Light"/>
                <w:b/>
                <w:sz w:val="22"/>
                <w:szCs w:val="22"/>
              </w:rPr>
              <w:t>Un dossier de présentation de l'entreprise</w:t>
            </w:r>
            <w:r w:rsidRPr="00F35F14">
              <w:rPr>
                <w:rFonts w:ascii="Calibri Light" w:hAnsi="Calibri Light" w:cs="Calibri Light"/>
                <w:sz w:val="22"/>
                <w:szCs w:val="22"/>
              </w:rPr>
              <w:t xml:space="preserve"> précisant ses expériences en matière de prestations similaires permettant d'évaluer les capacités techniques et professionnelles, ses moyens techniques et en personnes en précisant s'il est fait recours, le cas échéant à la sous-traitance.</w:t>
            </w:r>
          </w:p>
        </w:tc>
      </w:tr>
      <w:tr w:rsidR="001E7385" w:rsidRPr="00F35F14" w14:paraId="1CABDB1B" w14:textId="77777777" w:rsidTr="00587EC7">
        <w:trPr>
          <w:trHeight w:val="372"/>
          <w:jc w:val="center"/>
        </w:trPr>
        <w:tc>
          <w:tcPr>
            <w:tcW w:w="9918" w:type="dxa"/>
            <w:shd w:val="clear" w:color="auto" w:fill="F2F2F2" w:themeFill="background1" w:themeFillShade="F2"/>
            <w:vAlign w:val="bottom"/>
          </w:tcPr>
          <w:p w14:paraId="097D0816" w14:textId="77777777" w:rsidR="001E7385" w:rsidRPr="00F35F14" w:rsidRDefault="001E7385">
            <w:pPr>
              <w:pStyle w:val="RedPara"/>
              <w:ind w:right="283"/>
              <w:jc w:val="both"/>
              <w:rPr>
                <w:rFonts w:ascii="Calibri Light" w:hAnsi="Calibri Light" w:cs="Calibri Light"/>
                <w:b/>
                <w:sz w:val="22"/>
                <w:szCs w:val="22"/>
              </w:rPr>
            </w:pPr>
            <w:r w:rsidRPr="00F35F14">
              <w:rPr>
                <w:rFonts w:ascii="Calibri Light" w:hAnsi="Calibri Light" w:cs="Calibri Light"/>
                <w:b/>
                <w:sz w:val="22"/>
                <w:szCs w:val="22"/>
              </w:rPr>
              <w:t>Des références</w:t>
            </w:r>
            <w:r w:rsidRPr="00F35F14">
              <w:rPr>
                <w:rFonts w:ascii="Calibri Light" w:hAnsi="Calibri Light" w:cs="Calibri Light"/>
                <w:sz w:val="22"/>
                <w:szCs w:val="22"/>
              </w:rPr>
              <w:t xml:space="preserve"> et/ou des </w:t>
            </w:r>
            <w:r w:rsidRPr="00F35F14">
              <w:rPr>
                <w:rFonts w:ascii="Calibri Light" w:hAnsi="Calibri Light" w:cs="Calibri Light"/>
                <w:b/>
                <w:sz w:val="22"/>
                <w:szCs w:val="22"/>
              </w:rPr>
              <w:t>attestations de capacité</w:t>
            </w:r>
            <w:r w:rsidRPr="00F35F14">
              <w:rPr>
                <w:rFonts w:ascii="Calibri Light" w:hAnsi="Calibri Light" w:cs="Calibri Light"/>
                <w:bCs/>
                <w:sz w:val="22"/>
                <w:szCs w:val="22"/>
              </w:rPr>
              <w:t xml:space="preserve"> pour des prestations similaires à la présente consultation (nature et durée) </w:t>
            </w:r>
            <w:r w:rsidRPr="00F35F14">
              <w:rPr>
                <w:rFonts w:ascii="Calibri Light" w:hAnsi="Calibri Light" w:cs="Calibri Light"/>
                <w:sz w:val="22"/>
                <w:szCs w:val="22"/>
              </w:rPr>
              <w:t>avec indication des coordonnées d’un contact (recommandé).</w:t>
            </w:r>
          </w:p>
        </w:tc>
      </w:tr>
      <w:tr w:rsidR="001E7385" w:rsidRPr="00F35F14" w14:paraId="39D6A222" w14:textId="77777777" w:rsidTr="00587EC7">
        <w:trPr>
          <w:trHeight w:val="372"/>
          <w:jc w:val="center"/>
        </w:trPr>
        <w:tc>
          <w:tcPr>
            <w:tcW w:w="9918" w:type="dxa"/>
            <w:tcBorders>
              <w:bottom w:val="single" w:sz="4" w:space="0" w:color="auto"/>
            </w:tcBorders>
            <w:shd w:val="clear" w:color="auto" w:fill="F2F2F2" w:themeFill="background1" w:themeFillShade="F2"/>
            <w:vAlign w:val="center"/>
          </w:tcPr>
          <w:p w14:paraId="08016D9C" w14:textId="77777777" w:rsidR="001E7385" w:rsidRPr="00F35F14" w:rsidRDefault="001E7385">
            <w:pPr>
              <w:pStyle w:val="RedPara"/>
              <w:ind w:right="283"/>
              <w:jc w:val="both"/>
              <w:rPr>
                <w:rFonts w:ascii="Calibri Light" w:hAnsi="Calibri Light" w:cs="Calibri Light"/>
                <w:b/>
                <w:sz w:val="22"/>
                <w:szCs w:val="22"/>
              </w:rPr>
            </w:pPr>
            <w:r w:rsidRPr="00F35F14">
              <w:rPr>
                <w:rFonts w:ascii="Calibri Light" w:hAnsi="Calibri Light" w:cs="Calibri Light"/>
                <w:bCs/>
                <w:sz w:val="22"/>
                <w:szCs w:val="22"/>
              </w:rPr>
              <w:t>Tout autre document que le candidat jugera utile à l’appui de sa candidature et de son offre comme la déclaration relative à la lutte contre le travail dissimulé, les autorisations et agréments divers, des documents techniques, etc.</w:t>
            </w:r>
          </w:p>
        </w:tc>
      </w:tr>
    </w:tbl>
    <w:p w14:paraId="0B724829" w14:textId="434C776F" w:rsidR="00147364" w:rsidRDefault="0014736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AF436F" w:rsidRPr="00F35F14" w14:paraId="5822BFC8" w14:textId="77777777" w:rsidTr="00587EC7">
        <w:trPr>
          <w:trHeight w:val="397"/>
          <w:jc w:val="center"/>
        </w:trPr>
        <w:tc>
          <w:tcPr>
            <w:tcW w:w="9918" w:type="dxa"/>
            <w:tcBorders>
              <w:top w:val="single" w:sz="4" w:space="0" w:color="auto"/>
            </w:tcBorders>
            <w:shd w:val="clear" w:color="auto" w:fill="D9D9D9" w:themeFill="background1" w:themeFillShade="D9"/>
            <w:vAlign w:val="center"/>
          </w:tcPr>
          <w:p w14:paraId="7A16CF7C" w14:textId="78526179" w:rsidR="00AF436F" w:rsidRPr="00F35F14" w:rsidRDefault="00A11FF1" w:rsidP="00D65EE7">
            <w:pPr>
              <w:rPr>
                <w:rFonts w:ascii="Calibri Light" w:hAnsi="Calibri Light" w:cs="Calibri Light"/>
                <w:sz w:val="22"/>
                <w:szCs w:val="22"/>
              </w:rPr>
            </w:pPr>
            <w:r>
              <w:rPr>
                <w:rFonts w:ascii="Calibri Light" w:hAnsi="Calibri Light" w:cs="Calibri Light"/>
                <w:b/>
                <w:color w:val="214365"/>
                <w:sz w:val="22"/>
                <w:szCs w:val="22"/>
              </w:rPr>
              <w:br w:type="page"/>
            </w:r>
            <w:bookmarkStart w:id="24" w:name="_Hlk126156130"/>
            <w:r w:rsidR="00AF436F" w:rsidRPr="00F35F14">
              <w:rPr>
                <w:rFonts w:ascii="Calibri Light" w:hAnsi="Calibri Light" w:cs="Calibri Light"/>
                <w:b/>
                <w:bCs/>
                <w:sz w:val="22"/>
                <w:szCs w:val="22"/>
              </w:rPr>
              <w:t>Pièces de l’offre</w:t>
            </w:r>
          </w:p>
        </w:tc>
      </w:tr>
      <w:tr w:rsidR="00AF436F" w:rsidRPr="00F35F14" w14:paraId="54E51AA8" w14:textId="77777777" w:rsidTr="00587EC7">
        <w:trPr>
          <w:trHeight w:val="680"/>
          <w:jc w:val="center"/>
        </w:trPr>
        <w:tc>
          <w:tcPr>
            <w:tcW w:w="9918" w:type="dxa"/>
            <w:tcBorders>
              <w:top w:val="single" w:sz="4" w:space="0" w:color="auto"/>
            </w:tcBorders>
            <w:shd w:val="clear" w:color="auto" w:fill="B7D4EF" w:themeFill="text2" w:themeFillTint="33"/>
            <w:vAlign w:val="center"/>
          </w:tcPr>
          <w:p w14:paraId="48243FAF" w14:textId="77777777" w:rsidR="00054279" w:rsidRPr="00F35F14" w:rsidRDefault="00054279" w:rsidP="00054279">
            <w:pPr>
              <w:rPr>
                <w:rFonts w:ascii="Calibri Light" w:hAnsi="Calibri Light" w:cs="Calibri Light"/>
                <w:b/>
                <w:sz w:val="22"/>
                <w:szCs w:val="22"/>
              </w:rPr>
            </w:pPr>
            <w:r w:rsidRPr="00F35F14">
              <w:rPr>
                <w:rFonts w:ascii="Calibri Light" w:hAnsi="Calibri Light" w:cs="Calibri Light"/>
                <w:b/>
                <w:sz w:val="22"/>
                <w:szCs w:val="22"/>
              </w:rPr>
              <w:t xml:space="preserve">Le contrat d’accord-cadre (ayant valeur d’acte d’engagement). </w:t>
            </w:r>
          </w:p>
          <w:p w14:paraId="31AC0939" w14:textId="77777777" w:rsidR="00054279" w:rsidRDefault="00054279" w:rsidP="00054279">
            <w:pPr>
              <w:rPr>
                <w:rFonts w:ascii="Calibri Light" w:hAnsi="Calibri Light" w:cs="Calibri Light"/>
                <w:b/>
                <w:sz w:val="22"/>
                <w:szCs w:val="22"/>
              </w:rPr>
            </w:pPr>
            <w:r w:rsidRPr="00F35F14">
              <w:rPr>
                <w:rFonts w:ascii="Calibri Light" w:hAnsi="Calibri Light" w:cs="Calibri Light"/>
                <w:b/>
                <w:sz w:val="22"/>
                <w:szCs w:val="22"/>
              </w:rPr>
              <w:t>Il doit être dûment rempli, complété, daté et signé par une personne habilitée, sans réserve, sans ajout, rature ou surcharge.</w:t>
            </w:r>
          </w:p>
          <w:p w14:paraId="2FEA91B8" w14:textId="77777777" w:rsidR="00AF436F" w:rsidRPr="00F35F14" w:rsidRDefault="00054279" w:rsidP="00054279">
            <w:pPr>
              <w:rPr>
                <w:rFonts w:ascii="Calibri Light" w:hAnsi="Calibri Light" w:cs="Calibri Light"/>
                <w:b/>
                <w:sz w:val="22"/>
                <w:szCs w:val="22"/>
              </w:rPr>
            </w:pPr>
            <w:r w:rsidRPr="002B6D0B">
              <w:rPr>
                <w:rFonts w:cs="Calibri"/>
                <w:b/>
                <w:sz w:val="22"/>
                <w:szCs w:val="22"/>
              </w:rPr>
              <w:t xml:space="preserve">Nota : Alors qu’un acte d’engagement signé était auparavant requis de l’opérateur économique soumissionnaire lors du dépôt de son offre, sa signature n’est plus aujourd’hui requise qu’au stade de l’attribution de l’accord cadre et du marché subséquent. Cependant, dans le but d’alléger les délais de procédure, </w:t>
            </w:r>
            <w:r w:rsidRPr="002B6D0B">
              <w:rPr>
                <w:rFonts w:cs="Calibri"/>
                <w:b/>
                <w:sz w:val="22"/>
                <w:szCs w:val="22"/>
                <w:u w:val="single"/>
              </w:rPr>
              <w:t>il est conseillé aux candidats de renvoyer l’acte d’engagement dûment signé</w:t>
            </w:r>
            <w:r w:rsidRPr="002B6D0B">
              <w:rPr>
                <w:rFonts w:cs="Calibri"/>
                <w:b/>
                <w:sz w:val="22"/>
                <w:szCs w:val="22"/>
              </w:rPr>
              <w:t>, dès le dépôt de son offre. En cas de candidature groupée, il est rappelé qu’un acte d’engagement unique est rempli pour le groupement d’entreprises</w:t>
            </w:r>
          </w:p>
        </w:tc>
      </w:tr>
      <w:tr w:rsidR="00AF436F" w:rsidRPr="00F35F14" w14:paraId="45AF56D6" w14:textId="77777777" w:rsidTr="00E47189">
        <w:trPr>
          <w:trHeight w:val="8902"/>
          <w:jc w:val="center"/>
        </w:trPr>
        <w:tc>
          <w:tcPr>
            <w:tcW w:w="9918" w:type="dxa"/>
            <w:tcBorders>
              <w:top w:val="single" w:sz="4" w:space="0" w:color="auto"/>
              <w:bottom w:val="single" w:sz="4" w:space="0" w:color="auto"/>
            </w:tcBorders>
            <w:vAlign w:val="center"/>
          </w:tcPr>
          <w:p w14:paraId="743C7E90" w14:textId="77777777" w:rsidR="00AF436F" w:rsidRPr="0068494D" w:rsidRDefault="00AF436F" w:rsidP="00D65EE7">
            <w:pPr>
              <w:rPr>
                <w:rFonts w:ascii="Calibri Light" w:hAnsi="Calibri Light" w:cs="Calibri Light"/>
                <w:sz w:val="22"/>
                <w:szCs w:val="22"/>
              </w:rPr>
            </w:pPr>
            <w:r w:rsidRPr="0068494D">
              <w:rPr>
                <w:rFonts w:ascii="Calibri Light" w:hAnsi="Calibri Light" w:cs="Calibri Light"/>
                <w:bCs/>
                <w:sz w:val="22"/>
                <w:szCs w:val="22"/>
              </w:rPr>
              <w:lastRenderedPageBreak/>
              <w:t>Un mémoire technique</w:t>
            </w:r>
            <w:r w:rsidRPr="0068494D">
              <w:rPr>
                <w:rFonts w:ascii="Calibri Light" w:hAnsi="Calibri Light" w:cs="Calibri Light"/>
                <w:sz w:val="22"/>
                <w:szCs w:val="22"/>
              </w:rPr>
              <w:t xml:space="preserve"> détaillant les critères suivants</w:t>
            </w:r>
          </w:p>
          <w:p w14:paraId="4FD04ADB" w14:textId="77777777" w:rsidR="00AF436F" w:rsidRPr="0068494D" w:rsidRDefault="00AF436F" w:rsidP="00D65EE7">
            <w:pPr>
              <w:rPr>
                <w:rFonts w:ascii="Calibri Light" w:hAnsi="Calibri Light" w:cs="Calibri Light"/>
                <w:bCs/>
                <w:sz w:val="8"/>
                <w:szCs w:val="8"/>
              </w:rPr>
            </w:pPr>
          </w:p>
          <w:tbl>
            <w:tblPr>
              <w:tblW w:w="6006" w:type="dxa"/>
              <w:jc w:val="center"/>
              <w:tblBorders>
                <w:top w:val="single" w:sz="6" w:space="0" w:color="000000"/>
                <w:left w:val="single" w:sz="12" w:space="0" w:color="000000"/>
                <w:bottom w:val="single" w:sz="6" w:space="0" w:color="000000"/>
                <w:right w:val="single" w:sz="12" w:space="0" w:color="000000"/>
                <w:insideH w:val="none" w:sz="4"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297"/>
              <w:gridCol w:w="709"/>
            </w:tblGrid>
            <w:tr w:rsidR="00AB4C74" w:rsidRPr="00F35F14" w14:paraId="22017995" w14:textId="77777777" w:rsidTr="001B4698">
              <w:trPr>
                <w:cantSplit/>
                <w:trHeight w:val="484"/>
                <w:tblHeader/>
                <w:jc w:val="center"/>
              </w:trPr>
              <w:tc>
                <w:tcPr>
                  <w:tcW w:w="5297" w:type="dxa"/>
                  <w:tcBorders>
                    <w:top w:val="single" w:sz="6" w:space="0" w:color="000000"/>
                    <w:left w:val="single" w:sz="6" w:space="0" w:color="000000"/>
                    <w:bottom w:val="single" w:sz="4" w:space="0" w:color="000000"/>
                  </w:tcBorders>
                  <w:shd w:val="clear" w:color="auto" w:fill="92CDDC"/>
                  <w:vAlign w:val="center"/>
                </w:tcPr>
                <w:p w14:paraId="04D486CF" w14:textId="77777777" w:rsidR="00AB4C74" w:rsidRPr="00F35F14" w:rsidRDefault="00AB4C74" w:rsidP="00E631C1">
                  <w:pPr>
                    <w:spacing w:line="259" w:lineRule="auto"/>
                    <w:ind w:left="267"/>
                    <w:rPr>
                      <w:rFonts w:ascii="Calibri Light" w:hAnsi="Calibri Light" w:cs="Calibri Light"/>
                      <w:b/>
                    </w:rPr>
                  </w:pPr>
                  <w:bookmarkStart w:id="25" w:name="_Hlk126156204"/>
                  <w:r w:rsidRPr="00F35F14">
                    <w:rPr>
                      <w:rFonts w:ascii="Calibri Light" w:hAnsi="Calibri Light" w:cs="Calibri Light"/>
                      <w:b/>
                    </w:rPr>
                    <w:t>Critères</w:t>
                  </w:r>
                </w:p>
              </w:tc>
              <w:tc>
                <w:tcPr>
                  <w:tcW w:w="709" w:type="dxa"/>
                  <w:tcBorders>
                    <w:top w:val="single" w:sz="6" w:space="0" w:color="000000"/>
                    <w:bottom w:val="single" w:sz="4" w:space="0" w:color="000000"/>
                    <w:right w:val="single" w:sz="6" w:space="0" w:color="000000"/>
                  </w:tcBorders>
                  <w:shd w:val="clear" w:color="auto" w:fill="92CDDC"/>
                  <w:vAlign w:val="center"/>
                </w:tcPr>
                <w:p w14:paraId="68445F1B" w14:textId="77777777" w:rsidR="00AB4C74" w:rsidRPr="00F35F14" w:rsidRDefault="00AB4C74" w:rsidP="001D1F15">
                  <w:pPr>
                    <w:spacing w:line="259" w:lineRule="auto"/>
                    <w:ind w:left="-118" w:right="-44"/>
                    <w:jc w:val="center"/>
                    <w:rPr>
                      <w:rFonts w:ascii="Calibri Light" w:hAnsi="Calibri Light" w:cs="Calibri Light"/>
                      <w:b/>
                    </w:rPr>
                  </w:pPr>
                  <w:r w:rsidRPr="00F35F14">
                    <w:rPr>
                      <w:rFonts w:ascii="Calibri Light" w:hAnsi="Calibri Light" w:cs="Calibri Light"/>
                      <w:b/>
                    </w:rPr>
                    <w:t>Points</w:t>
                  </w:r>
                </w:p>
              </w:tc>
            </w:tr>
            <w:tr w:rsidR="00AB4C74" w:rsidRPr="00F35F14" w14:paraId="0C26C4AC" w14:textId="77777777" w:rsidTr="001B4698">
              <w:trPr>
                <w:cantSplit/>
                <w:trHeight w:val="409"/>
                <w:jc w:val="center"/>
              </w:trPr>
              <w:tc>
                <w:tcPr>
                  <w:tcW w:w="5297" w:type="dxa"/>
                  <w:tcBorders>
                    <w:top w:val="single" w:sz="4" w:space="0" w:color="000000"/>
                    <w:left w:val="single" w:sz="4" w:space="0" w:color="000000"/>
                    <w:bottom w:val="single" w:sz="4" w:space="0" w:color="000000"/>
                    <w:right w:val="single" w:sz="4" w:space="0" w:color="000000"/>
                  </w:tcBorders>
                  <w:vAlign w:val="center"/>
                </w:tcPr>
                <w:p w14:paraId="2DA21CC0" w14:textId="77777777" w:rsidR="00AB4C74" w:rsidRPr="00F35F14" w:rsidRDefault="00AB4C74" w:rsidP="00E631C1">
                  <w:pPr>
                    <w:spacing w:line="259" w:lineRule="auto"/>
                    <w:ind w:left="267"/>
                    <w:rPr>
                      <w:rFonts w:ascii="Calibri Light" w:hAnsi="Calibri Light" w:cs="Calibri Light"/>
                      <w:b/>
                    </w:rPr>
                  </w:pPr>
                  <w:r w:rsidRPr="00F35F14">
                    <w:rPr>
                      <w:rFonts w:ascii="Calibri Light" w:hAnsi="Calibri Light" w:cs="Calibri Light"/>
                      <w:b/>
                    </w:rPr>
                    <w:t>A – Valeur technique de l’offre</w:t>
                  </w:r>
                </w:p>
              </w:tc>
              <w:tc>
                <w:tcPr>
                  <w:tcW w:w="709" w:type="dxa"/>
                  <w:tcBorders>
                    <w:top w:val="single" w:sz="4" w:space="0" w:color="000000"/>
                    <w:left w:val="single" w:sz="4" w:space="0" w:color="000000"/>
                    <w:bottom w:val="single" w:sz="4" w:space="0" w:color="000000"/>
                    <w:right w:val="single" w:sz="4" w:space="0" w:color="000000"/>
                  </w:tcBorders>
                  <w:vAlign w:val="center"/>
                </w:tcPr>
                <w:p w14:paraId="3F35C080" w14:textId="77777777" w:rsidR="00AB4C74" w:rsidRPr="00F35F14" w:rsidRDefault="00E56109" w:rsidP="001D1F15">
                  <w:pPr>
                    <w:spacing w:line="259" w:lineRule="auto"/>
                    <w:ind w:left="-71" w:right="-19"/>
                    <w:jc w:val="center"/>
                    <w:rPr>
                      <w:rFonts w:ascii="Calibri Light" w:hAnsi="Calibri Light" w:cs="Calibri Light"/>
                      <w:b/>
                    </w:rPr>
                  </w:pPr>
                  <w:r>
                    <w:rPr>
                      <w:rFonts w:ascii="Calibri Light" w:hAnsi="Calibri Light" w:cs="Calibri Light"/>
                      <w:b/>
                    </w:rPr>
                    <w:t>80</w:t>
                  </w:r>
                </w:p>
              </w:tc>
            </w:tr>
            <w:tr w:rsidR="00AB4C74" w:rsidRPr="00F35F14" w14:paraId="718CC35C" w14:textId="77777777" w:rsidTr="001B4698">
              <w:trPr>
                <w:cantSplit/>
                <w:trHeight w:val="71"/>
                <w:jc w:val="center"/>
              </w:trPr>
              <w:tc>
                <w:tcPr>
                  <w:tcW w:w="5297" w:type="dxa"/>
                  <w:tcBorders>
                    <w:top w:val="single" w:sz="4" w:space="0" w:color="000000"/>
                    <w:left w:val="single" w:sz="4" w:space="0" w:color="000000"/>
                    <w:bottom w:val="single" w:sz="4" w:space="0" w:color="000000"/>
                    <w:right w:val="single" w:sz="4" w:space="0" w:color="000000"/>
                  </w:tcBorders>
                  <w:vAlign w:val="center"/>
                </w:tcPr>
                <w:p w14:paraId="4653A99D" w14:textId="77777777" w:rsidR="00AB4C74" w:rsidRPr="00A94E82" w:rsidRDefault="00AB4C74" w:rsidP="00E631C1">
                  <w:pPr>
                    <w:ind w:left="709"/>
                    <w:rPr>
                      <w:rFonts w:ascii="Calibri Light" w:hAnsi="Calibri Light" w:cs="Calibri Light"/>
                    </w:rPr>
                  </w:pPr>
                  <w:bookmarkStart w:id="26" w:name="_Toc61625615"/>
                  <w:bookmarkStart w:id="27" w:name="_Toc87884096"/>
                  <w:bookmarkStart w:id="28" w:name="_Toc109124404"/>
                  <w:bookmarkStart w:id="29" w:name="_Toc109124460"/>
                  <w:bookmarkStart w:id="30" w:name="_Toc109129811"/>
                  <w:bookmarkStart w:id="31" w:name="_Toc109140307"/>
                  <w:r w:rsidRPr="00A94E82">
                    <w:rPr>
                      <w:rFonts w:ascii="Calibri Light" w:hAnsi="Calibri Light" w:cs="Calibri Light"/>
                    </w:rPr>
                    <w:t xml:space="preserve">A1 </w:t>
                  </w:r>
                  <w:bookmarkEnd w:id="26"/>
                  <w:bookmarkEnd w:id="27"/>
                  <w:r w:rsidRPr="00A94E82">
                    <w:rPr>
                      <w:rFonts w:ascii="Calibri Light" w:hAnsi="Calibri Light" w:cs="Calibri Light"/>
                    </w:rPr>
                    <w:t>– Qualité d’exécution des prestations</w:t>
                  </w:r>
                  <w:bookmarkEnd w:id="28"/>
                  <w:bookmarkEnd w:id="29"/>
                  <w:bookmarkEnd w:id="30"/>
                  <w:bookmarkEnd w:id="31"/>
                </w:p>
              </w:tc>
              <w:tc>
                <w:tcPr>
                  <w:tcW w:w="709" w:type="dxa"/>
                  <w:tcBorders>
                    <w:top w:val="single" w:sz="4" w:space="0" w:color="000000"/>
                    <w:left w:val="single" w:sz="4" w:space="0" w:color="000000"/>
                    <w:bottom w:val="single" w:sz="4" w:space="0" w:color="000000"/>
                    <w:right w:val="single" w:sz="4" w:space="0" w:color="000000"/>
                  </w:tcBorders>
                  <w:vAlign w:val="center"/>
                </w:tcPr>
                <w:p w14:paraId="129ECF8B" w14:textId="77777777" w:rsidR="00AB4C74" w:rsidRPr="00F35F14" w:rsidRDefault="00AB4C74" w:rsidP="001D1F15">
                  <w:pPr>
                    <w:spacing w:line="259" w:lineRule="auto"/>
                    <w:ind w:left="-71" w:right="-19"/>
                    <w:jc w:val="center"/>
                    <w:rPr>
                      <w:rFonts w:ascii="Calibri Light" w:hAnsi="Calibri Light" w:cs="Calibri Light"/>
                    </w:rPr>
                  </w:pPr>
                  <w:r w:rsidRPr="00F35F14">
                    <w:rPr>
                      <w:rFonts w:ascii="Calibri Light" w:hAnsi="Calibri Light" w:cs="Calibri Light"/>
                    </w:rPr>
                    <w:t>3</w:t>
                  </w:r>
                  <w:r w:rsidR="00E56109">
                    <w:rPr>
                      <w:rFonts w:ascii="Calibri Light" w:hAnsi="Calibri Light" w:cs="Calibri Light"/>
                    </w:rPr>
                    <w:t>5</w:t>
                  </w:r>
                </w:p>
              </w:tc>
            </w:tr>
            <w:tr w:rsidR="00AB4C74" w:rsidRPr="00F35F14" w14:paraId="38A340EA" w14:textId="77777777" w:rsidTr="001B4698">
              <w:trPr>
                <w:cantSplit/>
                <w:trHeight w:val="71"/>
                <w:jc w:val="center"/>
              </w:trPr>
              <w:tc>
                <w:tcPr>
                  <w:tcW w:w="5297" w:type="dxa"/>
                  <w:tcBorders>
                    <w:top w:val="single" w:sz="4" w:space="0" w:color="000000"/>
                    <w:left w:val="single" w:sz="4" w:space="0" w:color="000000"/>
                    <w:bottom w:val="single" w:sz="4" w:space="0" w:color="000000"/>
                    <w:right w:val="single" w:sz="4" w:space="0" w:color="000000"/>
                  </w:tcBorders>
                  <w:vAlign w:val="center"/>
                </w:tcPr>
                <w:p w14:paraId="402FA5A5" w14:textId="77777777" w:rsidR="00AB4C74" w:rsidRPr="00A94E82" w:rsidRDefault="00AB4C74" w:rsidP="00E631C1">
                  <w:pPr>
                    <w:ind w:left="709"/>
                    <w:rPr>
                      <w:rFonts w:ascii="Calibri Light" w:hAnsi="Calibri Light" w:cs="Calibri Light"/>
                    </w:rPr>
                  </w:pPr>
                  <w:bookmarkStart w:id="32" w:name="_Toc109124405"/>
                  <w:bookmarkStart w:id="33" w:name="_Toc109124461"/>
                  <w:bookmarkStart w:id="34" w:name="_Toc109129812"/>
                  <w:bookmarkStart w:id="35" w:name="_Toc109140308"/>
                  <w:r w:rsidRPr="00A94E82">
                    <w:rPr>
                      <w:rFonts w:ascii="Calibri Light" w:hAnsi="Calibri Light" w:cs="Calibri Light"/>
                    </w:rPr>
                    <w:t>A2 – Qualité de l’outil de suivi des consommations</w:t>
                  </w:r>
                  <w:bookmarkEnd w:id="32"/>
                  <w:bookmarkEnd w:id="33"/>
                  <w:bookmarkEnd w:id="34"/>
                  <w:bookmarkEnd w:id="35"/>
                </w:p>
              </w:tc>
              <w:tc>
                <w:tcPr>
                  <w:tcW w:w="709" w:type="dxa"/>
                  <w:tcBorders>
                    <w:top w:val="single" w:sz="4" w:space="0" w:color="000000"/>
                    <w:left w:val="single" w:sz="4" w:space="0" w:color="000000"/>
                    <w:bottom w:val="single" w:sz="4" w:space="0" w:color="000000"/>
                    <w:right w:val="single" w:sz="4" w:space="0" w:color="000000"/>
                  </w:tcBorders>
                  <w:vAlign w:val="center"/>
                </w:tcPr>
                <w:p w14:paraId="7EF28347" w14:textId="77777777" w:rsidR="00AB4C74" w:rsidRPr="00F35F14" w:rsidRDefault="00AB4C74" w:rsidP="001D1F15">
                  <w:pPr>
                    <w:spacing w:line="259" w:lineRule="auto"/>
                    <w:ind w:left="-71" w:right="-19"/>
                    <w:jc w:val="center"/>
                    <w:rPr>
                      <w:rFonts w:ascii="Calibri Light" w:hAnsi="Calibri Light" w:cs="Calibri Light"/>
                    </w:rPr>
                  </w:pPr>
                  <w:r w:rsidRPr="00F35F14">
                    <w:rPr>
                      <w:rFonts w:ascii="Calibri Light" w:hAnsi="Calibri Light" w:cs="Calibri Light"/>
                    </w:rPr>
                    <w:t>25</w:t>
                  </w:r>
                </w:p>
              </w:tc>
            </w:tr>
            <w:tr w:rsidR="00AB4C74" w:rsidRPr="00F35F14" w14:paraId="6CBB2E61" w14:textId="77777777" w:rsidTr="001B4698">
              <w:trPr>
                <w:cantSplit/>
                <w:trHeight w:val="71"/>
                <w:jc w:val="center"/>
              </w:trPr>
              <w:tc>
                <w:tcPr>
                  <w:tcW w:w="5297" w:type="dxa"/>
                  <w:tcBorders>
                    <w:top w:val="single" w:sz="4" w:space="0" w:color="000000"/>
                    <w:left w:val="single" w:sz="4" w:space="0" w:color="000000"/>
                    <w:bottom w:val="single" w:sz="4" w:space="0" w:color="000000"/>
                    <w:right w:val="single" w:sz="4" w:space="0" w:color="000000"/>
                  </w:tcBorders>
                  <w:vAlign w:val="center"/>
                </w:tcPr>
                <w:p w14:paraId="69FE303D" w14:textId="77777777" w:rsidR="00AB4C74" w:rsidRPr="00A94E82" w:rsidRDefault="00AB4C74" w:rsidP="00E631C1">
                  <w:pPr>
                    <w:ind w:left="709"/>
                    <w:rPr>
                      <w:rFonts w:ascii="Calibri Light" w:hAnsi="Calibri Light" w:cs="Calibri Light"/>
                    </w:rPr>
                  </w:pPr>
                  <w:bookmarkStart w:id="36" w:name="_Toc109124406"/>
                  <w:bookmarkStart w:id="37" w:name="_Toc109124462"/>
                  <w:bookmarkStart w:id="38" w:name="_Toc109129813"/>
                  <w:bookmarkStart w:id="39" w:name="_Toc109140309"/>
                  <w:r w:rsidRPr="00A94E82">
                    <w:rPr>
                      <w:rFonts w:ascii="Calibri Light" w:hAnsi="Calibri Light" w:cs="Calibri Light"/>
                    </w:rPr>
                    <w:t>A3 – Facturation</w:t>
                  </w:r>
                  <w:bookmarkEnd w:id="36"/>
                  <w:bookmarkEnd w:id="37"/>
                  <w:bookmarkEnd w:id="38"/>
                  <w:bookmarkEnd w:id="39"/>
                </w:p>
              </w:tc>
              <w:tc>
                <w:tcPr>
                  <w:tcW w:w="709" w:type="dxa"/>
                  <w:tcBorders>
                    <w:top w:val="single" w:sz="4" w:space="0" w:color="000000"/>
                    <w:left w:val="single" w:sz="4" w:space="0" w:color="000000"/>
                    <w:bottom w:val="single" w:sz="4" w:space="0" w:color="000000"/>
                    <w:right w:val="single" w:sz="4" w:space="0" w:color="000000"/>
                  </w:tcBorders>
                  <w:vAlign w:val="center"/>
                </w:tcPr>
                <w:p w14:paraId="578D8F31" w14:textId="77777777" w:rsidR="00AB4C74" w:rsidRPr="00F35F14" w:rsidRDefault="00AB4C74" w:rsidP="001D1F15">
                  <w:pPr>
                    <w:spacing w:line="259" w:lineRule="auto"/>
                    <w:ind w:left="-71" w:right="-19"/>
                    <w:jc w:val="center"/>
                    <w:rPr>
                      <w:rFonts w:ascii="Calibri Light" w:hAnsi="Calibri Light" w:cs="Calibri Light"/>
                    </w:rPr>
                  </w:pPr>
                  <w:r w:rsidRPr="00F35F14">
                    <w:rPr>
                      <w:rFonts w:ascii="Calibri Light" w:hAnsi="Calibri Light" w:cs="Calibri Light"/>
                    </w:rPr>
                    <w:t>20</w:t>
                  </w:r>
                </w:p>
              </w:tc>
            </w:tr>
            <w:tr w:rsidR="00AB4C74" w:rsidRPr="00F35F14" w14:paraId="3A61CD2A" w14:textId="77777777" w:rsidTr="001B4698">
              <w:trPr>
                <w:cantSplit/>
                <w:trHeight w:val="71"/>
                <w:jc w:val="center"/>
              </w:trPr>
              <w:tc>
                <w:tcPr>
                  <w:tcW w:w="5297" w:type="dxa"/>
                  <w:tcBorders>
                    <w:top w:val="single" w:sz="4" w:space="0" w:color="000000"/>
                    <w:left w:val="single" w:sz="4" w:space="0" w:color="000000"/>
                    <w:bottom w:val="single" w:sz="4" w:space="0" w:color="000000"/>
                    <w:right w:val="single" w:sz="4" w:space="0" w:color="000000"/>
                  </w:tcBorders>
                  <w:vAlign w:val="center"/>
                </w:tcPr>
                <w:p w14:paraId="63EF2870" w14:textId="77777777" w:rsidR="00AB4C74" w:rsidRPr="00F35F14" w:rsidRDefault="00AB4C74" w:rsidP="00E631C1">
                  <w:pPr>
                    <w:spacing w:line="259" w:lineRule="auto"/>
                    <w:ind w:left="267"/>
                    <w:rPr>
                      <w:b/>
                    </w:rPr>
                  </w:pPr>
                  <w:bookmarkStart w:id="40" w:name="_Toc61625618"/>
                  <w:bookmarkStart w:id="41" w:name="_Toc87884098"/>
                  <w:bookmarkStart w:id="42" w:name="_Toc92270996"/>
                  <w:bookmarkStart w:id="43" w:name="_Toc109124407"/>
                  <w:bookmarkStart w:id="44" w:name="_Toc109124463"/>
                  <w:bookmarkStart w:id="45" w:name="_Toc109129814"/>
                  <w:bookmarkStart w:id="46" w:name="_Toc109140310"/>
                  <w:r w:rsidRPr="00A94E82">
                    <w:rPr>
                      <w:rFonts w:ascii="Calibri Light" w:hAnsi="Calibri Light" w:cs="Calibri Light"/>
                      <w:b/>
                    </w:rPr>
                    <w:t>B – Prix de l’offre</w:t>
                  </w:r>
                  <w:bookmarkEnd w:id="40"/>
                  <w:bookmarkEnd w:id="41"/>
                  <w:bookmarkEnd w:id="42"/>
                  <w:bookmarkEnd w:id="43"/>
                  <w:bookmarkEnd w:id="44"/>
                  <w:bookmarkEnd w:id="45"/>
                  <w:bookmarkEnd w:id="46"/>
                </w:p>
              </w:tc>
              <w:tc>
                <w:tcPr>
                  <w:tcW w:w="709" w:type="dxa"/>
                  <w:tcBorders>
                    <w:top w:val="single" w:sz="4" w:space="0" w:color="000000"/>
                    <w:left w:val="single" w:sz="4" w:space="0" w:color="000000"/>
                    <w:bottom w:val="single" w:sz="4" w:space="0" w:color="000000"/>
                    <w:right w:val="single" w:sz="4" w:space="0" w:color="000000"/>
                  </w:tcBorders>
                  <w:vAlign w:val="center"/>
                </w:tcPr>
                <w:p w14:paraId="68EF2B6C" w14:textId="77777777" w:rsidR="00AB4C74" w:rsidRPr="00F35F14" w:rsidRDefault="00E56109" w:rsidP="001D1F15">
                  <w:pPr>
                    <w:spacing w:line="259" w:lineRule="auto"/>
                    <w:ind w:left="-71" w:right="-19"/>
                    <w:jc w:val="center"/>
                    <w:rPr>
                      <w:rFonts w:ascii="Calibri Light" w:hAnsi="Calibri Light" w:cs="Calibri Light"/>
                      <w:b/>
                    </w:rPr>
                  </w:pPr>
                  <w:r>
                    <w:rPr>
                      <w:rFonts w:ascii="Calibri Light" w:hAnsi="Calibri Light" w:cs="Calibri Light"/>
                      <w:b/>
                    </w:rPr>
                    <w:t>10</w:t>
                  </w:r>
                </w:p>
              </w:tc>
            </w:tr>
            <w:tr w:rsidR="00AB4C74" w:rsidRPr="00F35F14" w14:paraId="119C7058" w14:textId="77777777" w:rsidTr="001B4698">
              <w:trPr>
                <w:cantSplit/>
                <w:trHeight w:val="347"/>
                <w:jc w:val="center"/>
              </w:trPr>
              <w:tc>
                <w:tcPr>
                  <w:tcW w:w="5297" w:type="dxa"/>
                  <w:tcBorders>
                    <w:top w:val="single" w:sz="4" w:space="0" w:color="000000"/>
                    <w:left w:val="single" w:sz="4" w:space="0" w:color="000000"/>
                    <w:bottom w:val="single" w:sz="4" w:space="0" w:color="000000"/>
                    <w:right w:val="single" w:sz="4" w:space="0" w:color="000000"/>
                  </w:tcBorders>
                  <w:vAlign w:val="center"/>
                </w:tcPr>
                <w:p w14:paraId="5508928F" w14:textId="77777777" w:rsidR="00AB4C74" w:rsidRPr="00F35F14" w:rsidRDefault="00AB4C74" w:rsidP="00E631C1">
                  <w:pPr>
                    <w:spacing w:line="259" w:lineRule="auto"/>
                    <w:ind w:left="267"/>
                    <w:rPr>
                      <w:rFonts w:ascii="Calibri Light" w:hAnsi="Calibri Light" w:cs="Calibri Light"/>
                      <w:b/>
                    </w:rPr>
                  </w:pPr>
                  <w:r w:rsidRPr="00F35F14">
                    <w:rPr>
                      <w:rFonts w:ascii="Calibri Light" w:hAnsi="Calibri Light" w:cs="Calibri Light"/>
                      <w:b/>
                    </w:rPr>
                    <w:t>C – Politique environnementale</w:t>
                  </w:r>
                </w:p>
              </w:tc>
              <w:tc>
                <w:tcPr>
                  <w:tcW w:w="709" w:type="dxa"/>
                  <w:tcBorders>
                    <w:top w:val="single" w:sz="4" w:space="0" w:color="000000"/>
                    <w:left w:val="single" w:sz="4" w:space="0" w:color="000000"/>
                    <w:bottom w:val="single" w:sz="4" w:space="0" w:color="000000"/>
                    <w:right w:val="single" w:sz="4" w:space="0" w:color="000000"/>
                  </w:tcBorders>
                  <w:vAlign w:val="center"/>
                </w:tcPr>
                <w:p w14:paraId="44EB4AAC" w14:textId="77777777" w:rsidR="00AB4C74" w:rsidRPr="00F35F14" w:rsidRDefault="00E56109" w:rsidP="001D1F15">
                  <w:pPr>
                    <w:spacing w:line="259" w:lineRule="auto"/>
                    <w:ind w:left="-71" w:right="-19"/>
                    <w:jc w:val="center"/>
                    <w:rPr>
                      <w:rFonts w:ascii="Calibri Light" w:hAnsi="Calibri Light" w:cs="Calibri Light"/>
                      <w:b/>
                    </w:rPr>
                  </w:pPr>
                  <w:r>
                    <w:rPr>
                      <w:rFonts w:ascii="Calibri Light" w:hAnsi="Calibri Light" w:cs="Calibri Light"/>
                      <w:b/>
                    </w:rPr>
                    <w:t>10</w:t>
                  </w:r>
                </w:p>
              </w:tc>
            </w:tr>
            <w:bookmarkEnd w:id="25"/>
          </w:tbl>
          <w:p w14:paraId="398E9ADD" w14:textId="77777777" w:rsidR="00AF436F" w:rsidRPr="0068494D" w:rsidRDefault="00AF436F" w:rsidP="00D65EE7">
            <w:pPr>
              <w:rPr>
                <w:rFonts w:ascii="Calibri Light" w:hAnsi="Calibri Light" w:cs="Calibri Light"/>
                <w:sz w:val="22"/>
                <w:szCs w:val="22"/>
                <w:u w:val="single"/>
              </w:rPr>
            </w:pPr>
          </w:p>
          <w:p w14:paraId="2ED7E149" w14:textId="77777777" w:rsidR="00AF436F" w:rsidRPr="0029330A" w:rsidRDefault="00AF436F" w:rsidP="0068494D">
            <w:pPr>
              <w:jc w:val="both"/>
              <w:rPr>
                <w:rFonts w:ascii="Calibri Light" w:hAnsi="Calibri Light" w:cs="Calibri Light"/>
                <w:b/>
                <w:bCs/>
                <w:sz w:val="22"/>
                <w:szCs w:val="22"/>
              </w:rPr>
            </w:pPr>
            <w:r w:rsidRPr="0029330A">
              <w:rPr>
                <w:rFonts w:ascii="Calibri Light" w:hAnsi="Calibri Light" w:cs="Calibri Light"/>
                <w:b/>
                <w:bCs/>
                <w:sz w:val="22"/>
                <w:szCs w:val="22"/>
                <w:u w:val="single"/>
              </w:rPr>
              <w:t xml:space="preserve">Critère A : Valeur technique de l’offre </w:t>
            </w:r>
          </w:p>
          <w:p w14:paraId="2AEA6E8F" w14:textId="77777777" w:rsidR="00AF436F" w:rsidRPr="0068494D" w:rsidRDefault="00AF436F" w:rsidP="0068494D">
            <w:pPr>
              <w:jc w:val="both"/>
              <w:rPr>
                <w:rFonts w:ascii="Calibri Light" w:hAnsi="Calibri Light" w:cs="Calibri Light"/>
                <w:sz w:val="22"/>
                <w:szCs w:val="22"/>
              </w:rPr>
            </w:pPr>
            <w:r w:rsidRPr="0068494D">
              <w:rPr>
                <w:rFonts w:ascii="Calibri Light" w:hAnsi="Calibri Light" w:cs="Calibri Light"/>
                <w:sz w:val="22"/>
                <w:szCs w:val="22"/>
              </w:rPr>
              <w:t xml:space="preserve">Sous critère A1 : Qualité d’exécution des prestations, </w:t>
            </w:r>
          </w:p>
          <w:p w14:paraId="7EA030E6" w14:textId="77777777" w:rsidR="00587873" w:rsidRPr="0068494D" w:rsidRDefault="00587873">
            <w:pPr>
              <w:numPr>
                <w:ilvl w:val="1"/>
                <w:numId w:val="17"/>
              </w:numPr>
              <w:jc w:val="both"/>
              <w:rPr>
                <w:rFonts w:ascii="Calibri Light" w:hAnsi="Calibri Light" w:cs="Calibri Light"/>
                <w:sz w:val="22"/>
                <w:szCs w:val="22"/>
              </w:rPr>
            </w:pPr>
            <w:r>
              <w:rPr>
                <w:rFonts w:ascii="Calibri Light" w:hAnsi="Calibri Light" w:cs="Calibri Light"/>
                <w:sz w:val="22"/>
                <w:szCs w:val="22"/>
              </w:rPr>
              <w:t xml:space="preserve">Taux et modalités de flexibilité des ajouts et retraits de PDL en cours de </w:t>
            </w:r>
            <w:proofErr w:type="gramStart"/>
            <w:r>
              <w:rPr>
                <w:rFonts w:ascii="Calibri Light" w:hAnsi="Calibri Light" w:cs="Calibri Light"/>
                <w:sz w:val="22"/>
                <w:szCs w:val="22"/>
              </w:rPr>
              <w:t>marché</w:t>
            </w:r>
            <w:proofErr w:type="gramEnd"/>
          </w:p>
          <w:p w14:paraId="6280D64C" w14:textId="77777777" w:rsidR="00AF436F" w:rsidRPr="0068494D" w:rsidRDefault="00AF436F">
            <w:pPr>
              <w:numPr>
                <w:ilvl w:val="1"/>
                <w:numId w:val="17"/>
              </w:numPr>
              <w:jc w:val="both"/>
              <w:rPr>
                <w:rFonts w:ascii="Calibri Light" w:hAnsi="Calibri Light" w:cs="Calibri Light"/>
                <w:sz w:val="22"/>
                <w:szCs w:val="22"/>
              </w:rPr>
            </w:pPr>
            <w:r w:rsidRPr="0068494D">
              <w:rPr>
                <w:rFonts w:ascii="Calibri Light" w:hAnsi="Calibri Light" w:cs="Calibri Light"/>
                <w:sz w:val="22"/>
                <w:szCs w:val="22"/>
              </w:rPr>
              <w:t>Gestion des optimisations des coûts d’accès aux réseaux</w:t>
            </w:r>
          </w:p>
          <w:p w14:paraId="03AA0D6F" w14:textId="77777777" w:rsidR="00AF436F" w:rsidRPr="0068494D" w:rsidRDefault="00AF436F">
            <w:pPr>
              <w:numPr>
                <w:ilvl w:val="1"/>
                <w:numId w:val="17"/>
              </w:numPr>
              <w:jc w:val="both"/>
              <w:rPr>
                <w:rFonts w:ascii="Calibri Light" w:hAnsi="Calibri Light" w:cs="Calibri Light"/>
                <w:sz w:val="22"/>
                <w:szCs w:val="22"/>
              </w:rPr>
            </w:pPr>
            <w:r w:rsidRPr="0068494D">
              <w:rPr>
                <w:rFonts w:ascii="Calibri Light" w:hAnsi="Calibri Light" w:cs="Calibri Light"/>
                <w:sz w:val="22"/>
                <w:szCs w:val="22"/>
              </w:rPr>
              <w:t xml:space="preserve">Qualité de la relation clientèle : interlocuteurs dédiés et suppléants (compétence, disponibilité, réactivité). </w:t>
            </w:r>
          </w:p>
          <w:p w14:paraId="2DD21D6A" w14:textId="77777777" w:rsidR="00AF436F" w:rsidRPr="0068494D" w:rsidRDefault="00AF436F" w:rsidP="00D65EE7">
            <w:pPr>
              <w:rPr>
                <w:rFonts w:ascii="Calibri Light" w:hAnsi="Calibri Light" w:cs="Calibri Light"/>
                <w:sz w:val="12"/>
                <w:szCs w:val="12"/>
              </w:rPr>
            </w:pPr>
          </w:p>
          <w:p w14:paraId="70BF26EC" w14:textId="77777777" w:rsidR="00AF436F" w:rsidRPr="0068494D" w:rsidRDefault="00AF436F" w:rsidP="0068494D">
            <w:pPr>
              <w:jc w:val="both"/>
              <w:rPr>
                <w:rFonts w:ascii="Calibri Light" w:hAnsi="Calibri Light" w:cs="Calibri Light"/>
                <w:sz w:val="22"/>
                <w:szCs w:val="22"/>
              </w:rPr>
            </w:pPr>
            <w:r w:rsidRPr="0068494D">
              <w:rPr>
                <w:rFonts w:ascii="Calibri Light" w:hAnsi="Calibri Light" w:cs="Calibri Light"/>
                <w:sz w:val="22"/>
                <w:szCs w:val="22"/>
              </w:rPr>
              <w:t xml:space="preserve">Sous-critère A2 : Qualité de l’outil de suivi des consommations, </w:t>
            </w:r>
          </w:p>
          <w:p w14:paraId="70452D82" w14:textId="77777777" w:rsidR="00AF436F" w:rsidRPr="0068494D" w:rsidRDefault="00AF436F">
            <w:pPr>
              <w:numPr>
                <w:ilvl w:val="1"/>
                <w:numId w:val="17"/>
              </w:numPr>
              <w:jc w:val="both"/>
              <w:rPr>
                <w:rFonts w:ascii="Calibri Light" w:hAnsi="Calibri Light" w:cs="Calibri Light"/>
                <w:sz w:val="22"/>
                <w:szCs w:val="22"/>
              </w:rPr>
            </w:pPr>
            <w:r w:rsidRPr="0068494D">
              <w:rPr>
                <w:rFonts w:ascii="Calibri Light" w:hAnsi="Calibri Light" w:cs="Calibri Light"/>
                <w:sz w:val="22"/>
                <w:szCs w:val="22"/>
              </w:rPr>
              <w:t>Fonctionnalité de l’outil de suivi en ligne (simplicité, visibilité du contenu et des graphismes, alerte sur les dérives des consommations…),</w:t>
            </w:r>
          </w:p>
          <w:p w14:paraId="28EFC525" w14:textId="77777777" w:rsidR="00AF436F" w:rsidRPr="0068494D" w:rsidRDefault="00AF436F" w:rsidP="0068494D">
            <w:pPr>
              <w:jc w:val="both"/>
              <w:rPr>
                <w:rFonts w:ascii="Calibri Light" w:hAnsi="Calibri Light" w:cs="Calibri Light"/>
                <w:sz w:val="12"/>
                <w:szCs w:val="12"/>
              </w:rPr>
            </w:pPr>
          </w:p>
          <w:p w14:paraId="116AEC18" w14:textId="77777777" w:rsidR="00AF436F" w:rsidRPr="0068494D" w:rsidRDefault="00AF436F" w:rsidP="0068494D">
            <w:pPr>
              <w:jc w:val="both"/>
              <w:rPr>
                <w:rFonts w:ascii="Calibri Light" w:hAnsi="Calibri Light" w:cs="Calibri Light"/>
                <w:sz w:val="22"/>
                <w:szCs w:val="22"/>
              </w:rPr>
            </w:pPr>
            <w:r w:rsidRPr="0068494D">
              <w:rPr>
                <w:rFonts w:ascii="Calibri Light" w:hAnsi="Calibri Light" w:cs="Calibri Light"/>
                <w:sz w:val="22"/>
                <w:szCs w:val="22"/>
              </w:rPr>
              <w:t xml:space="preserve">Sous-critère A3 : Facturation, </w:t>
            </w:r>
          </w:p>
          <w:p w14:paraId="4DF00B6A" w14:textId="77777777" w:rsidR="00AF436F" w:rsidRPr="0068494D" w:rsidRDefault="001E7385">
            <w:pPr>
              <w:numPr>
                <w:ilvl w:val="1"/>
                <w:numId w:val="17"/>
              </w:numPr>
              <w:jc w:val="both"/>
              <w:rPr>
                <w:rFonts w:ascii="Calibri Light" w:hAnsi="Calibri Light" w:cs="Calibri Light"/>
                <w:sz w:val="22"/>
                <w:szCs w:val="22"/>
              </w:rPr>
            </w:pPr>
            <w:r>
              <w:rPr>
                <w:rFonts w:ascii="Calibri Light" w:hAnsi="Calibri Light" w:cs="Calibri Light"/>
                <w:sz w:val="22"/>
                <w:szCs w:val="22"/>
              </w:rPr>
              <w:t>M</w:t>
            </w:r>
            <w:r w:rsidR="00AF436F" w:rsidRPr="0068494D">
              <w:rPr>
                <w:rFonts w:ascii="Calibri Light" w:hAnsi="Calibri Light" w:cs="Calibri Light"/>
                <w:sz w:val="22"/>
                <w:szCs w:val="22"/>
              </w:rPr>
              <w:t xml:space="preserve">odalités de </w:t>
            </w:r>
            <w:r w:rsidR="0029330A" w:rsidRPr="0068494D">
              <w:rPr>
                <w:rFonts w:ascii="Calibri Light" w:hAnsi="Calibri Light" w:cs="Calibri Light"/>
                <w:sz w:val="22"/>
                <w:szCs w:val="22"/>
              </w:rPr>
              <w:t>facturation,</w:t>
            </w:r>
            <w:r w:rsidR="0029330A">
              <w:rPr>
                <w:rFonts w:ascii="Calibri Light" w:hAnsi="Calibri Light" w:cs="Calibri Light"/>
                <w:sz w:val="22"/>
                <w:szCs w:val="22"/>
              </w:rPr>
              <w:t xml:space="preserve"> modalité</w:t>
            </w:r>
            <w:r w:rsidR="00811CB0">
              <w:rPr>
                <w:rFonts w:ascii="Calibri Light" w:hAnsi="Calibri Light" w:cs="Calibri Light"/>
                <w:sz w:val="22"/>
                <w:szCs w:val="22"/>
              </w:rPr>
              <w:t>s</w:t>
            </w:r>
            <w:r w:rsidR="0029330A">
              <w:rPr>
                <w:rFonts w:ascii="Calibri Light" w:hAnsi="Calibri Light" w:cs="Calibri Light"/>
                <w:sz w:val="22"/>
                <w:szCs w:val="22"/>
              </w:rPr>
              <w:t xml:space="preserve"> de régularisation des erreurs de facturation</w:t>
            </w:r>
          </w:p>
          <w:p w14:paraId="0CF2D247" w14:textId="77777777" w:rsidR="00AF436F" w:rsidRPr="0029330A" w:rsidRDefault="00AF436F" w:rsidP="0029330A">
            <w:pPr>
              <w:ind w:left="2072"/>
              <w:jc w:val="both"/>
              <w:rPr>
                <w:rFonts w:ascii="Calibri Light" w:hAnsi="Calibri Light" w:cs="Calibri Light"/>
                <w:sz w:val="22"/>
                <w:szCs w:val="22"/>
              </w:rPr>
            </w:pPr>
          </w:p>
          <w:p w14:paraId="5A79AF6E" w14:textId="77777777" w:rsidR="00AF436F" w:rsidRPr="0029330A" w:rsidRDefault="00AF436F" w:rsidP="0068494D">
            <w:pPr>
              <w:jc w:val="both"/>
              <w:rPr>
                <w:rFonts w:ascii="Calibri Light" w:hAnsi="Calibri Light" w:cs="Calibri Light"/>
                <w:b/>
                <w:bCs/>
                <w:sz w:val="22"/>
                <w:szCs w:val="22"/>
              </w:rPr>
            </w:pPr>
            <w:r w:rsidRPr="0029330A">
              <w:rPr>
                <w:rFonts w:ascii="Calibri Light" w:hAnsi="Calibri Light" w:cs="Calibri Light"/>
                <w:b/>
                <w:bCs/>
                <w:sz w:val="22"/>
                <w:szCs w:val="22"/>
                <w:u w:val="single"/>
              </w:rPr>
              <w:t>Critère B : Prix de l’offre</w:t>
            </w:r>
          </w:p>
          <w:p w14:paraId="40DB4A63" w14:textId="77777777" w:rsidR="00AF436F" w:rsidRPr="00EB2EA3" w:rsidRDefault="00AF436F" w:rsidP="0068494D">
            <w:pPr>
              <w:pStyle w:val="Default"/>
              <w:jc w:val="both"/>
              <w:rPr>
                <w:rFonts w:ascii="Calibri Light" w:hAnsi="Calibri Light" w:cs="Calibri Light"/>
                <w:sz w:val="22"/>
                <w:szCs w:val="22"/>
                <w:highlight w:val="yellow"/>
              </w:rPr>
            </w:pPr>
            <w:r w:rsidRPr="00EB2EA3">
              <w:rPr>
                <w:rFonts w:ascii="Calibri Light" w:hAnsi="Calibri Light" w:cs="Calibri Light"/>
                <w:sz w:val="22"/>
                <w:szCs w:val="22"/>
              </w:rPr>
              <w:t xml:space="preserve">Architecture du prix unitaire de l’électricité : </w:t>
            </w:r>
          </w:p>
          <w:p w14:paraId="37C18045" w14:textId="77777777" w:rsidR="00AF436F" w:rsidRPr="00EB2EA3" w:rsidRDefault="00AF436F" w:rsidP="0068494D">
            <w:pPr>
              <w:pStyle w:val="Default"/>
              <w:jc w:val="both"/>
              <w:rPr>
                <w:rFonts w:ascii="Calibri Light" w:hAnsi="Calibri Light" w:cs="Calibri Light"/>
                <w:sz w:val="22"/>
                <w:szCs w:val="22"/>
                <w:highlight w:val="yellow"/>
              </w:rPr>
            </w:pPr>
            <w:r w:rsidRPr="00EB2EA3">
              <w:rPr>
                <w:rFonts w:ascii="Calibri Light" w:hAnsi="Calibri Light" w:cs="Calibri Light"/>
                <w:sz w:val="22"/>
                <w:szCs w:val="22"/>
              </w:rPr>
              <w:t xml:space="preserve">- Prix moyen unique ou </w:t>
            </w:r>
            <w:proofErr w:type="spellStart"/>
            <w:r w:rsidRPr="00EB2EA3">
              <w:rPr>
                <w:rFonts w:ascii="Calibri Light" w:hAnsi="Calibri Light" w:cs="Calibri Light"/>
                <w:sz w:val="22"/>
                <w:szCs w:val="22"/>
              </w:rPr>
              <w:t>horosaisonnier</w:t>
            </w:r>
            <w:proofErr w:type="spellEnd"/>
            <w:r w:rsidRPr="00EB2EA3">
              <w:rPr>
                <w:rFonts w:ascii="Calibri Light" w:hAnsi="Calibri Light" w:cs="Calibri Light"/>
                <w:sz w:val="22"/>
                <w:szCs w:val="22"/>
              </w:rPr>
              <w:t xml:space="preserve">, ferme non actualisable, non </w:t>
            </w:r>
            <w:r w:rsidR="00E936E6" w:rsidRPr="00EB2EA3">
              <w:rPr>
                <w:rFonts w:ascii="Calibri Light" w:hAnsi="Calibri Light" w:cs="Calibri Light"/>
                <w:sz w:val="22"/>
                <w:szCs w:val="22"/>
              </w:rPr>
              <w:t xml:space="preserve">révisable </w:t>
            </w:r>
          </w:p>
          <w:p w14:paraId="19FE64ED" w14:textId="77777777" w:rsidR="00F55557" w:rsidRDefault="00AF436F" w:rsidP="0068494D">
            <w:pPr>
              <w:pStyle w:val="Default"/>
              <w:jc w:val="both"/>
              <w:rPr>
                <w:rFonts w:ascii="Calibri Light" w:hAnsi="Calibri Light" w:cs="Calibri Light"/>
                <w:sz w:val="22"/>
                <w:szCs w:val="22"/>
              </w:rPr>
            </w:pPr>
            <w:r w:rsidRPr="00EB2EA3">
              <w:rPr>
                <w:rFonts w:ascii="Calibri Light" w:hAnsi="Calibri Light" w:cs="Calibri Light"/>
                <w:sz w:val="22"/>
                <w:szCs w:val="22"/>
              </w:rPr>
              <w:t xml:space="preserve">- Coûts, </w:t>
            </w:r>
            <w:r w:rsidR="0068494D" w:rsidRPr="00EB2EA3">
              <w:rPr>
                <w:rFonts w:ascii="Calibri Light" w:hAnsi="Calibri Light" w:cs="Calibri Light"/>
                <w:sz w:val="22"/>
                <w:szCs w:val="22"/>
              </w:rPr>
              <w:t>t</w:t>
            </w:r>
            <w:r w:rsidRPr="00EB2EA3">
              <w:rPr>
                <w:rFonts w:ascii="Calibri Light" w:hAnsi="Calibri Light" w:cs="Calibri Light"/>
                <w:sz w:val="22"/>
                <w:szCs w:val="22"/>
              </w:rPr>
              <w:t>axes, charges, certificats, contributions, et mécanismes facturés à l’euro/l’euro selon les modalités règlementaires applicables</w:t>
            </w:r>
            <w:r w:rsidRPr="0068494D">
              <w:rPr>
                <w:rFonts w:ascii="Calibri Light" w:hAnsi="Calibri Light" w:cs="Calibri Light"/>
                <w:sz w:val="22"/>
                <w:szCs w:val="22"/>
              </w:rPr>
              <w:t xml:space="preserve"> </w:t>
            </w:r>
          </w:p>
          <w:p w14:paraId="1562BBC6" w14:textId="39CD7496" w:rsidR="00AF436F" w:rsidRPr="0068494D" w:rsidRDefault="00AF436F" w:rsidP="0068494D">
            <w:pPr>
              <w:pStyle w:val="Default"/>
              <w:jc w:val="both"/>
              <w:rPr>
                <w:rFonts w:ascii="Calibri Light" w:hAnsi="Calibri Light" w:cs="Calibri Light"/>
                <w:sz w:val="22"/>
                <w:szCs w:val="22"/>
              </w:rPr>
            </w:pPr>
            <w:r w:rsidRPr="0068494D">
              <w:rPr>
                <w:rFonts w:ascii="Calibri Light" w:hAnsi="Calibri Light" w:cs="Calibri Light"/>
                <w:sz w:val="22"/>
                <w:szCs w:val="22"/>
              </w:rPr>
              <w:t xml:space="preserve"> </w:t>
            </w:r>
          </w:p>
          <w:p w14:paraId="403589CC" w14:textId="77777777" w:rsidR="00126AF8" w:rsidRPr="0068494D" w:rsidRDefault="00126AF8" w:rsidP="00126AF8">
            <w:pPr>
              <w:jc w:val="both"/>
              <w:rPr>
                <w:rFonts w:ascii="Calibri Light" w:hAnsi="Calibri Light" w:cs="Calibri Light"/>
                <w:sz w:val="22"/>
                <w:szCs w:val="22"/>
              </w:rPr>
            </w:pPr>
            <w:r w:rsidRPr="0068494D">
              <w:rPr>
                <w:rFonts w:ascii="Calibri Light" w:hAnsi="Calibri Light" w:cs="Calibri Light"/>
                <w:sz w:val="22"/>
                <w:szCs w:val="22"/>
              </w:rPr>
              <w:t>Coût unitaire global</w:t>
            </w:r>
          </w:p>
          <w:p w14:paraId="60F43C09" w14:textId="77777777" w:rsidR="00126AF8" w:rsidRPr="0068494D" w:rsidRDefault="00126AF8">
            <w:pPr>
              <w:numPr>
                <w:ilvl w:val="0"/>
                <w:numId w:val="18"/>
              </w:numPr>
              <w:jc w:val="both"/>
              <w:rPr>
                <w:rFonts w:ascii="Calibri Light" w:hAnsi="Calibri Light" w:cs="Calibri Light"/>
                <w:bCs/>
                <w:sz w:val="22"/>
                <w:szCs w:val="22"/>
              </w:rPr>
            </w:pPr>
            <w:r w:rsidRPr="0068494D">
              <w:rPr>
                <w:rFonts w:ascii="Calibri Light" w:hAnsi="Calibri Light" w:cs="Calibri Light"/>
                <w:bCs/>
                <w:sz w:val="22"/>
                <w:szCs w:val="22"/>
              </w:rPr>
              <w:t>Consultation indicative (compléter le</w:t>
            </w:r>
            <w:r>
              <w:rPr>
                <w:rFonts w:ascii="Calibri Light" w:hAnsi="Calibri Light" w:cs="Calibri Light"/>
                <w:bCs/>
                <w:sz w:val="22"/>
                <w:szCs w:val="22"/>
              </w:rPr>
              <w:t xml:space="preserve"> </w:t>
            </w:r>
            <w:r w:rsidRPr="0068494D">
              <w:rPr>
                <w:rFonts w:ascii="Calibri Light" w:hAnsi="Calibri Light" w:cs="Calibri Light"/>
                <w:bCs/>
                <w:sz w:val="22"/>
                <w:szCs w:val="22"/>
              </w:rPr>
              <w:t>BPU)</w:t>
            </w:r>
          </w:p>
          <w:p w14:paraId="14B018D0" w14:textId="77777777" w:rsidR="008F7C67" w:rsidRDefault="008F7C67" w:rsidP="0068494D">
            <w:pPr>
              <w:jc w:val="both"/>
              <w:rPr>
                <w:rFonts w:ascii="Calibri Light" w:hAnsi="Calibri Light" w:cs="Calibri Light"/>
                <w:sz w:val="12"/>
                <w:szCs w:val="12"/>
              </w:rPr>
            </w:pPr>
          </w:p>
          <w:p w14:paraId="42B49A7C" w14:textId="77777777" w:rsidR="00AB4C74" w:rsidRPr="0029330A" w:rsidRDefault="00AB4C74" w:rsidP="00AB4C74">
            <w:pPr>
              <w:jc w:val="both"/>
              <w:rPr>
                <w:rFonts w:ascii="Calibri Light" w:hAnsi="Calibri Light" w:cs="Calibri Light"/>
                <w:b/>
                <w:bCs/>
                <w:sz w:val="22"/>
                <w:szCs w:val="22"/>
              </w:rPr>
            </w:pPr>
            <w:r w:rsidRPr="0029330A">
              <w:rPr>
                <w:rFonts w:ascii="Calibri Light" w:hAnsi="Calibri Light" w:cs="Calibri Light"/>
                <w:b/>
                <w:bCs/>
                <w:sz w:val="22"/>
                <w:szCs w:val="22"/>
                <w:u w:val="single"/>
              </w:rPr>
              <w:t xml:space="preserve">Critère </w:t>
            </w:r>
            <w:r>
              <w:rPr>
                <w:rFonts w:ascii="Calibri Light" w:hAnsi="Calibri Light" w:cs="Calibri Light"/>
                <w:b/>
                <w:bCs/>
                <w:sz w:val="22"/>
                <w:szCs w:val="22"/>
                <w:u w:val="single"/>
              </w:rPr>
              <w:t>C</w:t>
            </w:r>
            <w:r w:rsidRPr="0029330A">
              <w:rPr>
                <w:rFonts w:ascii="Calibri Light" w:hAnsi="Calibri Light" w:cs="Calibri Light"/>
                <w:b/>
                <w:bCs/>
                <w:sz w:val="22"/>
                <w:szCs w:val="22"/>
                <w:u w:val="single"/>
              </w:rPr>
              <w:t> : P</w:t>
            </w:r>
            <w:r w:rsidR="008621CB">
              <w:rPr>
                <w:rFonts w:ascii="Calibri Light" w:hAnsi="Calibri Light" w:cs="Calibri Light"/>
                <w:b/>
                <w:bCs/>
                <w:sz w:val="22"/>
                <w:szCs w:val="22"/>
                <w:u w:val="single"/>
              </w:rPr>
              <w:t>olitique environnementale de l’entreprise</w:t>
            </w:r>
          </w:p>
          <w:p w14:paraId="2597665C" w14:textId="77777777" w:rsidR="00AB4C74" w:rsidRPr="0068494D" w:rsidRDefault="00AB4C74" w:rsidP="0068494D">
            <w:pPr>
              <w:jc w:val="both"/>
              <w:rPr>
                <w:rFonts w:ascii="Calibri Light" w:hAnsi="Calibri Light" w:cs="Calibri Light"/>
                <w:sz w:val="12"/>
                <w:szCs w:val="12"/>
              </w:rPr>
            </w:pPr>
          </w:p>
          <w:p w14:paraId="102EFF14" w14:textId="77777777" w:rsidR="00D34B47" w:rsidRDefault="00126AF8" w:rsidP="00D34B47">
            <w:pPr>
              <w:widowControl/>
              <w:suppressAutoHyphens w:val="0"/>
              <w:adjustRightInd w:val="0"/>
              <w:textAlignment w:val="auto"/>
              <w:rPr>
                <w:rFonts w:ascii="Calibri Light" w:hAnsi="Calibri Light" w:cs="Calibri Light"/>
                <w:color w:val="000000"/>
                <w:kern w:val="0"/>
                <w:sz w:val="22"/>
                <w:szCs w:val="22"/>
                <w:lang w:eastAsia="fr-FR"/>
              </w:rPr>
            </w:pPr>
            <w:r>
              <w:rPr>
                <w:rFonts w:ascii="Calibri Light" w:hAnsi="Calibri Light" w:cs="Calibri Light"/>
                <w:bCs/>
                <w:color w:val="000000"/>
                <w:kern w:val="0"/>
                <w:sz w:val="22"/>
                <w:szCs w:val="22"/>
                <w:lang w:eastAsia="fr-FR"/>
              </w:rPr>
              <w:t>L’</w:t>
            </w:r>
            <w:r w:rsidR="00AB4C74" w:rsidRPr="00AB4C74">
              <w:rPr>
                <w:rFonts w:ascii="Calibri Light" w:hAnsi="Calibri Light" w:cs="Calibri Light"/>
                <w:bCs/>
                <w:iCs/>
                <w:color w:val="000000"/>
                <w:sz w:val="22"/>
                <w:szCs w:val="22"/>
                <w:lang w:eastAsia="fr-FR"/>
              </w:rPr>
              <w:t>ensemble des actions menées par les candidats en matière de politique environnementale</w:t>
            </w:r>
            <w:r w:rsidR="00D34B47">
              <w:rPr>
                <w:rFonts w:ascii="Calibri Light" w:hAnsi="Calibri Light" w:cs="Calibri Light"/>
                <w:bCs/>
                <w:iCs/>
                <w:color w:val="000000"/>
                <w:sz w:val="22"/>
                <w:szCs w:val="22"/>
                <w:lang w:eastAsia="fr-FR"/>
              </w:rPr>
              <w:t xml:space="preserve"> et</w:t>
            </w:r>
            <w:r w:rsidR="00D34B47" w:rsidRPr="00AB4C74">
              <w:rPr>
                <w:rFonts w:ascii="Calibri Light" w:hAnsi="Calibri Light" w:cs="Calibri Light"/>
                <w:color w:val="000000"/>
                <w:kern w:val="0"/>
                <w:sz w:val="22"/>
                <w:szCs w:val="22"/>
                <w:lang w:eastAsia="fr-FR"/>
              </w:rPr>
              <w:t xml:space="preserve"> </w:t>
            </w:r>
            <w:r w:rsidR="00D34B47">
              <w:rPr>
                <w:rFonts w:ascii="Calibri Light" w:hAnsi="Calibri Light" w:cs="Calibri Light"/>
                <w:bCs/>
                <w:iCs/>
                <w:color w:val="000000"/>
                <w:sz w:val="22"/>
                <w:szCs w:val="22"/>
                <w:lang w:eastAsia="fr-FR"/>
              </w:rPr>
              <w:t>bénéficiant à la fourniture d’énergie pour le pouvoir adjudicateur</w:t>
            </w:r>
            <w:r w:rsidR="00D34B47" w:rsidRPr="00AB4C74">
              <w:rPr>
                <w:rFonts w:ascii="Calibri Light" w:hAnsi="Calibri Light" w:cs="Calibri Light"/>
                <w:bCs/>
                <w:iCs/>
                <w:color w:val="000000"/>
                <w:sz w:val="22"/>
                <w:szCs w:val="22"/>
                <w:lang w:eastAsia="fr-FR"/>
              </w:rPr>
              <w:t>.</w:t>
            </w:r>
          </w:p>
          <w:p w14:paraId="46A8681F" w14:textId="77777777" w:rsidR="00AF436F" w:rsidRPr="0068494D" w:rsidRDefault="00AF436F" w:rsidP="00126AF8">
            <w:pPr>
              <w:jc w:val="both"/>
              <w:rPr>
                <w:rFonts w:ascii="Calibri Light" w:hAnsi="Calibri Light" w:cs="Calibri Light"/>
                <w:bCs/>
                <w:sz w:val="22"/>
                <w:szCs w:val="22"/>
              </w:rPr>
            </w:pPr>
          </w:p>
        </w:tc>
      </w:tr>
      <w:tr w:rsidR="00054279" w:rsidRPr="00F35F14" w14:paraId="781A6F53" w14:textId="77777777" w:rsidTr="00587EC7">
        <w:trPr>
          <w:trHeight w:val="572"/>
          <w:jc w:val="center"/>
        </w:trPr>
        <w:tc>
          <w:tcPr>
            <w:tcW w:w="9918" w:type="dxa"/>
            <w:tcBorders>
              <w:top w:val="single" w:sz="4" w:space="0" w:color="auto"/>
              <w:bottom w:val="single" w:sz="4" w:space="0" w:color="auto"/>
            </w:tcBorders>
            <w:vAlign w:val="center"/>
          </w:tcPr>
          <w:p w14:paraId="72A326F5" w14:textId="26752D2A" w:rsidR="00054279" w:rsidRPr="0068494D" w:rsidRDefault="00147364" w:rsidP="00054279">
            <w:pPr>
              <w:rPr>
                <w:rFonts w:ascii="Calibri Light" w:hAnsi="Calibri Light" w:cs="Calibri Light"/>
                <w:bCs/>
                <w:sz w:val="22"/>
                <w:szCs w:val="22"/>
              </w:rPr>
            </w:pPr>
            <w:r>
              <w:rPr>
                <w:rFonts w:ascii="Calibri Light" w:eastAsia="Times New Roman" w:hAnsi="Calibri Light" w:cs="Calibri Light"/>
                <w:b/>
                <w:sz w:val="22"/>
                <w:szCs w:val="22"/>
                <w:lang w:eastAsia="fr-FR"/>
              </w:rPr>
              <w:t>L</w:t>
            </w:r>
            <w:r w:rsidR="00054279">
              <w:rPr>
                <w:rFonts w:ascii="Calibri Light" w:eastAsia="Times New Roman" w:hAnsi="Calibri Light" w:cs="Calibri Light"/>
                <w:b/>
                <w:sz w:val="22"/>
                <w:szCs w:val="22"/>
                <w:lang w:eastAsia="fr-FR"/>
              </w:rPr>
              <w:t xml:space="preserve">e cadre de réponse </w:t>
            </w:r>
            <w:r w:rsidR="00E45819">
              <w:rPr>
                <w:rFonts w:ascii="Calibri Light" w:eastAsia="Times New Roman" w:hAnsi="Calibri Light" w:cs="Calibri Light"/>
                <w:b/>
                <w:sz w:val="22"/>
                <w:szCs w:val="22"/>
                <w:lang w:eastAsia="fr-FR"/>
              </w:rPr>
              <w:t>technique complété</w:t>
            </w:r>
          </w:p>
        </w:tc>
      </w:tr>
      <w:tr w:rsidR="00054279" w:rsidRPr="00F35F14" w14:paraId="5A3C5C5C" w14:textId="77777777" w:rsidTr="00587EC7">
        <w:trPr>
          <w:trHeight w:val="552"/>
          <w:jc w:val="center"/>
        </w:trPr>
        <w:tc>
          <w:tcPr>
            <w:tcW w:w="9918" w:type="dxa"/>
            <w:tcBorders>
              <w:top w:val="single" w:sz="4" w:space="0" w:color="auto"/>
              <w:bottom w:val="single" w:sz="4" w:space="0" w:color="auto"/>
            </w:tcBorders>
            <w:vAlign w:val="center"/>
          </w:tcPr>
          <w:p w14:paraId="292DB9C4" w14:textId="77777777" w:rsidR="00054279" w:rsidRPr="0068494D" w:rsidRDefault="00054279" w:rsidP="00054279">
            <w:pPr>
              <w:rPr>
                <w:rFonts w:ascii="Calibri Light" w:hAnsi="Calibri Light" w:cs="Calibri Light"/>
                <w:bCs/>
                <w:sz w:val="22"/>
                <w:szCs w:val="22"/>
              </w:rPr>
            </w:pPr>
            <w:r w:rsidRPr="001F08BB">
              <w:rPr>
                <w:rFonts w:ascii="Calibri Light" w:eastAsia="Times New Roman" w:hAnsi="Calibri Light" w:cs="Calibri Light"/>
                <w:b/>
                <w:sz w:val="22"/>
                <w:szCs w:val="22"/>
                <w:lang w:eastAsia="fr-FR"/>
              </w:rPr>
              <w:t>Un exemple de facture</w:t>
            </w:r>
          </w:p>
        </w:tc>
      </w:tr>
    </w:tbl>
    <w:p w14:paraId="58B00C30" w14:textId="77777777" w:rsidR="00FC43B2" w:rsidRDefault="003D2FD9" w:rsidP="00E30EDB">
      <w:pPr>
        <w:pStyle w:val="Titre2"/>
        <w:tabs>
          <w:tab w:val="left" w:pos="1117"/>
        </w:tabs>
        <w:spacing w:line="283" w:lineRule="exact"/>
        <w:jc w:val="both"/>
      </w:pPr>
      <w:bookmarkStart w:id="47" w:name="_Toc236304818"/>
      <w:bookmarkEnd w:id="24"/>
      <w:r w:rsidRPr="00924091">
        <w:t>Conditions d’envoi des propositions</w:t>
      </w:r>
      <w:bookmarkEnd w:id="47"/>
    </w:p>
    <w:p w14:paraId="74D07450" w14:textId="77777777" w:rsidR="00FC43B2" w:rsidRPr="00147364" w:rsidRDefault="00FC43B2" w:rsidP="00FC43B2">
      <w:pPr>
        <w:jc w:val="center"/>
        <w:rPr>
          <w:rFonts w:ascii="Calibri Light" w:hAnsi="Calibri Light" w:cs="Calibri Light"/>
          <w:iCs/>
          <w:sz w:val="22"/>
          <w:szCs w:val="22"/>
        </w:rPr>
      </w:pPr>
      <w:r w:rsidRPr="00147364">
        <w:rPr>
          <w:rFonts w:ascii="Calibri Light" w:hAnsi="Calibri Light" w:cs="Calibri Light"/>
          <w:iCs/>
          <w:sz w:val="22"/>
          <w:szCs w:val="22"/>
        </w:rPr>
        <w:t>Date limite de réception</w:t>
      </w:r>
    </w:p>
    <w:p w14:paraId="7C0B09F5" w14:textId="77777777" w:rsidR="00FC43B2" w:rsidRPr="00147364" w:rsidRDefault="00190AF4" w:rsidP="2AE5270A">
      <w:pPr>
        <w:jc w:val="center"/>
        <w:rPr>
          <w:rFonts w:ascii="Calibri Light" w:hAnsi="Calibri Light" w:cs="Calibri Light"/>
          <w:b/>
          <w:bCs/>
          <w:color w:val="215E99" w:themeColor="text2" w:themeTint="BF"/>
          <w:sz w:val="22"/>
          <w:szCs w:val="22"/>
        </w:rPr>
      </w:pPr>
      <w:r w:rsidRPr="00147364">
        <w:rPr>
          <w:rFonts w:ascii="Calibri Light" w:hAnsi="Calibri Light" w:cs="Calibri Light"/>
          <w:b/>
          <w:bCs/>
          <w:color w:val="215E99" w:themeColor="text2" w:themeTint="BF"/>
          <w:sz w:val="22"/>
          <w:szCs w:val="22"/>
        </w:rPr>
        <w:t>Mardi 24 novembre 2026</w:t>
      </w:r>
      <w:r w:rsidR="73179CFD" w:rsidRPr="00147364">
        <w:rPr>
          <w:rFonts w:ascii="Calibri Light" w:hAnsi="Calibri Light" w:cs="Calibri Light"/>
          <w:b/>
          <w:bCs/>
          <w:color w:val="215E99" w:themeColor="text2" w:themeTint="BF"/>
          <w:sz w:val="22"/>
          <w:szCs w:val="22"/>
        </w:rPr>
        <w:t xml:space="preserve"> </w:t>
      </w:r>
      <w:r w:rsidR="00FC43B2" w:rsidRPr="00147364">
        <w:rPr>
          <w:rFonts w:ascii="Calibri Light" w:hAnsi="Calibri Light" w:cs="Calibri Light"/>
          <w:b/>
          <w:bCs/>
          <w:color w:val="215E99" w:themeColor="text2" w:themeTint="BF"/>
          <w:sz w:val="22"/>
          <w:szCs w:val="22"/>
        </w:rPr>
        <w:t>à 12H00</w:t>
      </w:r>
    </w:p>
    <w:p w14:paraId="4E8A0798" w14:textId="77777777" w:rsidR="00FC43B2" w:rsidRPr="00783D20" w:rsidRDefault="00FC43B2" w:rsidP="00FC43B2">
      <w:pPr>
        <w:jc w:val="center"/>
        <w:rPr>
          <w:rFonts w:ascii="Calibri Light" w:hAnsi="Calibri Light" w:cs="Calibri Light"/>
          <w:b/>
          <w:iCs/>
          <w:color w:val="214365"/>
          <w:sz w:val="22"/>
          <w:szCs w:val="22"/>
        </w:rPr>
      </w:pPr>
    </w:p>
    <w:p w14:paraId="20523B58" w14:textId="77777777" w:rsidR="00FC43B2" w:rsidRPr="0068624E" w:rsidRDefault="00FC43B2" w:rsidP="00FC43B2">
      <w:pPr>
        <w:jc w:val="both"/>
        <w:rPr>
          <w:rFonts w:ascii="Calibri Light" w:eastAsia="Arial" w:hAnsi="Calibri Light" w:cs="Calibri Light"/>
          <w:sz w:val="22"/>
          <w:szCs w:val="22"/>
          <w:lang w:eastAsia="fr-FR"/>
        </w:rPr>
      </w:pPr>
      <w:r w:rsidRPr="0068624E">
        <w:rPr>
          <w:rFonts w:ascii="Calibri Light" w:eastAsia="Arial" w:hAnsi="Calibri Light" w:cs="Calibri Light"/>
          <w:sz w:val="22"/>
          <w:szCs w:val="22"/>
          <w:lang w:eastAsia="fr-FR"/>
        </w:rPr>
        <w:t xml:space="preserve">Les offres seront envoyées UNIQUEMENT via la plateforme de dématérialisation à l’adresse suivante : </w:t>
      </w:r>
    </w:p>
    <w:p w14:paraId="0DBB72BE" w14:textId="3BBD6B74" w:rsidR="00FC43B2" w:rsidRDefault="00E30EDB" w:rsidP="00FC43B2">
      <w:pPr>
        <w:pStyle w:val="Paragraphedeliste"/>
        <w:jc w:val="center"/>
        <w:rPr>
          <w:rStyle w:val="Lienhypertexte"/>
          <w:rFonts w:ascii="Calibri Light" w:hAnsi="Calibri Light" w:cs="Calibri Light"/>
          <w:iCs/>
          <w:sz w:val="20"/>
          <w:szCs w:val="20"/>
        </w:rPr>
      </w:pPr>
      <w:hyperlink r:id="rId10" w:history="1">
        <w:r w:rsidRPr="004A7E90">
          <w:rPr>
            <w:rStyle w:val="Lienhypertexte"/>
            <w:rFonts w:ascii="Calibri Light" w:hAnsi="Calibri Light" w:cs="Calibri Light"/>
            <w:b/>
            <w:sz w:val="22"/>
            <w:szCs w:val="22"/>
            <w:highlight w:val="yellow"/>
          </w:rPr>
          <w:t>https://www.marches-publics.fr</w:t>
        </w:r>
      </w:hyperlink>
    </w:p>
    <w:p w14:paraId="6B2D9958" w14:textId="77777777" w:rsidR="00FC43B2" w:rsidRPr="005F479B" w:rsidRDefault="00FC43B2" w:rsidP="00FC43B2">
      <w:pPr>
        <w:jc w:val="both"/>
        <w:rPr>
          <w:rFonts w:ascii="Calibri Light" w:hAnsi="Calibri Light" w:cs="Calibri Light"/>
          <w:iCs/>
        </w:rPr>
      </w:pPr>
    </w:p>
    <w:p w14:paraId="4F60B942" w14:textId="77777777" w:rsidR="00FC43B2" w:rsidRPr="00B70D55" w:rsidRDefault="00FC43B2" w:rsidP="00FC43B2">
      <w:pPr>
        <w:jc w:val="center"/>
        <w:rPr>
          <w:rFonts w:ascii="Calibri Light" w:hAnsi="Calibri Light" w:cs="Calibri Light"/>
          <w:b/>
          <w:iCs/>
          <w:color w:val="215E99" w:themeColor="text2" w:themeTint="BF"/>
          <w:sz w:val="22"/>
          <w:szCs w:val="22"/>
        </w:rPr>
      </w:pPr>
      <w:r w:rsidRPr="00B70D55">
        <w:rPr>
          <w:rFonts w:ascii="Calibri Light" w:hAnsi="Calibri Light" w:cs="Calibri Light"/>
          <w:b/>
          <w:iCs/>
          <w:color w:val="215E99" w:themeColor="text2" w:themeTint="BF"/>
          <w:sz w:val="22"/>
          <w:szCs w:val="22"/>
        </w:rPr>
        <w:t>Les soumissionnaires doivent préciser une adresse mail valide pour toute communication dématérialisée.</w:t>
      </w:r>
    </w:p>
    <w:p w14:paraId="4CAFEF38" w14:textId="77777777" w:rsidR="00FC43B2" w:rsidRPr="00B70D55" w:rsidRDefault="00FC43B2" w:rsidP="00FC43B2">
      <w:pPr>
        <w:jc w:val="center"/>
        <w:rPr>
          <w:rFonts w:ascii="Calibri Light" w:hAnsi="Calibri Light" w:cs="Calibri Light"/>
          <w:b/>
          <w:iCs/>
          <w:color w:val="215E99" w:themeColor="text2" w:themeTint="BF"/>
          <w:sz w:val="22"/>
          <w:szCs w:val="22"/>
        </w:rPr>
      </w:pPr>
      <w:r w:rsidRPr="00B70D55">
        <w:rPr>
          <w:rFonts w:ascii="Calibri Light" w:hAnsi="Calibri Light" w:cs="Calibri Light"/>
          <w:b/>
          <w:iCs/>
          <w:color w:val="215E99" w:themeColor="text2" w:themeTint="BF"/>
          <w:sz w:val="22"/>
          <w:szCs w:val="22"/>
        </w:rPr>
        <w:t>Cette adresse mail devra être disponible et opérationnelle pour les marchés subséquents.</w:t>
      </w:r>
    </w:p>
    <w:p w14:paraId="147913CF" w14:textId="77777777" w:rsidR="00282C9D" w:rsidRDefault="00282C9D" w:rsidP="003D2FD9">
      <w:pPr>
        <w:pStyle w:val="Textepardfaut"/>
        <w:spacing w:line="283" w:lineRule="exact"/>
        <w:jc w:val="both"/>
        <w:rPr>
          <w:rStyle w:val="Lienhypertexte"/>
          <w:rFonts w:ascii="Calibri Light" w:eastAsia="Arial" w:hAnsi="Calibri Light" w:cs="Arial"/>
          <w:sz w:val="20"/>
          <w:szCs w:val="20"/>
        </w:rPr>
      </w:pPr>
    </w:p>
    <w:p w14:paraId="03F9A539" w14:textId="77777777" w:rsidR="003D2FD9" w:rsidRPr="00924091" w:rsidRDefault="00D65EE7" w:rsidP="003D2FD9">
      <w:pPr>
        <w:pStyle w:val="Textepardfaut"/>
        <w:spacing w:line="283" w:lineRule="exact"/>
        <w:jc w:val="both"/>
        <w:rPr>
          <w:rFonts w:ascii="Calibri Light" w:hAnsi="Calibri Light" w:cs="Calibri Light"/>
          <w:sz w:val="22"/>
          <w:szCs w:val="22"/>
        </w:rPr>
      </w:pPr>
      <w:r>
        <w:rPr>
          <w:rFonts w:ascii="Calibri Light" w:eastAsia="Arial" w:hAnsi="Calibri Light" w:cs="Calibri Light"/>
          <w:color w:val="auto"/>
          <w:sz w:val="22"/>
          <w:szCs w:val="22"/>
        </w:rPr>
        <w:t>Pour</w:t>
      </w:r>
      <w:r w:rsidR="00282C9D">
        <w:rPr>
          <w:rFonts w:ascii="Calibri Light" w:eastAsia="Arial" w:hAnsi="Calibri Light" w:cs="Calibri Light"/>
          <w:color w:val="auto"/>
          <w:sz w:val="22"/>
          <w:szCs w:val="22"/>
        </w:rPr>
        <w:t xml:space="preserve"> les moda</w:t>
      </w:r>
      <w:r w:rsidR="003D2FD9" w:rsidRPr="00924091">
        <w:rPr>
          <w:rFonts w:ascii="Calibri Light" w:eastAsia="Arial" w:hAnsi="Calibri Light" w:cs="Calibri Light"/>
          <w:color w:val="auto"/>
          <w:sz w:val="22"/>
          <w:szCs w:val="22"/>
        </w:rPr>
        <w:t>lités pratiques de constitution et de transmission électronique des plis, le candidat devra se conformer aux dispositions du présent règlement.</w:t>
      </w:r>
    </w:p>
    <w:p w14:paraId="1B4437F4" w14:textId="29A2631F" w:rsidR="003D2FD9" w:rsidRPr="00924091" w:rsidRDefault="003D2FD9" w:rsidP="003D2FD9">
      <w:pPr>
        <w:pStyle w:val="Corpsdetexte2"/>
        <w:jc w:val="both"/>
        <w:rPr>
          <w:rFonts w:ascii="Calibri Light" w:hAnsi="Calibri Light" w:cs="Calibri Light"/>
          <w:sz w:val="22"/>
          <w:szCs w:val="22"/>
        </w:rPr>
      </w:pPr>
      <w:r w:rsidRPr="00924091">
        <w:rPr>
          <w:rFonts w:ascii="Calibri Light" w:hAnsi="Calibri Light" w:cs="Calibri Light"/>
          <w:sz w:val="22"/>
          <w:szCs w:val="22"/>
        </w:rPr>
        <w:t>Les dossiers qui seraient remis ou dont l’avis de réception serait délivré après la date et l’heure limites fixées ci-dessus ne seront pas retenus et seront renvoyés à leurs auteurs.</w:t>
      </w:r>
    </w:p>
    <w:p w14:paraId="2323409E" w14:textId="77777777" w:rsidR="003D2FD9" w:rsidRPr="00924091" w:rsidRDefault="003D2FD9" w:rsidP="00A94E82">
      <w:pPr>
        <w:pStyle w:val="Titre2"/>
      </w:pPr>
      <w:bookmarkStart w:id="48" w:name="_Toc236304819"/>
      <w:r w:rsidRPr="00924091">
        <w:t>Dépôt par voie dématérialisée</w:t>
      </w:r>
      <w:bookmarkEnd w:id="48"/>
    </w:p>
    <w:p w14:paraId="1A72B0FD" w14:textId="77777777" w:rsidR="003D2FD9" w:rsidRPr="00924091" w:rsidRDefault="003D2FD9" w:rsidP="003D2FD9">
      <w:pPr>
        <w:pStyle w:val="Standard"/>
        <w:tabs>
          <w:tab w:val="left" w:pos="1117"/>
        </w:tabs>
        <w:ind w:left="-17"/>
        <w:jc w:val="both"/>
        <w:rPr>
          <w:rFonts w:ascii="Calibri Light" w:hAnsi="Calibri Light" w:cs="Calibri Light"/>
          <w:sz w:val="22"/>
          <w:szCs w:val="22"/>
        </w:rPr>
      </w:pPr>
      <w:r w:rsidRPr="00924091">
        <w:rPr>
          <w:rFonts w:ascii="Calibri Light" w:hAnsi="Calibri Light" w:cs="Calibri Light"/>
          <w:sz w:val="22"/>
          <w:szCs w:val="22"/>
        </w:rPr>
        <w:t>Le candidat est vivement invité à parcourir l’ensemble des dispositions de cet article avant d’entreprendre une réponse au format électronique.</w:t>
      </w:r>
    </w:p>
    <w:p w14:paraId="3CFC873E" w14:textId="4C6BD9FD" w:rsidR="005F4D4E" w:rsidRPr="002A2376" w:rsidRDefault="005F4D4E" w:rsidP="005F4D4E">
      <w:pPr>
        <w:pStyle w:val="Textepardfaut"/>
        <w:spacing w:line="283" w:lineRule="exact"/>
        <w:jc w:val="both"/>
        <w:rPr>
          <w:rFonts w:ascii="Calibri Light" w:eastAsia="Arial" w:hAnsi="Calibri Light" w:cs="Calibri Light"/>
          <w:b/>
          <w:bCs/>
          <w:color w:val="auto"/>
          <w:sz w:val="22"/>
          <w:szCs w:val="22"/>
        </w:rPr>
      </w:pPr>
      <w:r w:rsidRPr="00580DD4">
        <w:rPr>
          <w:rFonts w:ascii="Calibri Light" w:hAnsi="Calibri Light" w:cs="Calibri Light"/>
          <w:sz w:val="22"/>
          <w:szCs w:val="22"/>
        </w:rPr>
        <w:t xml:space="preserve">La transmission électronique des plis est effectuée exclusivement sur le profil d'acheteur </w:t>
      </w:r>
      <w:r w:rsidR="00147364">
        <w:rPr>
          <w:rFonts w:ascii="Calibri Light" w:hAnsi="Calibri Light" w:cs="Calibri Light"/>
          <w:sz w:val="22"/>
          <w:szCs w:val="22"/>
        </w:rPr>
        <w:t>du syndicat</w:t>
      </w:r>
      <w:r w:rsidRPr="00580DD4">
        <w:rPr>
          <w:rFonts w:ascii="Calibri Light" w:hAnsi="Calibri Light" w:cs="Calibri Light"/>
          <w:sz w:val="22"/>
          <w:szCs w:val="22"/>
        </w:rPr>
        <w:t xml:space="preserve"> Mixte Inter-Aménagement Ballon d'Alsace </w:t>
      </w:r>
      <w:r w:rsidRPr="00160740">
        <w:rPr>
          <w:rFonts w:ascii="Calibri Light" w:hAnsi="Calibri Light" w:cs="Calibri Light"/>
          <w:sz w:val="22"/>
          <w:szCs w:val="22"/>
        </w:rPr>
        <w:t xml:space="preserve">à l’adresse suivante : </w:t>
      </w:r>
      <w:hyperlink r:id="rId11" w:history="1">
        <w:r w:rsidR="00E30EDB" w:rsidRPr="004A7E90">
          <w:rPr>
            <w:rStyle w:val="Lienhypertexte"/>
            <w:rFonts w:ascii="Calibri Light" w:eastAsia="Arial" w:hAnsi="Calibri Light" w:cs="Calibri Light"/>
            <w:b/>
            <w:bCs/>
            <w:sz w:val="22"/>
            <w:szCs w:val="22"/>
            <w:highlight w:val="yellow"/>
          </w:rPr>
          <w:t>https://www.marches-publics.fr</w:t>
        </w:r>
      </w:hyperlink>
    </w:p>
    <w:p w14:paraId="3EDD2B3E" w14:textId="77777777" w:rsidR="005F4D4E" w:rsidRPr="00580DD4" w:rsidRDefault="005F4D4E" w:rsidP="005F4D4E">
      <w:pPr>
        <w:jc w:val="both"/>
        <w:rPr>
          <w:rFonts w:ascii="Calibri Light" w:hAnsi="Calibri Light" w:cs="Calibri Light"/>
          <w:sz w:val="22"/>
          <w:szCs w:val="22"/>
        </w:rPr>
      </w:pPr>
    </w:p>
    <w:p w14:paraId="45D0BB92" w14:textId="77777777" w:rsidR="007805F7"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 xml:space="preserve">Les prérequis techniques (équipement matériel et logiciel nécessaire, format de fichiers acceptés, certificat électronique permettant la signature électronique obligatoire et sécurisée de l’offre par le soumissionnaire) pour le dépôt d’une offre par voie électronique sont précisés sur : </w:t>
      </w:r>
    </w:p>
    <w:p w14:paraId="73B8A5E7" w14:textId="37B43A75" w:rsidR="00953D07" w:rsidRDefault="00E30EDB" w:rsidP="005F4D4E">
      <w:pPr>
        <w:jc w:val="both"/>
        <w:rPr>
          <w:rFonts w:ascii="Calibri Light" w:hAnsi="Calibri Light" w:cs="Calibri Light"/>
          <w:sz w:val="22"/>
          <w:szCs w:val="22"/>
        </w:rPr>
      </w:pPr>
      <w:hyperlink r:id="rId12" w:history="1">
        <w:r w:rsidRPr="004A7E90">
          <w:rPr>
            <w:rStyle w:val="Lienhypertexte"/>
            <w:rFonts w:ascii="Calibri Light" w:hAnsi="Calibri Light" w:cs="Calibri Light"/>
            <w:b/>
            <w:bCs/>
            <w:sz w:val="22"/>
            <w:szCs w:val="22"/>
            <w:highlight w:val="yellow"/>
          </w:rPr>
          <w:t>https://www.marches-publics.fr</w:t>
        </w:r>
      </w:hyperlink>
      <w:r w:rsidR="005F4D4E" w:rsidRPr="00580DD4">
        <w:rPr>
          <w:rFonts w:ascii="Calibri Light" w:hAnsi="Calibri Light" w:cs="Calibri Light"/>
          <w:sz w:val="22"/>
          <w:szCs w:val="22"/>
        </w:rPr>
        <w:t xml:space="preserve">. </w:t>
      </w:r>
    </w:p>
    <w:p w14:paraId="0DC19545" w14:textId="77777777" w:rsidR="00BD43B4" w:rsidRDefault="00BD43B4" w:rsidP="005F4D4E">
      <w:pPr>
        <w:jc w:val="both"/>
        <w:rPr>
          <w:rFonts w:ascii="Calibri Light" w:hAnsi="Calibri Light" w:cs="Calibri Light"/>
          <w:sz w:val="22"/>
          <w:szCs w:val="22"/>
        </w:rPr>
      </w:pPr>
    </w:p>
    <w:p w14:paraId="56881F67" w14:textId="77777777" w:rsidR="005F4D4E"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Chaque transmission fera l'objet d'une date certaine de réception et d'un acc</w:t>
      </w:r>
      <w:r w:rsidR="0034320D">
        <w:rPr>
          <w:rFonts w:ascii="Calibri Light" w:hAnsi="Calibri Light" w:cs="Calibri Light"/>
          <w:sz w:val="22"/>
          <w:szCs w:val="22"/>
        </w:rPr>
        <w:t>usé de réception électronique. À</w:t>
      </w:r>
      <w:r w:rsidRPr="00580DD4">
        <w:rPr>
          <w:rFonts w:ascii="Calibri Light" w:hAnsi="Calibri Light" w:cs="Calibri Light"/>
          <w:sz w:val="22"/>
          <w:szCs w:val="22"/>
        </w:rPr>
        <w:t xml:space="preserve"> ce titre, le fuseau horaire de référence est celui de (GMT+</w:t>
      </w:r>
      <w:proofErr w:type="gramStart"/>
      <w:r w:rsidRPr="00580DD4">
        <w:rPr>
          <w:rFonts w:ascii="Calibri Light" w:hAnsi="Calibri Light" w:cs="Calibri Light"/>
          <w:sz w:val="22"/>
          <w:szCs w:val="22"/>
        </w:rPr>
        <w:t>01:</w:t>
      </w:r>
      <w:proofErr w:type="gramEnd"/>
      <w:r w:rsidRPr="00580DD4">
        <w:rPr>
          <w:rFonts w:ascii="Calibri Light" w:hAnsi="Calibri Light" w:cs="Calibri Light"/>
          <w:sz w:val="22"/>
          <w:szCs w:val="22"/>
        </w:rPr>
        <w:t>00) Paris, Bruxelles, Copenhague, Madrid. Le pli sera considéré « hors délai » si le téléchargement se termine après la date et l'heure limites de réception des offres.</w:t>
      </w:r>
    </w:p>
    <w:p w14:paraId="3F299A1E" w14:textId="77777777" w:rsidR="00953D07" w:rsidRDefault="00953D07" w:rsidP="005F4D4E">
      <w:pPr>
        <w:jc w:val="both"/>
        <w:rPr>
          <w:rFonts w:ascii="Calibri Light" w:hAnsi="Calibri Light" w:cs="Calibri Light"/>
          <w:sz w:val="22"/>
          <w:szCs w:val="22"/>
        </w:rPr>
      </w:pPr>
    </w:p>
    <w:p w14:paraId="3A0A59B9"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Si une nouvelle offre est envoyée par voie électronique par le même candidat, celle-ci annule et remplace l'offre précédente.</w:t>
      </w:r>
    </w:p>
    <w:p w14:paraId="3A20EC78" w14:textId="77777777" w:rsidR="005F4D4E" w:rsidRPr="00580DD4" w:rsidRDefault="005F4D4E" w:rsidP="005F4D4E">
      <w:pPr>
        <w:jc w:val="both"/>
        <w:rPr>
          <w:rFonts w:ascii="Calibri Light" w:hAnsi="Calibri Light" w:cs="Calibri Light"/>
          <w:sz w:val="22"/>
          <w:szCs w:val="22"/>
        </w:rPr>
      </w:pPr>
    </w:p>
    <w:p w14:paraId="1C1C7E67"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 xml:space="preserve">Afin de limiter le poids des fichiers transmis et de faciliter la transmission et l’analyse des documents, il est préconisé d’envoyer les documents au format Word, Excel ou </w:t>
      </w:r>
      <w:r w:rsidR="007B13BA">
        <w:rPr>
          <w:rFonts w:ascii="Calibri Light" w:hAnsi="Calibri Light" w:cs="Calibri Light"/>
          <w:sz w:val="22"/>
          <w:szCs w:val="22"/>
        </w:rPr>
        <w:t>PDF</w:t>
      </w:r>
      <w:r w:rsidRPr="00580DD4">
        <w:rPr>
          <w:rFonts w:ascii="Calibri Light" w:hAnsi="Calibri Light" w:cs="Calibri Light"/>
          <w:sz w:val="22"/>
          <w:szCs w:val="22"/>
        </w:rPr>
        <w:t xml:space="preserve"> non scanné.</w:t>
      </w:r>
    </w:p>
    <w:p w14:paraId="0C2A01D9" w14:textId="77777777" w:rsidR="005F4D4E" w:rsidRPr="00580DD4" w:rsidRDefault="005F4D4E" w:rsidP="005F4D4E">
      <w:pPr>
        <w:jc w:val="both"/>
        <w:rPr>
          <w:rFonts w:ascii="Calibri Light" w:hAnsi="Calibri Light" w:cs="Calibri Light"/>
          <w:sz w:val="22"/>
          <w:szCs w:val="22"/>
        </w:rPr>
      </w:pPr>
    </w:p>
    <w:p w14:paraId="42959FCC" w14:textId="77777777" w:rsidR="005F4D4E" w:rsidRPr="00580DD4" w:rsidRDefault="005F4D4E" w:rsidP="00A94E82">
      <w:pPr>
        <w:pStyle w:val="Titre3"/>
      </w:pPr>
      <w:bookmarkStart w:id="49" w:name="_Toc236304820"/>
      <w:r w:rsidRPr="00580DD4">
        <w:t>Copie de sauvegarde</w:t>
      </w:r>
      <w:bookmarkEnd w:id="49"/>
    </w:p>
    <w:p w14:paraId="01203745"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4BF50398"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Les formats électroniques dans lesquels les documents peuvent être transmis sont les suivants : Word, Excel, ZIP, PDF non scanné.</w:t>
      </w:r>
    </w:p>
    <w:p w14:paraId="1197BA89"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La copie de sauvegarde est adressée à l’adresse suivante :</w:t>
      </w:r>
    </w:p>
    <w:p w14:paraId="04DBD052" w14:textId="77777777" w:rsidR="005F4D4E" w:rsidRPr="00D87A36" w:rsidRDefault="005F4D4E" w:rsidP="005F4D4E">
      <w:pPr>
        <w:jc w:val="both"/>
        <w:rPr>
          <w:rFonts w:ascii="Calibri Light" w:hAnsi="Calibri Light" w:cs="Calibri Light"/>
          <w:sz w:val="14"/>
          <w:szCs w:val="14"/>
        </w:rPr>
      </w:pPr>
    </w:p>
    <w:p w14:paraId="7FD39641" w14:textId="77777777" w:rsidR="00F54B10" w:rsidRPr="00E45819" w:rsidRDefault="00190AF4" w:rsidP="00F54B10">
      <w:pPr>
        <w:pStyle w:val="Standard"/>
        <w:jc w:val="center"/>
        <w:rPr>
          <w:rFonts w:ascii="Calibri Light" w:hAnsi="Calibri Light" w:cs="Calibri Light"/>
          <w:b/>
          <w:bCs/>
          <w:sz w:val="22"/>
          <w:szCs w:val="22"/>
        </w:rPr>
      </w:pPr>
      <w:r>
        <w:rPr>
          <w:rFonts w:ascii="Calibri Light" w:hAnsi="Calibri Light" w:cs="Calibri Light"/>
          <w:b/>
          <w:bCs/>
          <w:sz w:val="22"/>
          <w:szCs w:val="22"/>
        </w:rPr>
        <w:t>SYNDICAT MIXTE INTER-AMÉNAGEMENT BALLON D'ALSACE</w:t>
      </w:r>
    </w:p>
    <w:p w14:paraId="73382BDA" w14:textId="77777777" w:rsidR="4A0F1B14" w:rsidRDefault="00190AF4" w:rsidP="2AE5270A">
      <w:pPr>
        <w:pStyle w:val="Standard"/>
        <w:jc w:val="center"/>
        <w:rPr>
          <w:rFonts w:ascii="Calibri Light" w:hAnsi="Calibri Light" w:cs="Calibri Light"/>
          <w:b/>
          <w:bCs/>
          <w:sz w:val="22"/>
          <w:szCs w:val="22"/>
        </w:rPr>
      </w:pPr>
      <w:r>
        <w:rPr>
          <w:rFonts w:ascii="Calibri Light" w:hAnsi="Calibri Light" w:cs="Calibri Light"/>
          <w:b/>
          <w:bCs/>
          <w:sz w:val="22"/>
          <w:szCs w:val="22"/>
        </w:rPr>
        <w:t>Bâtiment Gentiane</w:t>
      </w:r>
      <w:r w:rsidR="4A0F1B14" w:rsidRPr="2AE5270A">
        <w:rPr>
          <w:rFonts w:ascii="Calibri Light" w:hAnsi="Calibri Light" w:cs="Calibri Light"/>
          <w:b/>
          <w:bCs/>
          <w:sz w:val="22"/>
          <w:szCs w:val="22"/>
        </w:rPr>
        <w:t xml:space="preserve">  </w:t>
      </w:r>
    </w:p>
    <w:p w14:paraId="4CF74E4B" w14:textId="77777777" w:rsidR="4A0F1B14" w:rsidRDefault="00190AF4" w:rsidP="2AE5270A">
      <w:pPr>
        <w:pStyle w:val="Standard"/>
        <w:jc w:val="center"/>
      </w:pPr>
      <w:r>
        <w:rPr>
          <w:rFonts w:ascii="Calibri Light" w:hAnsi="Calibri Light" w:cs="Calibri Light"/>
          <w:b/>
          <w:bCs/>
          <w:sz w:val="22"/>
          <w:szCs w:val="22"/>
        </w:rPr>
        <w:t>90200 LEPUIX</w:t>
      </w:r>
    </w:p>
    <w:p w14:paraId="46837614" w14:textId="77777777" w:rsidR="005F4D4E" w:rsidRPr="00D87A36" w:rsidRDefault="005F4D4E" w:rsidP="005F4D4E">
      <w:pPr>
        <w:jc w:val="both"/>
        <w:rPr>
          <w:rFonts w:ascii="Calibri Light" w:hAnsi="Calibri Light" w:cs="Calibri Light"/>
          <w:sz w:val="16"/>
          <w:szCs w:val="16"/>
        </w:rPr>
      </w:pPr>
    </w:p>
    <w:p w14:paraId="3C55A725" w14:textId="77777777" w:rsidR="005F4D4E" w:rsidRPr="00580DD4" w:rsidRDefault="005F4D4E" w:rsidP="00A94E82">
      <w:pPr>
        <w:pStyle w:val="Titre3"/>
      </w:pPr>
      <w:bookmarkStart w:id="50" w:name="_Toc236304821"/>
      <w:r w:rsidRPr="00580DD4">
        <w:t>Anti-virus</w:t>
      </w:r>
      <w:bookmarkEnd w:id="50"/>
    </w:p>
    <w:p w14:paraId="3CFA1407"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60DF255C" w14:textId="77777777" w:rsidR="005F4D4E" w:rsidRPr="00580DD4" w:rsidRDefault="005F4D4E" w:rsidP="005F4D4E">
      <w:pPr>
        <w:jc w:val="both"/>
        <w:rPr>
          <w:rFonts w:ascii="Calibri Light" w:hAnsi="Calibri Light" w:cs="Calibri Light"/>
          <w:sz w:val="22"/>
          <w:szCs w:val="22"/>
        </w:rPr>
      </w:pPr>
    </w:p>
    <w:p w14:paraId="6BA92BF0" w14:textId="63D3196E" w:rsidR="005F4D4E" w:rsidRPr="00580DD4" w:rsidRDefault="005F4D4E" w:rsidP="005F4D4E">
      <w:pPr>
        <w:jc w:val="both"/>
        <w:rPr>
          <w:rFonts w:ascii="Calibri Light" w:hAnsi="Calibri Light" w:cs="Calibri Light"/>
          <w:b/>
          <w:sz w:val="22"/>
          <w:szCs w:val="22"/>
        </w:rPr>
      </w:pPr>
      <w:r w:rsidRPr="00580DD4">
        <w:rPr>
          <w:rFonts w:ascii="Calibri Light" w:hAnsi="Calibri Light" w:cs="Calibri Light"/>
          <w:b/>
          <w:sz w:val="22"/>
          <w:szCs w:val="22"/>
        </w:rPr>
        <w:t xml:space="preserve">Signature électronique (cf. </w:t>
      </w:r>
      <w:r w:rsidR="00D34B47">
        <w:rPr>
          <w:rFonts w:ascii="Calibri Light" w:hAnsi="Calibri Light" w:cs="Calibri Light"/>
          <w:b/>
          <w:sz w:val="22"/>
          <w:szCs w:val="22"/>
        </w:rPr>
        <w:t>article 11.3</w:t>
      </w:r>
      <w:r w:rsidRPr="00580DD4">
        <w:rPr>
          <w:rFonts w:ascii="Calibri Light" w:hAnsi="Calibri Light" w:cs="Calibri Light"/>
          <w:b/>
          <w:sz w:val="22"/>
          <w:szCs w:val="22"/>
        </w:rPr>
        <w:t xml:space="preserve"> relative à la signature électronique en fin du présent document)</w:t>
      </w:r>
    </w:p>
    <w:p w14:paraId="54077725"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La signature électronique n’est pas exigée au moment de la remise des plis.</w:t>
      </w:r>
    </w:p>
    <w:p w14:paraId="3D72A214"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En effet, il est rappelé que l’acte d’engagement signé ne sera exigé que d</w:t>
      </w:r>
      <w:r w:rsidR="006327D5">
        <w:rPr>
          <w:rFonts w:ascii="Calibri Light" w:hAnsi="Calibri Light" w:cs="Calibri Light"/>
          <w:sz w:val="22"/>
          <w:szCs w:val="22"/>
        </w:rPr>
        <w:t>es</w:t>
      </w:r>
      <w:r w:rsidRPr="00580DD4">
        <w:rPr>
          <w:rFonts w:ascii="Calibri Light" w:hAnsi="Calibri Light" w:cs="Calibri Light"/>
          <w:sz w:val="22"/>
          <w:szCs w:val="22"/>
        </w:rPr>
        <w:t xml:space="preserve"> attributaire</w:t>
      </w:r>
      <w:r w:rsidR="006327D5">
        <w:rPr>
          <w:rFonts w:ascii="Calibri Light" w:hAnsi="Calibri Light" w:cs="Calibri Light"/>
          <w:sz w:val="22"/>
          <w:szCs w:val="22"/>
        </w:rPr>
        <w:t>s</w:t>
      </w:r>
      <w:r w:rsidRPr="00580DD4">
        <w:rPr>
          <w:rFonts w:ascii="Calibri Light" w:hAnsi="Calibri Light" w:cs="Calibri Light"/>
          <w:sz w:val="22"/>
          <w:szCs w:val="22"/>
        </w:rPr>
        <w:t>, au terme de la procédure afin de formaliser l’accord-cadre.</w:t>
      </w:r>
    </w:p>
    <w:p w14:paraId="71C0B8B9" w14:textId="77777777" w:rsidR="005F4D4E" w:rsidRPr="00580DD4" w:rsidRDefault="005F4D4E" w:rsidP="005F4D4E">
      <w:pPr>
        <w:jc w:val="both"/>
        <w:rPr>
          <w:rFonts w:ascii="Calibri Light" w:hAnsi="Calibri Light" w:cs="Calibri Light"/>
          <w:sz w:val="22"/>
          <w:szCs w:val="22"/>
        </w:rPr>
      </w:pPr>
    </w:p>
    <w:p w14:paraId="097B7AC9" w14:textId="453255F4" w:rsidR="005F4D4E" w:rsidRPr="00580DD4" w:rsidRDefault="00953D07" w:rsidP="005F4D4E">
      <w:pPr>
        <w:jc w:val="both"/>
        <w:rPr>
          <w:rFonts w:ascii="Calibri Light" w:hAnsi="Calibri Light" w:cs="Calibri Light"/>
          <w:sz w:val="22"/>
          <w:szCs w:val="22"/>
        </w:rPr>
      </w:pPr>
      <w:r>
        <w:rPr>
          <w:rFonts w:ascii="Calibri Light" w:hAnsi="Calibri Light" w:cs="Calibri Light"/>
          <w:sz w:val="22"/>
          <w:szCs w:val="22"/>
        </w:rPr>
        <w:t>Cependant</w:t>
      </w:r>
      <w:r w:rsidR="005F4D4E" w:rsidRPr="00580DD4">
        <w:rPr>
          <w:rFonts w:ascii="Calibri Light" w:hAnsi="Calibri Light" w:cs="Calibri Light"/>
          <w:sz w:val="22"/>
          <w:szCs w:val="22"/>
        </w:rPr>
        <w:t xml:space="preserve">, le candidat retenu s’engage à souscrire un certificat de signature électronique dans </w:t>
      </w:r>
      <w:r w:rsidR="005F4D4E" w:rsidRPr="00580DD4">
        <w:rPr>
          <w:rFonts w:ascii="Calibri Light" w:hAnsi="Calibri Light" w:cs="Calibri Light"/>
          <w:b/>
          <w:sz w:val="22"/>
          <w:szCs w:val="22"/>
        </w:rPr>
        <w:t xml:space="preserve">les 5 jours à compter de l’information d’attribution par </w:t>
      </w:r>
      <w:r w:rsidR="006327D5">
        <w:rPr>
          <w:rFonts w:ascii="Calibri Light" w:hAnsi="Calibri Light" w:cs="Calibri Light"/>
          <w:b/>
          <w:sz w:val="22"/>
          <w:szCs w:val="22"/>
        </w:rPr>
        <w:t xml:space="preserve">le </w:t>
      </w:r>
      <w:r w:rsidR="006F4377">
        <w:rPr>
          <w:rFonts w:ascii="Calibri Light" w:hAnsi="Calibri Light" w:cs="Calibri Light"/>
          <w:b/>
          <w:sz w:val="22"/>
          <w:szCs w:val="22"/>
        </w:rPr>
        <w:t>pouvoir adjudicateur</w:t>
      </w:r>
      <w:r w:rsidR="005F4D4E" w:rsidRPr="00580DD4">
        <w:rPr>
          <w:rFonts w:ascii="Calibri Light" w:hAnsi="Calibri Light" w:cs="Calibri Light"/>
          <w:b/>
          <w:sz w:val="22"/>
          <w:szCs w:val="22"/>
        </w:rPr>
        <w:t>.</w:t>
      </w:r>
      <w:r w:rsidR="0034320D">
        <w:rPr>
          <w:rFonts w:ascii="Calibri Light" w:hAnsi="Calibri Light" w:cs="Calibri Light"/>
          <w:sz w:val="22"/>
          <w:szCs w:val="22"/>
        </w:rPr>
        <w:t xml:space="preserve"> À</w:t>
      </w:r>
      <w:r w:rsidR="005F4D4E" w:rsidRPr="00580DD4">
        <w:rPr>
          <w:rFonts w:ascii="Calibri Light" w:hAnsi="Calibri Light" w:cs="Calibri Light"/>
          <w:sz w:val="22"/>
          <w:szCs w:val="22"/>
        </w:rPr>
        <w:t xml:space="preserve"> ce titre il devra remettre sur </w:t>
      </w:r>
      <w:r w:rsidR="005F4D4E" w:rsidRPr="00580DD4">
        <w:rPr>
          <w:rFonts w:ascii="Calibri Light" w:hAnsi="Calibri Light" w:cs="Calibri Light"/>
          <w:sz w:val="22"/>
          <w:szCs w:val="22"/>
        </w:rPr>
        <w:lastRenderedPageBreak/>
        <w:t xml:space="preserve">demande </w:t>
      </w:r>
      <w:r w:rsidR="00147364">
        <w:rPr>
          <w:rFonts w:ascii="Calibri Light" w:hAnsi="Calibri Light" w:cs="Calibri Light"/>
          <w:sz w:val="22"/>
          <w:szCs w:val="22"/>
        </w:rPr>
        <w:t>du syndicat</w:t>
      </w:r>
      <w:r w:rsidR="005F4D4E" w:rsidRPr="00580DD4">
        <w:rPr>
          <w:rFonts w:ascii="Calibri Light" w:hAnsi="Calibri Light" w:cs="Calibri Light"/>
          <w:sz w:val="22"/>
          <w:szCs w:val="22"/>
        </w:rPr>
        <w:t xml:space="preserve"> Mixte Inter-Aménagement Ballon d'Alsace, la preuve de sa démarche de souscription à ladite signature électronique afin de permettre la mise en œuvre et la signature du marché (notification) dans les meilleurs délais. </w:t>
      </w:r>
    </w:p>
    <w:p w14:paraId="612221F2" w14:textId="77777777" w:rsidR="005F4D4E" w:rsidRPr="00580DD4" w:rsidRDefault="0034320D" w:rsidP="005F4D4E">
      <w:pPr>
        <w:jc w:val="both"/>
        <w:rPr>
          <w:rFonts w:ascii="Calibri Light" w:hAnsi="Calibri Light" w:cs="Calibri Light"/>
          <w:sz w:val="22"/>
          <w:szCs w:val="22"/>
        </w:rPr>
      </w:pPr>
      <w:r>
        <w:rPr>
          <w:rFonts w:ascii="Calibri Light" w:hAnsi="Calibri Light" w:cs="Calibri Light"/>
          <w:sz w:val="22"/>
          <w:szCs w:val="22"/>
        </w:rPr>
        <w:t>À</w:t>
      </w:r>
      <w:r w:rsidR="005F4D4E" w:rsidRPr="00580DD4">
        <w:rPr>
          <w:rFonts w:ascii="Calibri Light" w:hAnsi="Calibri Light" w:cs="Calibri Light"/>
          <w:sz w:val="22"/>
          <w:szCs w:val="22"/>
        </w:rPr>
        <w:t xml:space="preserve"> titre exceptionnel uniquement, </w:t>
      </w:r>
      <w:r w:rsidR="006327D5">
        <w:rPr>
          <w:rFonts w:ascii="Calibri Light" w:hAnsi="Calibri Light" w:cs="Calibri Light"/>
          <w:sz w:val="22"/>
          <w:szCs w:val="22"/>
        </w:rPr>
        <w:t>le</w:t>
      </w:r>
      <w:r w:rsidR="006F4377">
        <w:rPr>
          <w:rFonts w:ascii="Calibri Light" w:hAnsi="Calibri Light" w:cs="Calibri Light"/>
          <w:sz w:val="22"/>
          <w:szCs w:val="22"/>
        </w:rPr>
        <w:t xml:space="preserve"> pouvoir adjudicateur</w:t>
      </w:r>
      <w:r w:rsidR="006327D5">
        <w:rPr>
          <w:rFonts w:ascii="Calibri Light" w:hAnsi="Calibri Light" w:cs="Calibri Light"/>
          <w:sz w:val="22"/>
          <w:szCs w:val="22"/>
        </w:rPr>
        <w:t xml:space="preserve"> </w:t>
      </w:r>
      <w:r w:rsidR="005F4D4E" w:rsidRPr="00580DD4">
        <w:rPr>
          <w:rFonts w:ascii="Calibri Light" w:hAnsi="Calibri Light" w:cs="Calibri Light"/>
          <w:sz w:val="22"/>
          <w:szCs w:val="22"/>
        </w:rPr>
        <w:t xml:space="preserve">pourra décider de procéder à une signature manuscrite du contrat en lieu et place de la signature électronique. </w:t>
      </w:r>
    </w:p>
    <w:p w14:paraId="757D3234" w14:textId="77777777" w:rsidR="00190AF4" w:rsidRDefault="005F4D4E" w:rsidP="00C51FD4">
      <w:pPr>
        <w:jc w:val="both"/>
        <w:rPr>
          <w:rFonts w:ascii="Calibri Light" w:hAnsi="Calibri Light" w:cs="Calibri Light"/>
          <w:sz w:val="22"/>
          <w:szCs w:val="22"/>
        </w:rPr>
      </w:pPr>
      <w:r w:rsidRPr="00580DD4">
        <w:rPr>
          <w:rFonts w:ascii="Calibri Light" w:hAnsi="Calibri Light" w:cs="Calibri Light"/>
          <w:sz w:val="22"/>
          <w:szCs w:val="22"/>
        </w:rPr>
        <w:t xml:space="preserve">Il est rappelé que les frais d'accès au réseau et de recours à la signature électronique sont à la charge des candidats. </w:t>
      </w:r>
    </w:p>
    <w:p w14:paraId="7FE978B4" w14:textId="4352D1AE" w:rsidR="0061599B" w:rsidRPr="00D34B47" w:rsidRDefault="00D34B47" w:rsidP="00D34B47">
      <w:pPr>
        <w:pStyle w:val="Titre1"/>
      </w:pPr>
      <w:bookmarkStart w:id="51" w:name="_Toc212715953"/>
      <w:bookmarkStart w:id="52" w:name="_Toc236304822"/>
      <w:r>
        <w:t>C</w:t>
      </w:r>
      <w:r w:rsidR="0061599B" w:rsidRPr="3EF70DAA">
        <w:t>RITÈRES DE JUGEMENT</w:t>
      </w:r>
      <w:bookmarkEnd w:id="51"/>
      <w:bookmarkEnd w:id="52"/>
    </w:p>
    <w:p w14:paraId="3AC889A7" w14:textId="77777777" w:rsidR="0061599B" w:rsidRDefault="0061599B" w:rsidP="0061599B">
      <w:pPr>
        <w:pStyle w:val="Titre2"/>
      </w:pPr>
      <w:bookmarkStart w:id="53" w:name="_Toc212715954"/>
      <w:bookmarkStart w:id="54" w:name="_Toc236304823"/>
      <w:r w:rsidRPr="00924091">
        <w:t>Jugement des candidatures</w:t>
      </w:r>
      <w:bookmarkEnd w:id="53"/>
      <w:bookmarkEnd w:id="54"/>
    </w:p>
    <w:p w14:paraId="3A559F37" w14:textId="77777777" w:rsidR="0061599B" w:rsidRPr="00F35F14" w:rsidRDefault="0061599B" w:rsidP="0061599B">
      <w:pPr>
        <w:pStyle w:val="Standard"/>
        <w:ind w:right="-2"/>
        <w:jc w:val="both"/>
        <w:rPr>
          <w:rFonts w:ascii="Calibri Light" w:hAnsi="Calibri Light" w:cs="Calibri Light"/>
          <w:sz w:val="22"/>
          <w:szCs w:val="22"/>
        </w:rPr>
      </w:pPr>
      <w:r w:rsidRPr="00F35F14">
        <w:rPr>
          <w:rFonts w:ascii="Calibri Light" w:hAnsi="Calibri Light" w:cs="Calibri Light"/>
          <w:sz w:val="22"/>
          <w:szCs w:val="22"/>
        </w:rPr>
        <w:t>Il aura lieu dans les conditions prévues aux articles R2144-1 à R2144-7 du CCP</w:t>
      </w:r>
      <w:r>
        <w:rPr>
          <w:rFonts w:ascii="Calibri Light" w:hAnsi="Calibri Light" w:cs="Calibri Light"/>
          <w:sz w:val="22"/>
          <w:szCs w:val="22"/>
        </w:rPr>
        <w:t>.</w:t>
      </w:r>
    </w:p>
    <w:p w14:paraId="01C9C8C4" w14:textId="77777777" w:rsidR="0061599B" w:rsidRDefault="0061599B" w:rsidP="0061599B">
      <w:pPr>
        <w:pStyle w:val="Standard"/>
        <w:ind w:right="-2"/>
        <w:jc w:val="both"/>
        <w:rPr>
          <w:rFonts w:ascii="Calibri Light" w:hAnsi="Calibri Light" w:cs="Calibri Light"/>
          <w:sz w:val="22"/>
          <w:szCs w:val="22"/>
        </w:rPr>
      </w:pPr>
      <w:r w:rsidRPr="00924091">
        <w:rPr>
          <w:rFonts w:ascii="Calibri Light" w:hAnsi="Calibri Light" w:cs="Calibri Light"/>
          <w:sz w:val="22"/>
          <w:szCs w:val="22"/>
        </w:rPr>
        <w:t>Les critères pris en compte sont les capacités professionnelles (notamment les références disponibles), financières et techniques et leur adéquation au présent accord-cadre.</w:t>
      </w:r>
    </w:p>
    <w:p w14:paraId="3527BB21" w14:textId="77777777" w:rsidR="0061599B" w:rsidRPr="0024683D" w:rsidRDefault="0061599B" w:rsidP="0061599B">
      <w:pPr>
        <w:pStyle w:val="Standard"/>
        <w:ind w:right="-2"/>
        <w:jc w:val="both"/>
        <w:rPr>
          <w:rFonts w:ascii="Calibri Light" w:hAnsi="Calibri Light" w:cs="Calibri Light"/>
          <w:sz w:val="16"/>
          <w:szCs w:val="16"/>
        </w:rPr>
      </w:pPr>
    </w:p>
    <w:p w14:paraId="5042B61C" w14:textId="77777777" w:rsidR="0061599B" w:rsidRPr="00924091" w:rsidRDefault="0061599B" w:rsidP="0061599B">
      <w:pPr>
        <w:pStyle w:val="Titre2"/>
        <w:rPr>
          <w:lang w:bidi="fr-FR"/>
        </w:rPr>
      </w:pPr>
      <w:bookmarkStart w:id="55" w:name="_Toc212715955"/>
      <w:bookmarkStart w:id="56" w:name="_Toc236304824"/>
      <w:r w:rsidRPr="00924091">
        <w:rPr>
          <w:lang w:bidi="fr-FR"/>
        </w:rPr>
        <w:t>Critères d’attribution pour l’accord-cadre</w:t>
      </w:r>
      <w:bookmarkEnd w:id="55"/>
      <w:bookmarkEnd w:id="56"/>
    </w:p>
    <w:p w14:paraId="2A5127D7" w14:textId="77777777" w:rsidR="0061599B" w:rsidRDefault="0061599B" w:rsidP="0061599B">
      <w:pPr>
        <w:pStyle w:val="Corpsdutexte20"/>
        <w:numPr>
          <w:ilvl w:val="0"/>
          <w:numId w:val="23"/>
        </w:numPr>
        <w:shd w:val="clear" w:color="auto" w:fill="auto"/>
        <w:spacing w:after="0" w:line="240" w:lineRule="auto"/>
        <w:ind w:left="142" w:right="-2" w:hanging="142"/>
        <w:jc w:val="both"/>
        <w:rPr>
          <w:rFonts w:ascii="Calibri Light" w:hAnsi="Calibri Light" w:cs="Calibri Light"/>
          <w:color w:val="000000"/>
          <w:sz w:val="22"/>
          <w:szCs w:val="22"/>
          <w:lang w:bidi="fr-FR"/>
        </w:rPr>
      </w:pPr>
      <w:r w:rsidRPr="00924091">
        <w:rPr>
          <w:rFonts w:ascii="Calibri Light" w:hAnsi="Calibri Light" w:cs="Calibri Light"/>
          <w:color w:val="000000"/>
          <w:sz w:val="22"/>
          <w:szCs w:val="22"/>
          <w:lang w:bidi="fr-FR"/>
        </w:rPr>
        <w:t>Pour le choix des offres</w:t>
      </w:r>
      <w:r>
        <w:rPr>
          <w:rFonts w:ascii="Calibri Light" w:hAnsi="Calibri Light" w:cs="Calibri Light"/>
          <w:color w:val="000000"/>
          <w:sz w:val="22"/>
          <w:szCs w:val="22"/>
          <w:lang w:bidi="fr-FR"/>
        </w:rPr>
        <w:t xml:space="preserve"> des attributaires de l’accord-cadre, </w:t>
      </w:r>
      <w:r w:rsidRPr="00924091">
        <w:rPr>
          <w:rFonts w:ascii="Calibri Light" w:hAnsi="Calibri Light" w:cs="Calibri Light"/>
          <w:color w:val="000000"/>
          <w:sz w:val="22"/>
          <w:szCs w:val="22"/>
          <w:lang w:bidi="fr-FR"/>
        </w:rPr>
        <w:t xml:space="preserve">il sera tenu compte des critères </w:t>
      </w:r>
      <w:r>
        <w:rPr>
          <w:rFonts w:ascii="Calibri Light" w:hAnsi="Calibri Light" w:cs="Calibri Light"/>
          <w:color w:val="000000"/>
          <w:sz w:val="22"/>
          <w:szCs w:val="22"/>
          <w:lang w:bidi="fr-FR"/>
        </w:rPr>
        <w:t xml:space="preserve">et de la pondération énoncés </w:t>
      </w:r>
      <w:r w:rsidRPr="00924091">
        <w:rPr>
          <w:rFonts w:ascii="Calibri Light" w:hAnsi="Calibri Light" w:cs="Calibri Light"/>
          <w:color w:val="000000"/>
          <w:sz w:val="22"/>
          <w:szCs w:val="22"/>
          <w:lang w:bidi="fr-FR"/>
        </w:rPr>
        <w:t>ci-dessous :</w:t>
      </w:r>
    </w:p>
    <w:p w14:paraId="06722A84" w14:textId="77777777" w:rsidR="0061599B" w:rsidRDefault="0061599B" w:rsidP="0061599B">
      <w:pPr>
        <w:pStyle w:val="Corpsdutexte20"/>
        <w:numPr>
          <w:ilvl w:val="0"/>
          <w:numId w:val="23"/>
        </w:numPr>
        <w:shd w:val="clear" w:color="auto" w:fill="auto"/>
        <w:spacing w:after="0" w:line="240" w:lineRule="auto"/>
        <w:ind w:left="142" w:right="-2" w:hanging="142"/>
        <w:jc w:val="both"/>
        <w:rPr>
          <w:rFonts w:ascii="Calibri Light" w:hAnsi="Calibri Light" w:cs="Calibri Light"/>
          <w:color w:val="000000"/>
          <w:sz w:val="22"/>
          <w:szCs w:val="22"/>
          <w:lang w:bidi="fr-FR"/>
        </w:rPr>
      </w:pPr>
      <w:r>
        <w:rPr>
          <w:rFonts w:ascii="Calibri Light" w:hAnsi="Calibri Light" w:cs="Calibri Light"/>
          <w:color w:val="000000"/>
          <w:sz w:val="22"/>
          <w:szCs w:val="22"/>
          <w:lang w:bidi="fr-FR"/>
        </w:rPr>
        <w:t>Réponse dans le cadre technique.</w:t>
      </w:r>
    </w:p>
    <w:p w14:paraId="64D5C166" w14:textId="77777777" w:rsidR="0061599B" w:rsidRPr="006D7473" w:rsidRDefault="0061599B" w:rsidP="0061599B">
      <w:pPr>
        <w:pStyle w:val="Corpsdutexte20"/>
        <w:shd w:val="clear" w:color="auto" w:fill="auto"/>
        <w:spacing w:after="0" w:line="240" w:lineRule="auto"/>
        <w:ind w:right="-2" w:firstLine="0"/>
        <w:jc w:val="both"/>
        <w:rPr>
          <w:rFonts w:ascii="Calibri Light" w:hAnsi="Calibri Light" w:cs="Calibri Light"/>
          <w:color w:val="000000"/>
          <w:sz w:val="8"/>
          <w:szCs w:val="8"/>
          <w:lang w:bidi="fr-FR"/>
        </w:rPr>
      </w:pPr>
    </w:p>
    <w:p w14:paraId="77694FC7" w14:textId="77777777" w:rsidR="0061599B" w:rsidRPr="00D34B47" w:rsidRDefault="0061599B" w:rsidP="0061599B">
      <w:pPr>
        <w:adjustRightInd w:val="0"/>
        <w:rPr>
          <w:rFonts w:cstheme="majorHAnsi"/>
          <w:color w:val="000000"/>
          <w:kern w:val="0"/>
          <w:sz w:val="22"/>
          <w:szCs w:val="22"/>
        </w:rPr>
      </w:pPr>
      <w:r w:rsidRPr="00D34B47">
        <w:rPr>
          <w:rFonts w:cstheme="majorHAnsi"/>
          <w:color w:val="000000"/>
          <w:kern w:val="0"/>
          <w:sz w:val="22"/>
          <w:szCs w:val="22"/>
        </w:rPr>
        <w:t xml:space="preserve">La notation se fait </w:t>
      </w:r>
      <w:proofErr w:type="gramStart"/>
      <w:r w:rsidRPr="00D34B47">
        <w:rPr>
          <w:rFonts w:cstheme="majorHAnsi"/>
          <w:color w:val="000000"/>
          <w:kern w:val="0"/>
          <w:sz w:val="22"/>
          <w:szCs w:val="22"/>
        </w:rPr>
        <w:t>de un</w:t>
      </w:r>
      <w:proofErr w:type="gramEnd"/>
      <w:r w:rsidRPr="00D34B47">
        <w:rPr>
          <w:rFonts w:cstheme="majorHAnsi"/>
          <w:color w:val="000000"/>
          <w:kern w:val="0"/>
          <w:sz w:val="22"/>
          <w:szCs w:val="22"/>
        </w:rPr>
        <w:t xml:space="preserve"> </w:t>
      </w:r>
      <w:proofErr w:type="spellStart"/>
      <w:r w:rsidRPr="00D34B47">
        <w:rPr>
          <w:rFonts w:cstheme="majorHAnsi"/>
          <w:color w:val="000000"/>
          <w:kern w:val="0"/>
          <w:sz w:val="22"/>
          <w:szCs w:val="22"/>
        </w:rPr>
        <w:t>a</w:t>
      </w:r>
      <w:proofErr w:type="spellEnd"/>
      <w:r w:rsidRPr="00D34B47">
        <w:rPr>
          <w:rFonts w:cstheme="majorHAnsi"/>
          <w:color w:val="000000"/>
          <w:kern w:val="0"/>
          <w:sz w:val="22"/>
          <w:szCs w:val="22"/>
        </w:rPr>
        <w:t>̀ cinq selon les modalités suivantes :</w:t>
      </w:r>
    </w:p>
    <w:p w14:paraId="1E266A73" w14:textId="77777777" w:rsidR="0061599B" w:rsidRPr="006D7473" w:rsidRDefault="0061599B" w:rsidP="0061599B">
      <w:pPr>
        <w:pStyle w:val="Paragraphedeliste"/>
        <w:autoSpaceDE w:val="0"/>
        <w:adjustRightInd w:val="0"/>
        <w:ind w:right="1134"/>
        <w:jc w:val="both"/>
        <w:rPr>
          <w:rFonts w:asciiTheme="majorHAnsi" w:hAnsiTheme="majorHAnsi" w:cstheme="majorHAnsi"/>
          <w:color w:val="000000"/>
          <w:kern w:val="0"/>
          <w:sz w:val="8"/>
          <w:szCs w:val="8"/>
        </w:rPr>
      </w:pPr>
    </w:p>
    <w:tbl>
      <w:tblPr>
        <w:tblStyle w:val="Grilledutableau"/>
        <w:tblW w:w="0" w:type="auto"/>
        <w:jc w:val="center"/>
        <w:tblLook w:val="04A0" w:firstRow="1" w:lastRow="0" w:firstColumn="1" w:lastColumn="0" w:noHBand="0" w:noVBand="1"/>
      </w:tblPr>
      <w:tblGrid>
        <w:gridCol w:w="5889"/>
        <w:gridCol w:w="2070"/>
      </w:tblGrid>
      <w:tr w:rsidR="0061599B" w:rsidRPr="006D7473" w14:paraId="36D5C9AA" w14:textId="77777777" w:rsidTr="00E30EDB">
        <w:trPr>
          <w:jc w:val="center"/>
        </w:trPr>
        <w:tc>
          <w:tcPr>
            <w:tcW w:w="5889" w:type="dxa"/>
            <w:shd w:val="clear" w:color="auto" w:fill="D9D9D9" w:themeFill="background1" w:themeFillShade="D9"/>
          </w:tcPr>
          <w:p w14:paraId="42CE79A5" w14:textId="77777777" w:rsidR="0061599B" w:rsidRPr="006D7473" w:rsidRDefault="0061599B" w:rsidP="00E30EDB">
            <w:pPr>
              <w:adjustRightInd w:val="0"/>
              <w:rPr>
                <w:rFonts w:cstheme="majorHAnsi"/>
                <w:b/>
                <w:bCs/>
                <w:color w:val="000000"/>
                <w:kern w:val="0"/>
              </w:rPr>
            </w:pPr>
            <w:r w:rsidRPr="006D7473">
              <w:rPr>
                <w:rFonts w:cstheme="majorHAnsi"/>
                <w:b/>
                <w:bCs/>
                <w:color w:val="000000"/>
                <w:kern w:val="0"/>
              </w:rPr>
              <w:t>Appréciation</w:t>
            </w:r>
          </w:p>
        </w:tc>
        <w:tc>
          <w:tcPr>
            <w:tcW w:w="2070" w:type="dxa"/>
            <w:shd w:val="clear" w:color="auto" w:fill="D9D9D9" w:themeFill="background1" w:themeFillShade="D9"/>
          </w:tcPr>
          <w:p w14:paraId="061D8DCE" w14:textId="77777777" w:rsidR="0061599B" w:rsidRPr="006D7473" w:rsidRDefault="0061599B" w:rsidP="00E30EDB">
            <w:pPr>
              <w:adjustRightInd w:val="0"/>
              <w:ind w:right="31"/>
              <w:rPr>
                <w:rFonts w:cstheme="majorHAnsi"/>
                <w:b/>
                <w:bCs/>
                <w:color w:val="000000"/>
                <w:kern w:val="0"/>
              </w:rPr>
            </w:pPr>
            <w:r w:rsidRPr="006D7473">
              <w:rPr>
                <w:rFonts w:cstheme="majorHAnsi"/>
                <w:b/>
                <w:bCs/>
                <w:color w:val="000000"/>
                <w:kern w:val="0"/>
              </w:rPr>
              <w:t>Nombre de points</w:t>
            </w:r>
          </w:p>
        </w:tc>
      </w:tr>
      <w:tr w:rsidR="0061599B" w:rsidRPr="006D7473" w14:paraId="69D9F8E4" w14:textId="77777777" w:rsidTr="00E30EDB">
        <w:trPr>
          <w:jc w:val="center"/>
        </w:trPr>
        <w:tc>
          <w:tcPr>
            <w:tcW w:w="5889" w:type="dxa"/>
            <w:shd w:val="clear" w:color="auto" w:fill="FFB3B3"/>
          </w:tcPr>
          <w:p w14:paraId="42A65094" w14:textId="77777777" w:rsidR="0061599B" w:rsidRPr="006D7473" w:rsidRDefault="0061599B" w:rsidP="00E30EDB">
            <w:pPr>
              <w:adjustRightInd w:val="0"/>
              <w:ind w:right="30"/>
              <w:rPr>
                <w:rFonts w:cstheme="majorHAnsi"/>
                <w:b/>
                <w:bCs/>
                <w:color w:val="000000"/>
                <w:kern w:val="0"/>
              </w:rPr>
            </w:pPr>
            <w:r w:rsidRPr="006D7473">
              <w:rPr>
                <w:rFonts w:cstheme="majorHAnsi"/>
                <w:b/>
                <w:bCs/>
                <w:color w:val="000000"/>
                <w:kern w:val="0"/>
              </w:rPr>
              <w:t>Insuffisant</w:t>
            </w:r>
          </w:p>
          <w:p w14:paraId="016E2519" w14:textId="77777777" w:rsidR="0061599B" w:rsidRPr="006D7473" w:rsidRDefault="0061599B" w:rsidP="00E30EDB">
            <w:pPr>
              <w:adjustRightInd w:val="0"/>
              <w:ind w:right="30"/>
              <w:rPr>
                <w:rFonts w:cstheme="majorHAnsi"/>
                <w:i/>
                <w:iCs/>
                <w:color w:val="000000"/>
                <w:kern w:val="0"/>
              </w:rPr>
            </w:pPr>
            <w:r w:rsidRPr="006D7473">
              <w:rPr>
                <w:rFonts w:cstheme="majorHAnsi"/>
                <w:i/>
                <w:iCs/>
                <w:color w:val="000000"/>
                <w:kern w:val="0"/>
              </w:rPr>
              <w:t>La prestation ne répond pas au besoin</w:t>
            </w:r>
          </w:p>
        </w:tc>
        <w:tc>
          <w:tcPr>
            <w:tcW w:w="2070" w:type="dxa"/>
            <w:shd w:val="clear" w:color="auto" w:fill="FFB3B3"/>
            <w:vAlign w:val="center"/>
          </w:tcPr>
          <w:p w14:paraId="7991CFB3" w14:textId="77777777" w:rsidR="0061599B" w:rsidRPr="006D7473" w:rsidRDefault="0061599B" w:rsidP="00E30EDB">
            <w:pPr>
              <w:adjustRightInd w:val="0"/>
              <w:ind w:right="1134"/>
              <w:rPr>
                <w:rFonts w:cstheme="majorHAnsi"/>
                <w:color w:val="000000"/>
                <w:kern w:val="0"/>
              </w:rPr>
            </w:pPr>
            <w:r w:rsidRPr="006D7473">
              <w:rPr>
                <w:rFonts w:cstheme="majorHAnsi"/>
                <w:color w:val="000000"/>
                <w:kern w:val="0"/>
              </w:rPr>
              <w:t>1</w:t>
            </w:r>
          </w:p>
        </w:tc>
      </w:tr>
      <w:tr w:rsidR="0061599B" w:rsidRPr="006D7473" w14:paraId="1413F19E" w14:textId="77777777" w:rsidTr="00E30EDB">
        <w:trPr>
          <w:jc w:val="center"/>
        </w:trPr>
        <w:tc>
          <w:tcPr>
            <w:tcW w:w="5889" w:type="dxa"/>
            <w:shd w:val="clear" w:color="auto" w:fill="F6C5AC" w:themeFill="accent2" w:themeFillTint="66"/>
          </w:tcPr>
          <w:p w14:paraId="6A2E39BD" w14:textId="77777777" w:rsidR="0061599B" w:rsidRPr="006D7473" w:rsidRDefault="0061599B" w:rsidP="00E30EDB">
            <w:pPr>
              <w:adjustRightInd w:val="0"/>
              <w:ind w:right="30"/>
              <w:rPr>
                <w:rFonts w:cstheme="majorHAnsi"/>
                <w:b/>
                <w:bCs/>
                <w:color w:val="000000"/>
                <w:kern w:val="0"/>
              </w:rPr>
            </w:pPr>
            <w:r w:rsidRPr="006D7473">
              <w:rPr>
                <w:rFonts w:cstheme="majorHAnsi"/>
                <w:b/>
                <w:bCs/>
                <w:color w:val="000000"/>
                <w:kern w:val="0"/>
              </w:rPr>
              <w:t>Moyen</w:t>
            </w:r>
          </w:p>
          <w:p w14:paraId="0A69EB9E" w14:textId="77777777" w:rsidR="0061599B" w:rsidRPr="006D7473" w:rsidRDefault="0061599B" w:rsidP="00E30EDB">
            <w:pPr>
              <w:adjustRightInd w:val="0"/>
              <w:ind w:right="30"/>
              <w:rPr>
                <w:rFonts w:cstheme="majorHAnsi"/>
                <w:i/>
                <w:iCs/>
                <w:color w:val="000000"/>
                <w:kern w:val="0"/>
              </w:rPr>
            </w:pPr>
            <w:r w:rsidRPr="006D7473">
              <w:rPr>
                <w:rFonts w:cstheme="majorHAnsi"/>
                <w:i/>
                <w:iCs/>
                <w:color w:val="000000"/>
                <w:kern w:val="0"/>
              </w:rPr>
              <w:t>La prestation ne répond pas en majorité au besoin</w:t>
            </w:r>
          </w:p>
        </w:tc>
        <w:tc>
          <w:tcPr>
            <w:tcW w:w="2070" w:type="dxa"/>
            <w:shd w:val="clear" w:color="auto" w:fill="F6C5AC" w:themeFill="accent2" w:themeFillTint="66"/>
            <w:vAlign w:val="center"/>
          </w:tcPr>
          <w:p w14:paraId="1C80CBB7" w14:textId="77777777" w:rsidR="0061599B" w:rsidRPr="006D7473" w:rsidRDefault="0061599B" w:rsidP="00E30EDB">
            <w:pPr>
              <w:adjustRightInd w:val="0"/>
              <w:ind w:right="1134"/>
              <w:rPr>
                <w:rFonts w:cstheme="majorHAnsi"/>
                <w:color w:val="000000"/>
                <w:kern w:val="0"/>
              </w:rPr>
            </w:pPr>
            <w:r w:rsidRPr="006D7473">
              <w:rPr>
                <w:rFonts w:cstheme="majorHAnsi"/>
                <w:color w:val="000000"/>
                <w:kern w:val="0"/>
              </w:rPr>
              <w:t>2</w:t>
            </w:r>
          </w:p>
        </w:tc>
      </w:tr>
      <w:tr w:rsidR="0061599B" w:rsidRPr="006D7473" w14:paraId="46D36299" w14:textId="77777777" w:rsidTr="00E30EDB">
        <w:trPr>
          <w:jc w:val="center"/>
        </w:trPr>
        <w:tc>
          <w:tcPr>
            <w:tcW w:w="5889" w:type="dxa"/>
            <w:shd w:val="clear" w:color="auto" w:fill="F9FD59"/>
          </w:tcPr>
          <w:p w14:paraId="5C28EE79" w14:textId="77777777" w:rsidR="0061599B" w:rsidRPr="006D7473" w:rsidRDefault="0061599B" w:rsidP="00E30EDB">
            <w:pPr>
              <w:adjustRightInd w:val="0"/>
              <w:ind w:right="30"/>
              <w:rPr>
                <w:rFonts w:cstheme="majorHAnsi"/>
                <w:b/>
                <w:bCs/>
                <w:color w:val="000000"/>
                <w:kern w:val="0"/>
              </w:rPr>
            </w:pPr>
            <w:r w:rsidRPr="006D7473">
              <w:rPr>
                <w:rFonts w:cstheme="majorHAnsi"/>
                <w:b/>
                <w:bCs/>
                <w:color w:val="000000"/>
                <w:kern w:val="0"/>
              </w:rPr>
              <w:t>Satisfaisant</w:t>
            </w:r>
          </w:p>
          <w:p w14:paraId="29517B04" w14:textId="77777777" w:rsidR="0061599B" w:rsidRPr="006D7473" w:rsidRDefault="0061599B" w:rsidP="00E30EDB">
            <w:pPr>
              <w:adjustRightInd w:val="0"/>
              <w:ind w:right="30"/>
              <w:rPr>
                <w:rFonts w:cstheme="majorHAnsi"/>
                <w:i/>
                <w:iCs/>
                <w:color w:val="000000"/>
                <w:kern w:val="0"/>
              </w:rPr>
            </w:pPr>
            <w:r w:rsidRPr="006D7473">
              <w:rPr>
                <w:rFonts w:cstheme="majorHAnsi"/>
                <w:i/>
                <w:iCs/>
                <w:color w:val="000000"/>
                <w:kern w:val="0"/>
              </w:rPr>
              <w:t>La prestation répond au besoin en majorité, certains points ne sont pas traités correctement</w:t>
            </w:r>
          </w:p>
        </w:tc>
        <w:tc>
          <w:tcPr>
            <w:tcW w:w="2070" w:type="dxa"/>
            <w:shd w:val="clear" w:color="auto" w:fill="F9FD59"/>
            <w:vAlign w:val="center"/>
          </w:tcPr>
          <w:p w14:paraId="35E900E0" w14:textId="77777777" w:rsidR="0061599B" w:rsidRPr="006D7473" w:rsidRDefault="0061599B" w:rsidP="00E30EDB">
            <w:pPr>
              <w:adjustRightInd w:val="0"/>
              <w:ind w:right="1134"/>
              <w:rPr>
                <w:rFonts w:cstheme="majorHAnsi"/>
                <w:color w:val="000000"/>
                <w:kern w:val="0"/>
              </w:rPr>
            </w:pPr>
            <w:r w:rsidRPr="006D7473">
              <w:rPr>
                <w:rFonts w:cstheme="majorHAnsi"/>
                <w:color w:val="000000"/>
                <w:kern w:val="0"/>
              </w:rPr>
              <w:t>3</w:t>
            </w:r>
          </w:p>
        </w:tc>
      </w:tr>
      <w:tr w:rsidR="0061599B" w:rsidRPr="006D7473" w14:paraId="3331382B" w14:textId="77777777" w:rsidTr="00E30EDB">
        <w:trPr>
          <w:jc w:val="center"/>
        </w:trPr>
        <w:tc>
          <w:tcPr>
            <w:tcW w:w="5889" w:type="dxa"/>
            <w:shd w:val="clear" w:color="auto" w:fill="95DCF7" w:themeFill="accent4" w:themeFillTint="66"/>
          </w:tcPr>
          <w:p w14:paraId="367A5D87" w14:textId="77777777" w:rsidR="0061599B" w:rsidRPr="006D7473" w:rsidRDefault="0061599B" w:rsidP="00E30EDB">
            <w:pPr>
              <w:adjustRightInd w:val="0"/>
              <w:ind w:right="30"/>
              <w:rPr>
                <w:rFonts w:cstheme="majorHAnsi"/>
                <w:b/>
                <w:bCs/>
                <w:color w:val="000000"/>
                <w:kern w:val="0"/>
              </w:rPr>
            </w:pPr>
            <w:r w:rsidRPr="006D7473">
              <w:rPr>
                <w:rFonts w:cstheme="majorHAnsi"/>
                <w:b/>
                <w:bCs/>
                <w:color w:val="000000"/>
                <w:kern w:val="0"/>
              </w:rPr>
              <w:t>Très satisfaisant</w:t>
            </w:r>
          </w:p>
          <w:p w14:paraId="0F62C4A2" w14:textId="77777777" w:rsidR="0061599B" w:rsidRPr="006D7473" w:rsidRDefault="0061599B" w:rsidP="00E30EDB">
            <w:pPr>
              <w:adjustRightInd w:val="0"/>
              <w:ind w:right="30"/>
              <w:rPr>
                <w:rFonts w:cstheme="majorHAnsi"/>
                <w:i/>
                <w:iCs/>
                <w:color w:val="000000"/>
                <w:kern w:val="0"/>
              </w:rPr>
            </w:pPr>
            <w:r w:rsidRPr="006D7473">
              <w:rPr>
                <w:rFonts w:cstheme="majorHAnsi"/>
                <w:i/>
                <w:iCs/>
                <w:color w:val="000000"/>
                <w:kern w:val="0"/>
              </w:rPr>
              <w:t>La prestation répond au besoin</w:t>
            </w:r>
          </w:p>
        </w:tc>
        <w:tc>
          <w:tcPr>
            <w:tcW w:w="2070" w:type="dxa"/>
            <w:shd w:val="clear" w:color="auto" w:fill="95DCF7" w:themeFill="accent4" w:themeFillTint="66"/>
            <w:vAlign w:val="center"/>
          </w:tcPr>
          <w:p w14:paraId="5B1E445B" w14:textId="77777777" w:rsidR="0061599B" w:rsidRPr="006D7473" w:rsidRDefault="0061599B" w:rsidP="00E30EDB">
            <w:pPr>
              <w:adjustRightInd w:val="0"/>
              <w:ind w:right="1134"/>
              <w:rPr>
                <w:rFonts w:cstheme="majorHAnsi"/>
                <w:color w:val="000000"/>
                <w:kern w:val="0"/>
              </w:rPr>
            </w:pPr>
            <w:r w:rsidRPr="006D7473">
              <w:rPr>
                <w:rFonts w:cstheme="majorHAnsi"/>
                <w:color w:val="000000"/>
                <w:kern w:val="0"/>
              </w:rPr>
              <w:t>4</w:t>
            </w:r>
          </w:p>
        </w:tc>
      </w:tr>
      <w:tr w:rsidR="0061599B" w:rsidRPr="006D7473" w14:paraId="58DB7644" w14:textId="77777777" w:rsidTr="00E30EDB">
        <w:trPr>
          <w:jc w:val="center"/>
        </w:trPr>
        <w:tc>
          <w:tcPr>
            <w:tcW w:w="5889" w:type="dxa"/>
            <w:shd w:val="clear" w:color="auto" w:fill="8DD873" w:themeFill="accent6" w:themeFillTint="99"/>
          </w:tcPr>
          <w:p w14:paraId="02448CB0" w14:textId="77777777" w:rsidR="0061599B" w:rsidRPr="006D7473" w:rsidRDefault="0061599B" w:rsidP="00E30EDB">
            <w:pPr>
              <w:adjustRightInd w:val="0"/>
              <w:ind w:right="30"/>
              <w:rPr>
                <w:rFonts w:cstheme="majorHAnsi"/>
                <w:b/>
                <w:bCs/>
                <w:color w:val="000000"/>
                <w:kern w:val="0"/>
              </w:rPr>
            </w:pPr>
            <w:r w:rsidRPr="006D7473">
              <w:rPr>
                <w:rFonts w:cstheme="majorHAnsi"/>
                <w:b/>
                <w:bCs/>
                <w:color w:val="000000"/>
                <w:kern w:val="0"/>
              </w:rPr>
              <w:t>Parfaitement adapté</w:t>
            </w:r>
          </w:p>
          <w:p w14:paraId="1AD5DEDB" w14:textId="77777777" w:rsidR="0061599B" w:rsidRPr="006D7473" w:rsidRDefault="0061599B" w:rsidP="00E30EDB">
            <w:pPr>
              <w:adjustRightInd w:val="0"/>
              <w:ind w:right="30"/>
              <w:rPr>
                <w:rFonts w:cstheme="majorHAnsi"/>
                <w:i/>
                <w:iCs/>
                <w:color w:val="000000"/>
                <w:kern w:val="0"/>
              </w:rPr>
            </w:pPr>
            <w:r w:rsidRPr="006D7473">
              <w:rPr>
                <w:rFonts w:cstheme="majorHAnsi"/>
                <w:i/>
                <w:iCs/>
                <w:color w:val="000000"/>
                <w:kern w:val="0"/>
              </w:rPr>
              <w:t>La prestation est d’une qualité supérieure au besoin</w:t>
            </w:r>
          </w:p>
        </w:tc>
        <w:tc>
          <w:tcPr>
            <w:tcW w:w="2070" w:type="dxa"/>
            <w:shd w:val="clear" w:color="auto" w:fill="8DD873" w:themeFill="accent6" w:themeFillTint="99"/>
            <w:vAlign w:val="center"/>
          </w:tcPr>
          <w:p w14:paraId="19D343C4" w14:textId="77777777" w:rsidR="0061599B" w:rsidRPr="006D7473" w:rsidRDefault="0061599B" w:rsidP="00E30EDB">
            <w:pPr>
              <w:adjustRightInd w:val="0"/>
              <w:ind w:right="1134"/>
              <w:rPr>
                <w:rFonts w:cstheme="majorHAnsi"/>
                <w:color w:val="000000"/>
                <w:kern w:val="0"/>
              </w:rPr>
            </w:pPr>
            <w:r w:rsidRPr="006D7473">
              <w:rPr>
                <w:rFonts w:cstheme="majorHAnsi"/>
                <w:color w:val="000000"/>
                <w:kern w:val="0"/>
              </w:rPr>
              <w:t>5</w:t>
            </w:r>
          </w:p>
        </w:tc>
      </w:tr>
    </w:tbl>
    <w:p w14:paraId="7654F427" w14:textId="77777777" w:rsidR="0061599B" w:rsidRPr="006D7473" w:rsidRDefault="0061599B" w:rsidP="0061599B">
      <w:pPr>
        <w:pStyle w:val="Paragraphedeliste"/>
        <w:autoSpaceDE w:val="0"/>
        <w:adjustRightInd w:val="0"/>
        <w:ind w:right="1134"/>
        <w:jc w:val="both"/>
        <w:rPr>
          <w:rFonts w:asciiTheme="majorHAnsi" w:hAnsiTheme="majorHAnsi" w:cstheme="majorHAnsi"/>
          <w:color w:val="000000"/>
          <w:kern w:val="0"/>
        </w:rPr>
      </w:pPr>
    </w:p>
    <w:p w14:paraId="34277A20" w14:textId="77777777" w:rsidR="0061599B" w:rsidRPr="00D34B47" w:rsidRDefault="0061599B" w:rsidP="0061599B">
      <w:pPr>
        <w:adjustRightInd w:val="0"/>
        <w:jc w:val="both"/>
        <w:rPr>
          <w:rFonts w:cstheme="majorHAnsi"/>
          <w:color w:val="000000"/>
          <w:kern w:val="0"/>
          <w:sz w:val="22"/>
          <w:szCs w:val="22"/>
        </w:rPr>
      </w:pPr>
      <w:r w:rsidRPr="00D34B47">
        <w:rPr>
          <w:rFonts w:cstheme="majorHAnsi"/>
          <w:color w:val="000000"/>
          <w:kern w:val="0"/>
          <w:sz w:val="22"/>
          <w:szCs w:val="22"/>
        </w:rPr>
        <w:t>Cette notation sera pondérée proportionnellement aux valeurs de chaque item (par exemple, un item noté sur 15 points verra une note initiale de 2 sur 5 pondérée à 6 sur 15).</w:t>
      </w:r>
    </w:p>
    <w:p w14:paraId="6984DE23" w14:textId="77777777" w:rsidR="0061599B" w:rsidRDefault="0061599B" w:rsidP="0061599B">
      <w:pPr>
        <w:pStyle w:val="Corpsdutexte20"/>
        <w:shd w:val="clear" w:color="auto" w:fill="auto"/>
        <w:spacing w:after="0" w:line="240" w:lineRule="auto"/>
        <w:ind w:right="-2" w:firstLine="0"/>
        <w:jc w:val="both"/>
        <w:rPr>
          <w:rFonts w:ascii="Calibri Light" w:hAnsi="Calibri Light" w:cs="Calibri Light"/>
          <w:color w:val="000000"/>
          <w:sz w:val="22"/>
          <w:szCs w:val="22"/>
          <w:lang w:bidi="fr-FR"/>
        </w:rPr>
      </w:pPr>
    </w:p>
    <w:tbl>
      <w:tblPr>
        <w:tblW w:w="8639" w:type="dxa"/>
        <w:jc w:val="center"/>
        <w:tblBorders>
          <w:top w:val="single" w:sz="6" w:space="0" w:color="000000"/>
          <w:left w:val="single" w:sz="12" w:space="0" w:color="000000"/>
          <w:bottom w:val="single" w:sz="6" w:space="0" w:color="000000"/>
          <w:right w:val="single" w:sz="12" w:space="0" w:color="000000"/>
          <w:insideH w:val="none" w:sz="4" w:space="0" w:color="000000"/>
          <w:insideV w:val="single" w:sz="6" w:space="0" w:color="000000"/>
        </w:tblBorders>
        <w:tblCellMar>
          <w:left w:w="70" w:type="dxa"/>
          <w:right w:w="70" w:type="dxa"/>
        </w:tblCellMar>
        <w:tblLook w:val="00A0" w:firstRow="1" w:lastRow="0" w:firstColumn="1" w:lastColumn="0" w:noHBand="0" w:noVBand="0"/>
      </w:tblPr>
      <w:tblGrid>
        <w:gridCol w:w="7439"/>
        <w:gridCol w:w="1200"/>
      </w:tblGrid>
      <w:tr w:rsidR="0061599B" w:rsidRPr="00147364" w14:paraId="66500E87" w14:textId="77777777" w:rsidTr="00E30EDB">
        <w:trPr>
          <w:cantSplit/>
          <w:trHeight w:val="484"/>
          <w:tblHeader/>
          <w:jc w:val="center"/>
        </w:trPr>
        <w:tc>
          <w:tcPr>
            <w:tcW w:w="7439" w:type="dxa"/>
            <w:tcBorders>
              <w:top w:val="single" w:sz="6" w:space="0" w:color="000000"/>
              <w:left w:val="single" w:sz="6" w:space="0" w:color="000000"/>
              <w:bottom w:val="single" w:sz="4" w:space="0" w:color="000000"/>
            </w:tcBorders>
            <w:shd w:val="clear" w:color="auto" w:fill="92CDDC"/>
            <w:vAlign w:val="center"/>
          </w:tcPr>
          <w:p w14:paraId="5776DD21" w14:textId="77777777" w:rsidR="0061599B" w:rsidRPr="00147364" w:rsidRDefault="0061599B" w:rsidP="00E30EDB">
            <w:pPr>
              <w:spacing w:line="259" w:lineRule="auto"/>
              <w:ind w:left="426"/>
              <w:rPr>
                <w:rFonts w:ascii="Calibri Light" w:hAnsi="Calibri Light" w:cs="Calibri Light"/>
                <w:b/>
              </w:rPr>
            </w:pPr>
            <w:r w:rsidRPr="00147364">
              <w:rPr>
                <w:rFonts w:ascii="Calibri Light" w:hAnsi="Calibri Light" w:cs="Calibri Light"/>
                <w:b/>
              </w:rPr>
              <w:t>Critères</w:t>
            </w:r>
          </w:p>
        </w:tc>
        <w:tc>
          <w:tcPr>
            <w:tcW w:w="1200" w:type="dxa"/>
            <w:tcBorders>
              <w:top w:val="single" w:sz="6" w:space="0" w:color="000000"/>
              <w:bottom w:val="single" w:sz="4" w:space="0" w:color="000000"/>
              <w:right w:val="single" w:sz="6" w:space="0" w:color="000000"/>
            </w:tcBorders>
            <w:shd w:val="clear" w:color="auto" w:fill="92CDDC"/>
            <w:vAlign w:val="center"/>
          </w:tcPr>
          <w:p w14:paraId="060E1BE0" w14:textId="77777777" w:rsidR="0061599B" w:rsidRPr="00147364" w:rsidRDefault="0061599B" w:rsidP="00E30EDB">
            <w:pPr>
              <w:spacing w:line="259" w:lineRule="auto"/>
              <w:ind w:left="426"/>
              <w:jc w:val="center"/>
              <w:rPr>
                <w:rFonts w:ascii="Calibri Light" w:hAnsi="Calibri Light" w:cs="Calibri Light"/>
                <w:b/>
              </w:rPr>
            </w:pPr>
            <w:r w:rsidRPr="00147364">
              <w:rPr>
                <w:rFonts w:ascii="Calibri Light" w:hAnsi="Calibri Light" w:cs="Calibri Light"/>
                <w:b/>
              </w:rPr>
              <w:t>Points</w:t>
            </w:r>
          </w:p>
        </w:tc>
      </w:tr>
      <w:tr w:rsidR="0061599B" w:rsidRPr="00147364" w14:paraId="0FC3B077" w14:textId="77777777" w:rsidTr="00E30EDB">
        <w:trPr>
          <w:cantSplit/>
          <w:trHeight w:val="409"/>
          <w:jc w:val="center"/>
        </w:trPr>
        <w:tc>
          <w:tcPr>
            <w:tcW w:w="7439" w:type="dxa"/>
            <w:tcBorders>
              <w:top w:val="single" w:sz="4" w:space="0" w:color="000000"/>
              <w:left w:val="single" w:sz="4" w:space="0" w:color="000000"/>
              <w:bottom w:val="single" w:sz="4" w:space="0" w:color="000000"/>
              <w:right w:val="single" w:sz="4" w:space="0" w:color="000000"/>
            </w:tcBorders>
            <w:vAlign w:val="center"/>
          </w:tcPr>
          <w:p w14:paraId="284A4D0D" w14:textId="77777777" w:rsidR="0061599B" w:rsidRPr="00147364" w:rsidRDefault="0061599B" w:rsidP="00E30EDB">
            <w:pPr>
              <w:ind w:firstLine="351"/>
              <w:rPr>
                <w:b/>
                <w:bCs/>
              </w:rPr>
            </w:pPr>
            <w:r w:rsidRPr="00147364">
              <w:rPr>
                <w:b/>
                <w:bCs/>
              </w:rPr>
              <w:t>A – Valeur technique de l’offre</w:t>
            </w:r>
          </w:p>
        </w:tc>
        <w:tc>
          <w:tcPr>
            <w:tcW w:w="1200" w:type="dxa"/>
            <w:tcBorders>
              <w:top w:val="single" w:sz="4" w:space="0" w:color="000000"/>
              <w:left w:val="single" w:sz="4" w:space="0" w:color="000000"/>
              <w:bottom w:val="single" w:sz="4" w:space="0" w:color="000000"/>
              <w:right w:val="single" w:sz="4" w:space="0" w:color="000000"/>
            </w:tcBorders>
            <w:vAlign w:val="center"/>
          </w:tcPr>
          <w:p w14:paraId="457AB6CD" w14:textId="77777777" w:rsidR="0061599B" w:rsidRPr="00147364" w:rsidRDefault="0061599B" w:rsidP="00E30EDB">
            <w:pPr>
              <w:spacing w:line="259" w:lineRule="auto"/>
              <w:ind w:left="426"/>
              <w:jc w:val="center"/>
              <w:rPr>
                <w:rFonts w:ascii="Calibri Light" w:hAnsi="Calibri Light" w:cs="Calibri Light"/>
                <w:b/>
              </w:rPr>
            </w:pPr>
            <w:r w:rsidRPr="00147364">
              <w:rPr>
                <w:rFonts w:ascii="Calibri Light" w:hAnsi="Calibri Light" w:cs="Calibri Light"/>
                <w:b/>
              </w:rPr>
              <w:t>80</w:t>
            </w:r>
          </w:p>
        </w:tc>
      </w:tr>
      <w:tr w:rsidR="0061599B" w:rsidRPr="00147364" w14:paraId="1F46CD92" w14:textId="77777777" w:rsidTr="00E30EDB">
        <w:trPr>
          <w:cantSplit/>
          <w:trHeight w:val="71"/>
          <w:jc w:val="center"/>
        </w:trPr>
        <w:tc>
          <w:tcPr>
            <w:tcW w:w="7439" w:type="dxa"/>
            <w:tcBorders>
              <w:top w:val="single" w:sz="4" w:space="0" w:color="000000"/>
              <w:left w:val="single" w:sz="4" w:space="0" w:color="000000"/>
              <w:bottom w:val="single" w:sz="4" w:space="0" w:color="000000"/>
              <w:right w:val="single" w:sz="4" w:space="0" w:color="000000"/>
            </w:tcBorders>
            <w:vAlign w:val="center"/>
          </w:tcPr>
          <w:p w14:paraId="61557E79" w14:textId="77777777" w:rsidR="0061599B" w:rsidRPr="00147364" w:rsidRDefault="0061599B" w:rsidP="00E30EDB">
            <w:pPr>
              <w:ind w:firstLine="492"/>
            </w:pPr>
            <w:r w:rsidRPr="00147364">
              <w:rPr>
                <w:rFonts w:eastAsia="Arial"/>
              </w:rPr>
              <w:t xml:space="preserve">   A1 – Qualité d’exécution des prestations</w:t>
            </w:r>
          </w:p>
        </w:tc>
        <w:tc>
          <w:tcPr>
            <w:tcW w:w="1200" w:type="dxa"/>
            <w:tcBorders>
              <w:top w:val="single" w:sz="4" w:space="0" w:color="000000"/>
              <w:left w:val="single" w:sz="4" w:space="0" w:color="000000"/>
              <w:bottom w:val="single" w:sz="4" w:space="0" w:color="000000"/>
              <w:right w:val="single" w:sz="4" w:space="0" w:color="000000"/>
            </w:tcBorders>
            <w:vAlign w:val="center"/>
          </w:tcPr>
          <w:p w14:paraId="27E1DF78" w14:textId="77777777" w:rsidR="0061599B" w:rsidRPr="00147364" w:rsidRDefault="0061599B" w:rsidP="00E30EDB">
            <w:pPr>
              <w:spacing w:line="259" w:lineRule="auto"/>
              <w:ind w:left="426"/>
              <w:jc w:val="center"/>
              <w:rPr>
                <w:rFonts w:ascii="Calibri Light" w:hAnsi="Calibri Light" w:cs="Calibri Light"/>
              </w:rPr>
            </w:pPr>
            <w:r w:rsidRPr="00147364">
              <w:rPr>
                <w:rFonts w:ascii="Calibri Light" w:hAnsi="Calibri Light" w:cs="Calibri Light"/>
              </w:rPr>
              <w:t>35</w:t>
            </w:r>
          </w:p>
        </w:tc>
      </w:tr>
      <w:tr w:rsidR="0061599B" w:rsidRPr="00147364" w14:paraId="04E9C05F" w14:textId="77777777" w:rsidTr="00E30EDB">
        <w:trPr>
          <w:cantSplit/>
          <w:trHeight w:val="71"/>
          <w:jc w:val="center"/>
        </w:trPr>
        <w:tc>
          <w:tcPr>
            <w:tcW w:w="7439" w:type="dxa"/>
            <w:tcBorders>
              <w:top w:val="single" w:sz="4" w:space="0" w:color="000000"/>
              <w:left w:val="single" w:sz="4" w:space="0" w:color="000000"/>
              <w:bottom w:val="single" w:sz="4" w:space="0" w:color="000000"/>
              <w:right w:val="single" w:sz="4" w:space="0" w:color="000000"/>
            </w:tcBorders>
            <w:vAlign w:val="center"/>
          </w:tcPr>
          <w:p w14:paraId="7A491EBF" w14:textId="77777777" w:rsidR="0061599B" w:rsidRPr="00147364" w:rsidRDefault="0061599B" w:rsidP="00E30EDB">
            <w:pPr>
              <w:ind w:firstLine="492"/>
            </w:pPr>
            <w:r w:rsidRPr="00147364">
              <w:t xml:space="preserve">   A2 – Qualité de l’outil de suivi des consommations</w:t>
            </w:r>
          </w:p>
        </w:tc>
        <w:tc>
          <w:tcPr>
            <w:tcW w:w="1200" w:type="dxa"/>
            <w:tcBorders>
              <w:top w:val="single" w:sz="4" w:space="0" w:color="000000"/>
              <w:left w:val="single" w:sz="4" w:space="0" w:color="000000"/>
              <w:bottom w:val="single" w:sz="4" w:space="0" w:color="000000"/>
              <w:right w:val="single" w:sz="4" w:space="0" w:color="000000"/>
            </w:tcBorders>
            <w:vAlign w:val="center"/>
          </w:tcPr>
          <w:p w14:paraId="622D74E1" w14:textId="77777777" w:rsidR="0061599B" w:rsidRPr="00147364" w:rsidRDefault="0061599B" w:rsidP="00E30EDB">
            <w:pPr>
              <w:spacing w:line="259" w:lineRule="auto"/>
              <w:ind w:left="426"/>
              <w:jc w:val="center"/>
              <w:rPr>
                <w:rFonts w:ascii="Calibri Light" w:hAnsi="Calibri Light" w:cs="Calibri Light"/>
              </w:rPr>
            </w:pPr>
            <w:r w:rsidRPr="00147364">
              <w:rPr>
                <w:rFonts w:ascii="Calibri Light" w:hAnsi="Calibri Light" w:cs="Calibri Light"/>
              </w:rPr>
              <w:t>25</w:t>
            </w:r>
          </w:p>
        </w:tc>
      </w:tr>
      <w:tr w:rsidR="0061599B" w:rsidRPr="00147364" w14:paraId="788284B0" w14:textId="77777777" w:rsidTr="00E30EDB">
        <w:trPr>
          <w:cantSplit/>
          <w:trHeight w:val="71"/>
          <w:jc w:val="center"/>
        </w:trPr>
        <w:tc>
          <w:tcPr>
            <w:tcW w:w="7439" w:type="dxa"/>
            <w:tcBorders>
              <w:top w:val="single" w:sz="4" w:space="0" w:color="000000"/>
              <w:left w:val="single" w:sz="4" w:space="0" w:color="000000"/>
              <w:bottom w:val="single" w:sz="4" w:space="0" w:color="000000"/>
              <w:right w:val="single" w:sz="4" w:space="0" w:color="000000"/>
            </w:tcBorders>
            <w:vAlign w:val="center"/>
          </w:tcPr>
          <w:p w14:paraId="1685ADD1" w14:textId="77777777" w:rsidR="0061599B" w:rsidRPr="00147364" w:rsidRDefault="0061599B" w:rsidP="00E30EDB">
            <w:pPr>
              <w:ind w:firstLine="492"/>
            </w:pPr>
            <w:r w:rsidRPr="00147364">
              <w:t xml:space="preserve">   A3 – Facturation</w:t>
            </w:r>
          </w:p>
        </w:tc>
        <w:tc>
          <w:tcPr>
            <w:tcW w:w="1200" w:type="dxa"/>
            <w:tcBorders>
              <w:top w:val="single" w:sz="4" w:space="0" w:color="000000"/>
              <w:left w:val="single" w:sz="4" w:space="0" w:color="000000"/>
              <w:bottom w:val="single" w:sz="4" w:space="0" w:color="000000"/>
              <w:right w:val="single" w:sz="4" w:space="0" w:color="000000"/>
            </w:tcBorders>
            <w:vAlign w:val="center"/>
          </w:tcPr>
          <w:p w14:paraId="2169F256" w14:textId="77777777" w:rsidR="0061599B" w:rsidRPr="00147364" w:rsidRDefault="0061599B" w:rsidP="00E30EDB">
            <w:pPr>
              <w:spacing w:line="259" w:lineRule="auto"/>
              <w:ind w:left="426"/>
              <w:jc w:val="center"/>
              <w:rPr>
                <w:rFonts w:ascii="Calibri Light" w:hAnsi="Calibri Light" w:cs="Calibri Light"/>
              </w:rPr>
            </w:pPr>
            <w:r w:rsidRPr="00147364">
              <w:rPr>
                <w:rFonts w:ascii="Calibri Light" w:hAnsi="Calibri Light" w:cs="Calibri Light"/>
              </w:rPr>
              <w:t>20</w:t>
            </w:r>
          </w:p>
        </w:tc>
      </w:tr>
      <w:tr w:rsidR="0061599B" w:rsidRPr="00147364" w14:paraId="0BC0F9D1" w14:textId="77777777" w:rsidTr="00E30EDB">
        <w:trPr>
          <w:cantSplit/>
          <w:trHeight w:val="71"/>
          <w:jc w:val="center"/>
        </w:trPr>
        <w:tc>
          <w:tcPr>
            <w:tcW w:w="7439" w:type="dxa"/>
            <w:tcBorders>
              <w:top w:val="single" w:sz="4" w:space="0" w:color="000000"/>
              <w:left w:val="single" w:sz="4" w:space="0" w:color="000000"/>
              <w:bottom w:val="single" w:sz="4" w:space="0" w:color="000000"/>
              <w:right w:val="single" w:sz="4" w:space="0" w:color="000000"/>
            </w:tcBorders>
            <w:vAlign w:val="center"/>
          </w:tcPr>
          <w:p w14:paraId="42293DA9" w14:textId="77777777" w:rsidR="0061599B" w:rsidRPr="00147364" w:rsidRDefault="0061599B" w:rsidP="00E30EDB">
            <w:pPr>
              <w:ind w:firstLine="351"/>
              <w:rPr>
                <w:b/>
                <w:bCs/>
              </w:rPr>
            </w:pPr>
            <w:r w:rsidRPr="00147364">
              <w:rPr>
                <w:b/>
                <w:bCs/>
              </w:rPr>
              <w:t>B – Prix de l’offre</w:t>
            </w:r>
          </w:p>
        </w:tc>
        <w:tc>
          <w:tcPr>
            <w:tcW w:w="1200" w:type="dxa"/>
            <w:tcBorders>
              <w:top w:val="single" w:sz="4" w:space="0" w:color="000000"/>
              <w:left w:val="single" w:sz="4" w:space="0" w:color="000000"/>
              <w:bottom w:val="single" w:sz="4" w:space="0" w:color="000000"/>
              <w:right w:val="single" w:sz="4" w:space="0" w:color="000000"/>
            </w:tcBorders>
            <w:vAlign w:val="center"/>
          </w:tcPr>
          <w:p w14:paraId="432F619F" w14:textId="77777777" w:rsidR="0061599B" w:rsidRPr="00147364" w:rsidRDefault="0061599B" w:rsidP="00E30EDB">
            <w:pPr>
              <w:spacing w:line="259" w:lineRule="auto"/>
              <w:ind w:left="426"/>
              <w:jc w:val="center"/>
              <w:rPr>
                <w:rFonts w:ascii="Calibri Light" w:hAnsi="Calibri Light" w:cs="Calibri Light"/>
                <w:b/>
              </w:rPr>
            </w:pPr>
            <w:r w:rsidRPr="00147364">
              <w:rPr>
                <w:rFonts w:ascii="Calibri Light" w:hAnsi="Calibri Light" w:cs="Calibri Light"/>
                <w:b/>
              </w:rPr>
              <w:t>10</w:t>
            </w:r>
          </w:p>
        </w:tc>
      </w:tr>
      <w:tr w:rsidR="0061599B" w:rsidRPr="00147364" w14:paraId="7AABB9C4" w14:textId="77777777" w:rsidTr="00E30EDB">
        <w:trPr>
          <w:cantSplit/>
          <w:trHeight w:val="347"/>
          <w:jc w:val="center"/>
        </w:trPr>
        <w:tc>
          <w:tcPr>
            <w:tcW w:w="7439" w:type="dxa"/>
            <w:tcBorders>
              <w:top w:val="single" w:sz="4" w:space="0" w:color="000000"/>
              <w:left w:val="single" w:sz="4" w:space="0" w:color="000000"/>
              <w:bottom w:val="single" w:sz="4" w:space="0" w:color="000000"/>
              <w:right w:val="single" w:sz="4" w:space="0" w:color="000000"/>
            </w:tcBorders>
            <w:vAlign w:val="center"/>
          </w:tcPr>
          <w:p w14:paraId="053C6D5E" w14:textId="77777777" w:rsidR="0061599B" w:rsidRPr="00147364" w:rsidRDefault="0061599B" w:rsidP="00E30EDB">
            <w:pPr>
              <w:ind w:firstLine="351"/>
              <w:rPr>
                <w:b/>
                <w:bCs/>
              </w:rPr>
            </w:pPr>
            <w:r w:rsidRPr="00147364">
              <w:rPr>
                <w:b/>
                <w:bCs/>
              </w:rPr>
              <w:t>C – Politique environnementale</w:t>
            </w:r>
          </w:p>
        </w:tc>
        <w:tc>
          <w:tcPr>
            <w:tcW w:w="1200" w:type="dxa"/>
            <w:tcBorders>
              <w:top w:val="single" w:sz="4" w:space="0" w:color="000000"/>
              <w:left w:val="single" w:sz="4" w:space="0" w:color="000000"/>
              <w:bottom w:val="single" w:sz="4" w:space="0" w:color="000000"/>
              <w:right w:val="single" w:sz="4" w:space="0" w:color="000000"/>
            </w:tcBorders>
            <w:vAlign w:val="center"/>
          </w:tcPr>
          <w:p w14:paraId="7A3C6997" w14:textId="77777777" w:rsidR="0061599B" w:rsidRPr="00147364" w:rsidRDefault="0061599B" w:rsidP="00E30EDB">
            <w:pPr>
              <w:spacing w:line="259" w:lineRule="auto"/>
              <w:ind w:left="426"/>
              <w:jc w:val="center"/>
              <w:rPr>
                <w:rFonts w:ascii="Calibri Light" w:hAnsi="Calibri Light" w:cs="Calibri Light"/>
                <w:b/>
              </w:rPr>
            </w:pPr>
            <w:r w:rsidRPr="00147364">
              <w:rPr>
                <w:rFonts w:ascii="Calibri Light" w:hAnsi="Calibri Light" w:cs="Calibri Light"/>
                <w:b/>
              </w:rPr>
              <w:t>10</w:t>
            </w:r>
          </w:p>
        </w:tc>
      </w:tr>
    </w:tbl>
    <w:p w14:paraId="29029468" w14:textId="77777777" w:rsidR="0061599B" w:rsidRPr="00147364" w:rsidRDefault="0061599B" w:rsidP="0061599B">
      <w:pPr>
        <w:jc w:val="both"/>
        <w:rPr>
          <w:rFonts w:ascii="Calibri Light" w:hAnsi="Calibri Light" w:cs="Calibri Light"/>
          <w:u w:val="single"/>
        </w:rPr>
      </w:pPr>
    </w:p>
    <w:p w14:paraId="63042B87" w14:textId="77777777" w:rsidR="0061599B" w:rsidRPr="00147364" w:rsidRDefault="0061599B" w:rsidP="0061599B">
      <w:pPr>
        <w:numPr>
          <w:ilvl w:val="0"/>
          <w:numId w:val="24"/>
        </w:numPr>
        <w:spacing w:after="160" w:line="259" w:lineRule="auto"/>
        <w:ind w:right="-2"/>
        <w:jc w:val="both"/>
        <w:rPr>
          <w:rFonts w:ascii="Calibri Light" w:hAnsi="Calibri Light" w:cs="Calibri Light"/>
          <w:sz w:val="22"/>
          <w:szCs w:val="22"/>
        </w:rPr>
      </w:pPr>
      <w:r w:rsidRPr="00147364">
        <w:rPr>
          <w:rFonts w:ascii="Calibri Light" w:hAnsi="Calibri Light" w:cs="Calibri Light"/>
          <w:b/>
          <w:sz w:val="22"/>
          <w:szCs w:val="22"/>
          <w:u w:val="single"/>
        </w:rPr>
        <w:t xml:space="preserve">Critère A : Valeur technique de l’offre, </w:t>
      </w:r>
      <w:r w:rsidRPr="00147364">
        <w:rPr>
          <w:rFonts w:ascii="Calibri Light" w:hAnsi="Calibri Light" w:cs="Calibri Light"/>
          <w:sz w:val="22"/>
          <w:szCs w:val="22"/>
          <w:u w:val="single"/>
        </w:rPr>
        <w:t>notée sur</w:t>
      </w:r>
      <w:r w:rsidRPr="00147364">
        <w:rPr>
          <w:rFonts w:ascii="Calibri Light" w:hAnsi="Calibri Light" w:cs="Calibri Light"/>
          <w:b/>
          <w:sz w:val="22"/>
          <w:szCs w:val="22"/>
          <w:u w:val="single"/>
        </w:rPr>
        <w:t xml:space="preserve"> 80 points</w:t>
      </w:r>
      <w:r w:rsidRPr="00147364">
        <w:rPr>
          <w:rFonts w:ascii="Calibri Light" w:hAnsi="Calibri Light" w:cs="Calibri Light"/>
          <w:sz w:val="22"/>
          <w:szCs w:val="22"/>
          <w:u w:val="single"/>
        </w:rPr>
        <w:t> et jugée au regard du mémoire technique transmis par le candidat selon les sous-critères suivants</w:t>
      </w:r>
      <w:r w:rsidRPr="00147364">
        <w:rPr>
          <w:rFonts w:ascii="Calibri Light" w:hAnsi="Calibri Light" w:cs="Calibri Light"/>
          <w:sz w:val="22"/>
          <w:szCs w:val="22"/>
        </w:rPr>
        <w:t xml:space="preserve"> : </w:t>
      </w:r>
    </w:p>
    <w:p w14:paraId="3206BA67" w14:textId="77777777" w:rsidR="0061599B" w:rsidRPr="00147364" w:rsidRDefault="0061599B" w:rsidP="0061599B">
      <w:pPr>
        <w:numPr>
          <w:ilvl w:val="0"/>
          <w:numId w:val="17"/>
        </w:numPr>
        <w:spacing w:line="276" w:lineRule="auto"/>
        <w:ind w:left="1428" w:right="-2"/>
        <w:jc w:val="both"/>
        <w:rPr>
          <w:rFonts w:ascii="Calibri Light" w:hAnsi="Calibri Light" w:cs="Calibri Light"/>
          <w:sz w:val="22"/>
          <w:szCs w:val="22"/>
        </w:rPr>
      </w:pPr>
      <w:r w:rsidRPr="00147364">
        <w:rPr>
          <w:rFonts w:ascii="Calibri Light" w:hAnsi="Calibri Light" w:cs="Calibri Light"/>
          <w:b/>
          <w:sz w:val="22"/>
          <w:szCs w:val="22"/>
        </w:rPr>
        <w:t>Sous critère A1 :</w:t>
      </w:r>
      <w:r w:rsidRPr="00147364">
        <w:rPr>
          <w:rFonts w:ascii="Calibri Light" w:hAnsi="Calibri Light" w:cs="Calibri Light"/>
          <w:sz w:val="22"/>
          <w:szCs w:val="22"/>
        </w:rPr>
        <w:t xml:space="preserve"> Qualité d’exécution des prestations, </w:t>
      </w:r>
      <w:r w:rsidRPr="00147364">
        <w:rPr>
          <w:rFonts w:ascii="Calibri Light" w:hAnsi="Calibri Light" w:cs="Calibri Light"/>
          <w:b/>
          <w:sz w:val="22"/>
          <w:szCs w:val="22"/>
        </w:rPr>
        <w:t>notée sur 35 points </w:t>
      </w:r>
      <w:r w:rsidRPr="00147364">
        <w:rPr>
          <w:rFonts w:ascii="Calibri Light" w:hAnsi="Calibri Light" w:cs="Calibri Light"/>
          <w:sz w:val="22"/>
          <w:szCs w:val="22"/>
        </w:rPr>
        <w:t xml:space="preserve">: </w:t>
      </w:r>
    </w:p>
    <w:p w14:paraId="4729CB86" w14:textId="77777777" w:rsidR="0061599B" w:rsidRPr="00147364" w:rsidRDefault="0061599B" w:rsidP="0061599B">
      <w:pPr>
        <w:numPr>
          <w:ilvl w:val="1"/>
          <w:numId w:val="17"/>
        </w:numPr>
        <w:ind w:left="2148" w:right="-2"/>
        <w:jc w:val="both"/>
        <w:rPr>
          <w:rFonts w:ascii="Calibri Light" w:hAnsi="Calibri Light" w:cs="Calibri Light"/>
          <w:sz w:val="22"/>
          <w:szCs w:val="22"/>
        </w:rPr>
      </w:pPr>
      <w:bookmarkStart w:id="57" w:name="_Hlk184634876"/>
      <w:r w:rsidRPr="00147364">
        <w:rPr>
          <w:rFonts w:ascii="Calibri Light" w:hAnsi="Calibri Light" w:cs="Calibri Light"/>
          <w:sz w:val="22"/>
          <w:szCs w:val="22"/>
        </w:rPr>
        <w:t xml:space="preserve">Taux et modalités de flexibilité des ajouts et retraits de PDL en cours de marché, sur 15 points ;    </w:t>
      </w:r>
    </w:p>
    <w:p w14:paraId="29719FCF" w14:textId="77777777" w:rsidR="0061599B" w:rsidRPr="00147364" w:rsidRDefault="0061599B" w:rsidP="0061599B">
      <w:pPr>
        <w:numPr>
          <w:ilvl w:val="1"/>
          <w:numId w:val="17"/>
        </w:numPr>
        <w:ind w:left="2148" w:right="-2"/>
        <w:rPr>
          <w:rFonts w:ascii="Calibri Light" w:hAnsi="Calibri Light" w:cs="Calibri Light"/>
          <w:sz w:val="22"/>
          <w:szCs w:val="22"/>
        </w:rPr>
      </w:pPr>
      <w:r w:rsidRPr="00147364">
        <w:rPr>
          <w:rFonts w:ascii="Calibri Light" w:hAnsi="Calibri Light" w:cs="Calibri Light"/>
          <w:sz w:val="22"/>
          <w:szCs w:val="22"/>
        </w:rPr>
        <w:lastRenderedPageBreak/>
        <w:t>Gestion des optimisations des coûts d’accès aux réseaux, sur 10 points ;</w:t>
      </w:r>
    </w:p>
    <w:p w14:paraId="070C90A9" w14:textId="77777777" w:rsidR="0061599B" w:rsidRPr="00147364" w:rsidRDefault="0061599B" w:rsidP="0061599B">
      <w:pPr>
        <w:numPr>
          <w:ilvl w:val="1"/>
          <w:numId w:val="17"/>
        </w:numPr>
        <w:ind w:left="2148" w:right="-2"/>
        <w:rPr>
          <w:rFonts w:ascii="Calibri Light" w:hAnsi="Calibri Light" w:cs="Calibri Light"/>
          <w:sz w:val="22"/>
          <w:szCs w:val="22"/>
        </w:rPr>
      </w:pPr>
      <w:r w:rsidRPr="00147364">
        <w:rPr>
          <w:rFonts w:ascii="Calibri Light" w:hAnsi="Calibri Light" w:cs="Calibri Light"/>
          <w:sz w:val="22"/>
          <w:szCs w:val="22"/>
        </w:rPr>
        <w:t xml:space="preserve">Qualité de la relation clientèle : interlocuteurs dédiés et suppléants (compétence, disponibilité, réactivité) sur 10 points. </w:t>
      </w:r>
    </w:p>
    <w:bookmarkEnd w:id="57"/>
    <w:p w14:paraId="08164950" w14:textId="77777777" w:rsidR="0061599B" w:rsidRPr="00147364" w:rsidRDefault="0061599B" w:rsidP="0061599B">
      <w:pPr>
        <w:ind w:right="-2"/>
        <w:jc w:val="both"/>
        <w:rPr>
          <w:rFonts w:ascii="Calibri Light" w:hAnsi="Calibri Light" w:cs="Calibri Light"/>
          <w:sz w:val="22"/>
          <w:szCs w:val="22"/>
        </w:rPr>
      </w:pPr>
    </w:p>
    <w:p w14:paraId="5A073217" w14:textId="77777777" w:rsidR="0061599B" w:rsidRPr="00147364" w:rsidRDefault="0061599B" w:rsidP="0061599B">
      <w:pPr>
        <w:numPr>
          <w:ilvl w:val="0"/>
          <w:numId w:val="17"/>
        </w:numPr>
        <w:spacing w:line="276" w:lineRule="auto"/>
        <w:ind w:left="1428" w:right="-2"/>
        <w:jc w:val="both"/>
        <w:rPr>
          <w:rFonts w:ascii="Calibri Light" w:hAnsi="Calibri Light" w:cs="Calibri Light"/>
          <w:sz w:val="22"/>
          <w:szCs w:val="22"/>
        </w:rPr>
      </w:pPr>
      <w:r w:rsidRPr="00147364">
        <w:rPr>
          <w:rFonts w:ascii="Calibri Light" w:hAnsi="Calibri Light" w:cs="Calibri Light"/>
          <w:b/>
          <w:sz w:val="22"/>
          <w:szCs w:val="22"/>
        </w:rPr>
        <w:t>Sous-critère A2 </w:t>
      </w:r>
      <w:r w:rsidRPr="00147364">
        <w:rPr>
          <w:rFonts w:ascii="Calibri Light" w:hAnsi="Calibri Light" w:cs="Calibri Light"/>
          <w:sz w:val="22"/>
          <w:szCs w:val="22"/>
        </w:rPr>
        <w:t xml:space="preserve">: Qualité de l’outil de suivi des consommations, </w:t>
      </w:r>
      <w:r w:rsidRPr="00147364">
        <w:rPr>
          <w:rFonts w:ascii="Calibri Light" w:hAnsi="Calibri Light" w:cs="Calibri Light"/>
          <w:b/>
          <w:sz w:val="22"/>
          <w:szCs w:val="22"/>
        </w:rPr>
        <w:t>notée sur 25 points </w:t>
      </w:r>
      <w:r w:rsidRPr="00147364">
        <w:rPr>
          <w:rFonts w:ascii="Calibri Light" w:hAnsi="Calibri Light" w:cs="Calibri Light"/>
          <w:sz w:val="22"/>
          <w:szCs w:val="22"/>
        </w:rPr>
        <w:t xml:space="preserve">: </w:t>
      </w:r>
    </w:p>
    <w:p w14:paraId="611986C0" w14:textId="77777777" w:rsidR="0061599B" w:rsidRPr="00147364" w:rsidRDefault="0061599B" w:rsidP="0061599B">
      <w:pPr>
        <w:numPr>
          <w:ilvl w:val="1"/>
          <w:numId w:val="17"/>
        </w:numPr>
        <w:ind w:left="2148" w:right="-2"/>
        <w:rPr>
          <w:rFonts w:ascii="Calibri Light" w:hAnsi="Calibri Light" w:cs="Calibri Light"/>
          <w:sz w:val="22"/>
          <w:szCs w:val="22"/>
        </w:rPr>
      </w:pPr>
      <w:bookmarkStart w:id="58" w:name="_Hlk184635148"/>
      <w:r w:rsidRPr="00147364">
        <w:rPr>
          <w:rFonts w:ascii="Calibri Light" w:hAnsi="Calibri Light" w:cs="Calibri Light"/>
          <w:sz w:val="22"/>
          <w:szCs w:val="22"/>
        </w:rPr>
        <w:t>Fonctionnalité de l’outil de suivi en ligne (simplicité, visibilité du contenu et des graphismes, alerte sur les dérives des consommations…), sur 25 points ;</w:t>
      </w:r>
    </w:p>
    <w:bookmarkEnd w:id="58"/>
    <w:p w14:paraId="2B537142" w14:textId="77777777" w:rsidR="0061599B" w:rsidRPr="00147364" w:rsidRDefault="0061599B" w:rsidP="0061599B">
      <w:pPr>
        <w:ind w:right="-2"/>
        <w:rPr>
          <w:rFonts w:ascii="Calibri Light" w:hAnsi="Calibri Light" w:cs="Calibri Light"/>
          <w:sz w:val="22"/>
          <w:szCs w:val="22"/>
        </w:rPr>
      </w:pPr>
    </w:p>
    <w:p w14:paraId="3B2CADF8" w14:textId="77777777" w:rsidR="0061599B" w:rsidRPr="00147364" w:rsidRDefault="0061599B" w:rsidP="0061599B">
      <w:pPr>
        <w:numPr>
          <w:ilvl w:val="0"/>
          <w:numId w:val="17"/>
        </w:numPr>
        <w:spacing w:line="276" w:lineRule="auto"/>
        <w:ind w:left="1428" w:right="-2"/>
        <w:jc w:val="both"/>
        <w:rPr>
          <w:rFonts w:ascii="Calibri Light" w:hAnsi="Calibri Light" w:cs="Calibri Light"/>
          <w:sz w:val="22"/>
          <w:szCs w:val="22"/>
        </w:rPr>
      </w:pPr>
      <w:bookmarkStart w:id="59" w:name="_Hlk184982337"/>
      <w:r w:rsidRPr="00147364">
        <w:rPr>
          <w:rFonts w:ascii="Calibri Light" w:hAnsi="Calibri Light" w:cs="Calibri Light"/>
          <w:b/>
          <w:sz w:val="22"/>
          <w:szCs w:val="22"/>
        </w:rPr>
        <w:t>Sous-critère A3 </w:t>
      </w:r>
      <w:r w:rsidRPr="00147364">
        <w:rPr>
          <w:rFonts w:ascii="Calibri Light" w:hAnsi="Calibri Light" w:cs="Calibri Light"/>
          <w:sz w:val="22"/>
          <w:szCs w:val="22"/>
        </w:rPr>
        <w:t xml:space="preserve">: Facturation, </w:t>
      </w:r>
      <w:r w:rsidRPr="00147364">
        <w:rPr>
          <w:rFonts w:ascii="Calibri Light" w:hAnsi="Calibri Light" w:cs="Calibri Light"/>
          <w:b/>
          <w:sz w:val="22"/>
          <w:szCs w:val="22"/>
        </w:rPr>
        <w:t>notée sur 20 points </w:t>
      </w:r>
      <w:r w:rsidRPr="00147364">
        <w:rPr>
          <w:rFonts w:ascii="Calibri Light" w:hAnsi="Calibri Light" w:cs="Calibri Light"/>
          <w:sz w:val="22"/>
          <w:szCs w:val="22"/>
        </w:rPr>
        <w:t xml:space="preserve">: </w:t>
      </w:r>
    </w:p>
    <w:p w14:paraId="3C1AD763" w14:textId="77777777" w:rsidR="0061599B" w:rsidRPr="00147364" w:rsidRDefault="0061599B" w:rsidP="0061599B">
      <w:pPr>
        <w:numPr>
          <w:ilvl w:val="1"/>
          <w:numId w:val="17"/>
        </w:numPr>
        <w:ind w:left="2148" w:right="-2"/>
        <w:contextualSpacing/>
        <w:rPr>
          <w:rFonts w:ascii="Calibri Light" w:hAnsi="Calibri Light" w:cs="Calibri Light"/>
          <w:sz w:val="22"/>
          <w:szCs w:val="22"/>
        </w:rPr>
      </w:pPr>
      <w:bookmarkStart w:id="60" w:name="_Hlk184635188"/>
      <w:r w:rsidRPr="00147364">
        <w:rPr>
          <w:rFonts w:ascii="Calibri Light" w:hAnsi="Calibri Light" w:cs="Calibri Light"/>
          <w:sz w:val="22"/>
          <w:szCs w:val="22"/>
        </w:rPr>
        <w:t>Modalités de facturation, modalités de régularisation des erreurs de facturation, sur 20 points ;</w:t>
      </w:r>
    </w:p>
    <w:bookmarkEnd w:id="59"/>
    <w:bookmarkEnd w:id="60"/>
    <w:p w14:paraId="6CC5D810" w14:textId="77777777" w:rsidR="0061599B" w:rsidRPr="00147364" w:rsidRDefault="0061599B" w:rsidP="0061599B">
      <w:pPr>
        <w:ind w:left="1428" w:right="141"/>
        <w:jc w:val="both"/>
        <w:rPr>
          <w:rFonts w:ascii="Calibri Light" w:hAnsi="Calibri Light" w:cs="Calibri Light"/>
          <w:sz w:val="22"/>
          <w:szCs w:val="22"/>
          <w:u w:val="single"/>
        </w:rPr>
      </w:pPr>
      <w:r w:rsidRPr="00147364">
        <w:rPr>
          <w:rFonts w:ascii="Calibri Light" w:hAnsi="Calibri Light" w:cs="Calibri Light"/>
          <w:sz w:val="22"/>
          <w:szCs w:val="22"/>
        </w:rPr>
        <w:t xml:space="preserve">                                                                                 </w:t>
      </w:r>
    </w:p>
    <w:p w14:paraId="7CFEDB9D" w14:textId="77777777" w:rsidR="0061599B" w:rsidRPr="00147364" w:rsidRDefault="0061599B" w:rsidP="0061599B">
      <w:pPr>
        <w:numPr>
          <w:ilvl w:val="0"/>
          <w:numId w:val="24"/>
        </w:numPr>
        <w:ind w:right="-2"/>
        <w:jc w:val="both"/>
        <w:rPr>
          <w:rFonts w:ascii="Calibri Light" w:hAnsi="Calibri Light" w:cs="Calibri Light"/>
          <w:sz w:val="22"/>
          <w:szCs w:val="22"/>
        </w:rPr>
      </w:pPr>
      <w:r w:rsidRPr="00147364">
        <w:rPr>
          <w:rFonts w:ascii="Calibri Light" w:hAnsi="Calibri Light" w:cs="Calibri Light"/>
          <w:b/>
          <w:sz w:val="22"/>
          <w:szCs w:val="22"/>
          <w:u w:val="single"/>
        </w:rPr>
        <w:t>Critère B : Prix de l’offre</w:t>
      </w:r>
      <w:r w:rsidRPr="00147364">
        <w:rPr>
          <w:rFonts w:ascii="Calibri Light" w:hAnsi="Calibri Light" w:cs="Calibri Light"/>
          <w:sz w:val="22"/>
          <w:szCs w:val="22"/>
          <w:u w:val="single"/>
        </w:rPr>
        <w:t>, noté sur</w:t>
      </w:r>
      <w:r w:rsidRPr="00147364">
        <w:rPr>
          <w:rFonts w:ascii="Calibri Light" w:hAnsi="Calibri Light" w:cs="Calibri Light"/>
          <w:b/>
          <w:sz w:val="22"/>
          <w:szCs w:val="22"/>
          <w:u w:val="single"/>
        </w:rPr>
        <w:t xml:space="preserve"> 10 points</w:t>
      </w:r>
      <w:r w:rsidRPr="00147364">
        <w:rPr>
          <w:rFonts w:ascii="Calibri Light" w:hAnsi="Calibri Light" w:cs="Calibri Light"/>
          <w:sz w:val="22"/>
          <w:szCs w:val="22"/>
          <w:u w:val="single"/>
        </w:rPr>
        <w:t xml:space="preserve"> sur la base de la cotation indicative :</w:t>
      </w:r>
    </w:p>
    <w:p w14:paraId="583C1556" w14:textId="77777777" w:rsidR="0061599B" w:rsidRPr="00147364" w:rsidRDefault="0061599B" w:rsidP="0061599B">
      <w:pPr>
        <w:ind w:right="-2"/>
        <w:jc w:val="both"/>
        <w:rPr>
          <w:rFonts w:ascii="Calibri Light" w:hAnsi="Calibri Light" w:cs="Calibri Light"/>
          <w:sz w:val="22"/>
          <w:szCs w:val="22"/>
        </w:rPr>
      </w:pPr>
    </w:p>
    <w:p w14:paraId="140B7576" w14:textId="77777777" w:rsidR="0061599B" w:rsidRPr="00147364" w:rsidRDefault="0061599B" w:rsidP="0061599B">
      <w:pPr>
        <w:ind w:right="-2"/>
        <w:jc w:val="both"/>
        <w:rPr>
          <w:rFonts w:ascii="Calibri Light" w:hAnsi="Calibri Light" w:cs="Calibri Light"/>
          <w:sz w:val="22"/>
          <w:szCs w:val="22"/>
        </w:rPr>
      </w:pPr>
      <w:r w:rsidRPr="00147364">
        <w:rPr>
          <w:rFonts w:ascii="Calibri Light" w:hAnsi="Calibri Light" w:cs="Calibri Light"/>
          <w:sz w:val="22"/>
          <w:szCs w:val="22"/>
        </w:rPr>
        <w:t>La formule utilisée s’écrit :</w:t>
      </w:r>
    </w:p>
    <w:p w14:paraId="16A5F4F4" w14:textId="77777777" w:rsidR="0061599B" w:rsidRPr="00147364" w:rsidRDefault="00E30EDB" w:rsidP="0061599B">
      <w:pPr>
        <w:ind w:right="-2"/>
        <w:jc w:val="center"/>
        <w:rPr>
          <w:sz w:val="22"/>
          <w:szCs w:val="22"/>
        </w:rPr>
      </w:pPr>
      <m:oMathPara>
        <m:oMath>
          <m:sSub>
            <m:sSubPr>
              <m:ctrlPr>
                <w:rPr>
                  <w:rFonts w:ascii="Cambria Math" w:hAnsi="Cambria Math"/>
                  <w:i/>
                  <w:sz w:val="22"/>
                  <w:szCs w:val="22"/>
                </w:rPr>
              </m:ctrlPr>
            </m:sSubPr>
            <m:e>
              <m:r>
                <w:rPr>
                  <w:rFonts w:ascii="Cambria Math" w:hAnsi="Cambria Math"/>
                  <w:sz w:val="22"/>
                  <w:szCs w:val="22"/>
                </w:rPr>
                <m:t>Note</m:t>
              </m:r>
            </m:e>
            <m:sub>
              <m:r>
                <w:rPr>
                  <w:rFonts w:ascii="Cambria Math" w:hAnsi="Cambria Math"/>
                  <w:sz w:val="22"/>
                  <w:szCs w:val="22"/>
                </w:rPr>
                <m:t>Critère B</m:t>
              </m:r>
            </m:sub>
          </m:sSub>
          <m:r>
            <w:rPr>
              <w:rFonts w:ascii="Cambria Math" w:hAnsi="Cambria Math"/>
              <w:sz w:val="22"/>
              <w:szCs w:val="22"/>
            </w:rPr>
            <m:t>=</m:t>
          </m:r>
          <m:f>
            <m:fPr>
              <m:ctrlPr>
                <w:rPr>
                  <w:rFonts w:ascii="Cambria Math" w:hAnsi="Cambria Math"/>
                  <w:sz w:val="22"/>
                  <w:szCs w:val="22"/>
                </w:rPr>
              </m:ctrlPr>
            </m:fPr>
            <m:num>
              <m:r>
                <w:rPr>
                  <w:rFonts w:ascii="Cambria Math" w:hAnsi="Cambria Math"/>
                  <w:sz w:val="22"/>
                  <w:szCs w:val="22"/>
                </w:rPr>
                <m:t>Cotation indicative la moins élevée</m:t>
              </m:r>
            </m:num>
            <m:den>
              <m:r>
                <w:rPr>
                  <w:rFonts w:ascii="Cambria Math" w:hAnsi="Cambria Math"/>
                  <w:sz w:val="22"/>
                  <w:szCs w:val="22"/>
                </w:rPr>
                <m:t>Cotation indicative analysée</m:t>
              </m:r>
            </m:den>
          </m:f>
          <m:r>
            <w:rPr>
              <w:rFonts w:ascii="Cambria Math" w:hAnsi="Cambria Math"/>
              <w:sz w:val="22"/>
              <w:szCs w:val="22"/>
            </w:rPr>
            <m:t>×10</m:t>
          </m:r>
        </m:oMath>
      </m:oMathPara>
    </w:p>
    <w:p w14:paraId="77B2FA3F" w14:textId="77777777" w:rsidR="0061599B" w:rsidRPr="00147364" w:rsidRDefault="0061599B" w:rsidP="0061599B">
      <w:pPr>
        <w:ind w:right="-2"/>
        <w:jc w:val="center"/>
        <w:rPr>
          <w:rFonts w:ascii="Calibri Light" w:hAnsi="Calibri Light" w:cs="Calibri Light"/>
          <w:sz w:val="22"/>
          <w:szCs w:val="22"/>
        </w:rPr>
      </w:pPr>
    </w:p>
    <w:p w14:paraId="28373946" w14:textId="77777777" w:rsidR="0061599B" w:rsidRPr="00147364" w:rsidRDefault="0061599B" w:rsidP="0061599B">
      <w:pPr>
        <w:ind w:right="141"/>
        <w:jc w:val="both"/>
        <w:rPr>
          <w:rFonts w:ascii="Calibri Light" w:hAnsi="Calibri Light" w:cs="Calibri Light"/>
          <w:sz w:val="22"/>
          <w:szCs w:val="22"/>
        </w:rPr>
      </w:pPr>
    </w:p>
    <w:p w14:paraId="699D0BF7" w14:textId="3214AC94" w:rsidR="0061599B" w:rsidRPr="00D34B47" w:rsidRDefault="0061599B" w:rsidP="0061599B">
      <w:pPr>
        <w:numPr>
          <w:ilvl w:val="0"/>
          <w:numId w:val="24"/>
        </w:numPr>
        <w:ind w:left="426" w:right="141"/>
        <w:jc w:val="both"/>
        <w:rPr>
          <w:rFonts w:ascii="Calibri Light" w:hAnsi="Calibri Light" w:cs="Calibri Light"/>
          <w:sz w:val="22"/>
          <w:szCs w:val="22"/>
        </w:rPr>
      </w:pPr>
      <w:r w:rsidRPr="00147364">
        <w:rPr>
          <w:rFonts w:ascii="Calibri Light" w:hAnsi="Calibri Light" w:cs="Calibri Light"/>
          <w:b/>
          <w:sz w:val="22"/>
          <w:szCs w:val="22"/>
          <w:u w:val="single"/>
        </w:rPr>
        <w:t>Critère C : Politique environnementale</w:t>
      </w:r>
      <w:r w:rsidRPr="00147364">
        <w:rPr>
          <w:rFonts w:ascii="Calibri Light" w:hAnsi="Calibri Light" w:cs="Calibri Light"/>
          <w:sz w:val="22"/>
          <w:szCs w:val="22"/>
          <w:u w:val="single"/>
        </w:rPr>
        <w:t>, notée sur</w:t>
      </w:r>
      <w:r w:rsidRPr="00147364">
        <w:rPr>
          <w:rFonts w:ascii="Calibri Light" w:hAnsi="Calibri Light" w:cs="Calibri Light"/>
          <w:b/>
          <w:sz w:val="22"/>
          <w:szCs w:val="22"/>
          <w:u w:val="single"/>
        </w:rPr>
        <w:t xml:space="preserve"> 10 points</w:t>
      </w:r>
      <w:r w:rsidRPr="00147364">
        <w:rPr>
          <w:rFonts w:ascii="Calibri Light" w:hAnsi="Calibri Light" w:cs="Calibri Light"/>
          <w:sz w:val="22"/>
          <w:szCs w:val="22"/>
          <w:u w:val="single"/>
        </w:rPr>
        <w:t> et jugée au regard du mémoire technique remis par le candidat.</w:t>
      </w:r>
      <w:r w:rsidRPr="00147364">
        <w:rPr>
          <w:rFonts w:ascii="Calibri Light" w:hAnsi="Calibri Light" w:cs="Calibri Light"/>
          <w:sz w:val="22"/>
          <w:szCs w:val="22"/>
        </w:rPr>
        <w:t xml:space="preserve"> </w:t>
      </w:r>
      <w:r w:rsidRPr="00147364">
        <w:rPr>
          <w:rFonts w:ascii="Calibri Light" w:hAnsi="Calibri Light" w:cs="Calibri Light"/>
          <w:bCs/>
          <w:iCs/>
          <w:sz w:val="22"/>
          <w:szCs w:val="22"/>
        </w:rPr>
        <w:t>Sera jugé l’ensemble des actions menées par les candidats en matière de politique environnementale</w:t>
      </w:r>
      <w:r w:rsidR="00D34B47" w:rsidRPr="00147364">
        <w:rPr>
          <w:rFonts w:ascii="Calibri Light" w:hAnsi="Calibri Light" w:cs="Calibri Light"/>
          <w:bCs/>
          <w:iCs/>
          <w:sz w:val="22"/>
          <w:szCs w:val="22"/>
        </w:rPr>
        <w:t xml:space="preserve"> </w:t>
      </w:r>
      <w:r w:rsidR="00D34B47" w:rsidRPr="00147364">
        <w:rPr>
          <w:rFonts w:ascii="Calibri Light" w:hAnsi="Calibri Light" w:cs="Calibri Light"/>
          <w:bCs/>
          <w:iCs/>
          <w:color w:val="000000"/>
          <w:sz w:val="22"/>
          <w:szCs w:val="22"/>
          <w:lang w:eastAsia="fr-FR"/>
        </w:rPr>
        <w:t>et bénéficiant</w:t>
      </w:r>
      <w:r w:rsidR="00D34B47">
        <w:rPr>
          <w:rFonts w:ascii="Calibri Light" w:hAnsi="Calibri Light" w:cs="Calibri Light"/>
          <w:bCs/>
          <w:iCs/>
          <w:color w:val="000000"/>
          <w:sz w:val="22"/>
          <w:szCs w:val="22"/>
          <w:lang w:eastAsia="fr-FR"/>
        </w:rPr>
        <w:t xml:space="preserve"> à la fourniture d’énergie pour le pouvoir adjudicateur</w:t>
      </w:r>
      <w:r w:rsidR="00D34B47" w:rsidRPr="00AB4C74">
        <w:rPr>
          <w:rFonts w:ascii="Calibri Light" w:hAnsi="Calibri Light" w:cs="Calibri Light"/>
          <w:bCs/>
          <w:iCs/>
          <w:color w:val="000000"/>
          <w:sz w:val="22"/>
          <w:szCs w:val="22"/>
          <w:lang w:eastAsia="fr-FR"/>
        </w:rPr>
        <w:t>.</w:t>
      </w:r>
    </w:p>
    <w:p w14:paraId="48E10541" w14:textId="77777777" w:rsidR="0061599B" w:rsidRDefault="0061599B" w:rsidP="0061599B">
      <w:pPr>
        <w:pStyle w:val="Standard"/>
        <w:tabs>
          <w:tab w:val="left" w:pos="9639"/>
        </w:tabs>
        <w:ind w:right="283"/>
        <w:jc w:val="both"/>
        <w:rPr>
          <w:rFonts w:ascii="Calibri Light" w:hAnsi="Calibri Light" w:cs="Calibri Light"/>
          <w:b/>
          <w:bCs/>
          <w:color w:val="174365"/>
          <w:sz w:val="22"/>
          <w:szCs w:val="22"/>
        </w:rPr>
      </w:pPr>
    </w:p>
    <w:p w14:paraId="7B93787C" w14:textId="77777777" w:rsidR="0061599B" w:rsidRPr="00924091" w:rsidRDefault="0061599B" w:rsidP="0061599B">
      <w:pPr>
        <w:pStyle w:val="Titre2"/>
      </w:pPr>
      <w:bookmarkStart w:id="61" w:name="_Toc212715956"/>
      <w:bookmarkStart w:id="62" w:name="_Toc236304825"/>
      <w:r w:rsidRPr="00924091">
        <w:t>Attribution des titulaires de l’accord-cadre</w:t>
      </w:r>
      <w:bookmarkEnd w:id="61"/>
      <w:bookmarkEnd w:id="62"/>
    </w:p>
    <w:p w14:paraId="63822023" w14:textId="77777777" w:rsidR="0061599B" w:rsidRPr="00924091" w:rsidRDefault="0061599B" w:rsidP="0061599B">
      <w:pPr>
        <w:pStyle w:val="Standard"/>
        <w:ind w:right="-2"/>
        <w:jc w:val="both"/>
        <w:rPr>
          <w:rFonts w:ascii="Calibri Light" w:hAnsi="Calibri Light" w:cs="Calibri Light"/>
          <w:sz w:val="22"/>
          <w:szCs w:val="22"/>
        </w:rPr>
      </w:pPr>
      <w:r>
        <w:rPr>
          <w:rFonts w:ascii="Calibri Light" w:hAnsi="Calibri Light" w:cs="Calibri Light"/>
          <w:sz w:val="22"/>
          <w:szCs w:val="22"/>
        </w:rPr>
        <w:t>À</w:t>
      </w:r>
      <w:r w:rsidRPr="00924091">
        <w:rPr>
          <w:rFonts w:ascii="Calibri Light" w:hAnsi="Calibri Light" w:cs="Calibri Light"/>
          <w:sz w:val="22"/>
          <w:szCs w:val="22"/>
        </w:rPr>
        <w:t xml:space="preserve"> l’issue de l’analyse des candidatures et des offres les titulaires de l’accord-cadre seront désignés par le pouvoir adjudicateur.</w:t>
      </w:r>
    </w:p>
    <w:p w14:paraId="1217B88F" w14:textId="29047EAB" w:rsidR="0061599B" w:rsidRPr="00CB3990" w:rsidRDefault="0061599B" w:rsidP="0061599B">
      <w:pPr>
        <w:pStyle w:val="Corpsdetexte3"/>
        <w:ind w:right="-2"/>
        <w:rPr>
          <w:rFonts w:ascii="Calibri Light" w:hAnsi="Calibri Light" w:cs="Calibri Light"/>
          <w:b/>
          <w:sz w:val="22"/>
          <w:szCs w:val="22"/>
        </w:rPr>
      </w:pPr>
      <w:r w:rsidRPr="00924091">
        <w:rPr>
          <w:rFonts w:ascii="Calibri Light" w:hAnsi="Calibri Light" w:cs="Calibri Light"/>
          <w:sz w:val="22"/>
          <w:szCs w:val="22"/>
        </w:rPr>
        <w:t xml:space="preserve">Les candidats non retenus seront informés </w:t>
      </w:r>
      <w:r w:rsidRPr="00B51025">
        <w:rPr>
          <w:rFonts w:ascii="Calibri Light" w:hAnsi="Calibri Light" w:cs="Calibri Light"/>
          <w:sz w:val="22"/>
          <w:szCs w:val="22"/>
        </w:rPr>
        <w:t xml:space="preserve">via la plateforme </w:t>
      </w:r>
      <w:hyperlink r:id="rId13" w:history="1">
        <w:r w:rsidR="00E30EDB" w:rsidRPr="004A7E90">
          <w:rPr>
            <w:rStyle w:val="Lienhypertexte"/>
            <w:rFonts w:ascii="Calibri Light" w:hAnsi="Calibri Light" w:cs="Calibri Light"/>
            <w:b/>
            <w:sz w:val="22"/>
            <w:szCs w:val="22"/>
            <w:highlight w:val="yellow"/>
          </w:rPr>
          <w:t>https://www.marches-publics.fr</w:t>
        </w:r>
      </w:hyperlink>
      <w:r w:rsidRPr="00F851A4">
        <w:rPr>
          <w:rStyle w:val="Lienhypertexte"/>
          <w:rFonts w:ascii="Calibri Light" w:hAnsi="Calibri Light" w:cs="Calibri Light"/>
          <w:b/>
          <w:sz w:val="22"/>
          <w:szCs w:val="22"/>
          <w:highlight w:val="yellow"/>
        </w:rPr>
        <w:t>.</w:t>
      </w:r>
    </w:p>
    <w:p w14:paraId="330FF142" w14:textId="77777777" w:rsidR="0061599B" w:rsidRPr="00924091" w:rsidRDefault="0061599B" w:rsidP="0061599B">
      <w:pPr>
        <w:pStyle w:val="Standard"/>
        <w:ind w:right="-2"/>
        <w:jc w:val="both"/>
        <w:rPr>
          <w:rFonts w:ascii="Calibri Light" w:hAnsi="Calibri Light" w:cs="Calibri Light"/>
          <w:sz w:val="22"/>
          <w:szCs w:val="22"/>
        </w:rPr>
      </w:pPr>
    </w:p>
    <w:p w14:paraId="05A74A5F" w14:textId="77777777" w:rsidR="0061599B" w:rsidRDefault="0061599B" w:rsidP="0061599B">
      <w:pPr>
        <w:pStyle w:val="Textbody"/>
        <w:tabs>
          <w:tab w:val="left" w:pos="1116"/>
        </w:tabs>
        <w:spacing w:after="0"/>
        <w:ind w:right="-2"/>
        <w:jc w:val="both"/>
        <w:rPr>
          <w:rFonts w:ascii="Calibri Light" w:hAnsi="Calibri Light" w:cs="Calibri Light"/>
          <w:sz w:val="22"/>
          <w:szCs w:val="22"/>
        </w:rPr>
      </w:pPr>
      <w:r w:rsidRPr="00924091">
        <w:rPr>
          <w:rFonts w:ascii="Calibri Light" w:hAnsi="Calibri Light" w:cs="Calibri Light"/>
          <w:sz w:val="22"/>
          <w:szCs w:val="22"/>
        </w:rPr>
        <w:t>Les candidats retenus se verront envoyer leur notification signée par le pouvoir adjudicateur. Une copie du contrat d’</w:t>
      </w:r>
      <w:r>
        <w:rPr>
          <w:rFonts w:ascii="Calibri Light" w:hAnsi="Calibri Light" w:cs="Calibri Light"/>
          <w:sz w:val="22"/>
          <w:szCs w:val="22"/>
        </w:rPr>
        <w:t>accord-cadre</w:t>
      </w:r>
      <w:r w:rsidRPr="00924091">
        <w:rPr>
          <w:rFonts w:ascii="Calibri Light" w:hAnsi="Calibri Light" w:cs="Calibri Light"/>
          <w:sz w:val="22"/>
          <w:szCs w:val="22"/>
        </w:rPr>
        <w:t xml:space="preserve"> sera envoyé</w:t>
      </w:r>
      <w:r>
        <w:rPr>
          <w:rFonts w:ascii="Calibri Light" w:hAnsi="Calibri Light" w:cs="Calibri Light"/>
          <w:sz w:val="22"/>
          <w:szCs w:val="22"/>
        </w:rPr>
        <w:t>e</w:t>
      </w:r>
      <w:r w:rsidRPr="00924091">
        <w:rPr>
          <w:rFonts w:ascii="Calibri Light" w:hAnsi="Calibri Light" w:cs="Calibri Light"/>
          <w:sz w:val="22"/>
          <w:szCs w:val="22"/>
        </w:rPr>
        <w:t xml:space="preserve"> dans un second temps.</w:t>
      </w:r>
    </w:p>
    <w:p w14:paraId="7DDCC65F" w14:textId="77777777" w:rsidR="0061599B" w:rsidRPr="0024683D" w:rsidRDefault="0061599B" w:rsidP="0061599B">
      <w:pPr>
        <w:pStyle w:val="Textbody"/>
        <w:tabs>
          <w:tab w:val="left" w:pos="1116"/>
        </w:tabs>
        <w:spacing w:after="0"/>
        <w:ind w:right="-2"/>
        <w:jc w:val="both"/>
        <w:rPr>
          <w:rFonts w:ascii="Calibri Light" w:hAnsi="Calibri Light" w:cs="Calibri Light"/>
          <w:iCs/>
          <w:sz w:val="16"/>
          <w:szCs w:val="16"/>
        </w:rPr>
      </w:pPr>
    </w:p>
    <w:p w14:paraId="19B31CA1" w14:textId="77777777" w:rsidR="0061599B" w:rsidRPr="00924091" w:rsidRDefault="0061599B" w:rsidP="0061599B">
      <w:pPr>
        <w:pStyle w:val="Normal1"/>
        <w:ind w:right="-2" w:firstLine="0"/>
        <w:rPr>
          <w:rFonts w:ascii="Calibri Light" w:hAnsi="Calibri Light" w:cs="Calibri Light"/>
          <w:szCs w:val="22"/>
        </w:rPr>
      </w:pPr>
      <w:r w:rsidRPr="00924091">
        <w:rPr>
          <w:rFonts w:ascii="Calibri Light" w:hAnsi="Calibri Light" w:cs="Calibri Light"/>
          <w:iCs/>
          <w:szCs w:val="22"/>
        </w:rPr>
        <w:t xml:space="preserve">NB : L’accord-cadre ne pourra être attribué aux candidats retenus que sous réserve de </w:t>
      </w:r>
      <w:r w:rsidRPr="00863401">
        <w:rPr>
          <w:rFonts w:ascii="Calibri Light" w:hAnsi="Calibri Light" w:cs="Calibri Light"/>
          <w:b/>
          <w:iCs/>
          <w:color w:val="215E99" w:themeColor="text2" w:themeTint="BF"/>
          <w:szCs w:val="22"/>
        </w:rPr>
        <w:t xml:space="preserve">la production des </w:t>
      </w:r>
      <w:r w:rsidRPr="00863401">
        <w:rPr>
          <w:rFonts w:ascii="Calibri Light" w:hAnsi="Calibri Light" w:cs="Calibri Light"/>
          <w:b/>
          <w:color w:val="215E99" w:themeColor="text2" w:themeTint="BF"/>
          <w:szCs w:val="22"/>
        </w:rPr>
        <w:t>justificatifs</w:t>
      </w:r>
      <w:r w:rsidRPr="001567C4">
        <w:rPr>
          <w:rFonts w:ascii="Calibri Light" w:hAnsi="Calibri Light" w:cs="Calibri Light"/>
          <w:color w:val="0F4761" w:themeColor="accent1" w:themeShade="BF"/>
          <w:szCs w:val="22"/>
        </w:rPr>
        <w:t xml:space="preserve"> </w:t>
      </w:r>
      <w:r w:rsidRPr="00924091">
        <w:rPr>
          <w:rFonts w:ascii="Calibri Light" w:hAnsi="Calibri Light" w:cs="Calibri Light"/>
          <w:szCs w:val="22"/>
        </w:rPr>
        <w:t>visés à l’article R2144-2 à R2144-6 du décret n°2018-1075 du 03 décembre 2018 portant partie règlementaire du code de la commande publique :</w:t>
      </w:r>
    </w:p>
    <w:p w14:paraId="075E188B"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Les attestations et certificats délivrés par les administrations et organismes compétents prouvant qu’il a satisfait à ses obligations fiscales et sociales :</w:t>
      </w:r>
    </w:p>
    <w:p w14:paraId="3FE04DFC"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Certificat fiscal, justifiant du paiement de la TVA et de l'impôt sur le revenu ou sur les sociétés,</w:t>
      </w:r>
    </w:p>
    <w:p w14:paraId="1B1C8CF3"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Certificat attestant de la régularité de la situation du candidat au regard de l’obligation d’emploi des travailleurs handicapés (entreprises d’au moins 20 salariés)</w:t>
      </w:r>
    </w:p>
    <w:p w14:paraId="3157F5EF"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L’attestation de vigilance Urssaf datant de moins de 6 mois.</w:t>
      </w:r>
    </w:p>
    <w:p w14:paraId="16829962"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Une attestation d’assurance de responsabilité civile professionnelle justifiant du paiement des cotisations et précisant l’étendue des garanties,</w:t>
      </w:r>
    </w:p>
    <w:p w14:paraId="2B4309FD"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Une copie du ou des jugements prononcés, si le candidat est en redressement judiciaire,</w:t>
      </w:r>
    </w:p>
    <w:p w14:paraId="45E2EA07" w14:textId="77777777" w:rsidR="0061599B" w:rsidRPr="0092409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924091">
        <w:rPr>
          <w:rFonts w:ascii="Calibri Light" w:hAnsi="Calibri Light" w:cs="Calibri Light"/>
          <w:szCs w:val="22"/>
        </w:rPr>
        <w:t xml:space="preserve">Un extrait </w:t>
      </w:r>
      <w:proofErr w:type="spellStart"/>
      <w:r w:rsidRPr="00924091">
        <w:rPr>
          <w:rFonts w:ascii="Calibri Light" w:hAnsi="Calibri Light" w:cs="Calibri Light"/>
          <w:szCs w:val="22"/>
        </w:rPr>
        <w:t>Kbis</w:t>
      </w:r>
      <w:proofErr w:type="spellEnd"/>
      <w:r w:rsidRPr="00924091">
        <w:rPr>
          <w:rFonts w:ascii="Calibri Light" w:hAnsi="Calibri Light" w:cs="Calibri Light"/>
          <w:szCs w:val="22"/>
        </w:rPr>
        <w:t xml:space="preserve"> datant de moins de 3 mois,</w:t>
      </w:r>
    </w:p>
    <w:p w14:paraId="2D38F472" w14:textId="77777777" w:rsidR="0061599B" w:rsidRPr="00485031"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485031">
        <w:rPr>
          <w:rFonts w:ascii="Calibri Light" w:hAnsi="Calibri Light" w:cs="Calibri Light"/>
          <w:szCs w:val="22"/>
        </w:rPr>
        <w:t>Les pièces prévues aux articles R1263-12, D8222-7 ou D8254-2 à D8254-5 du Code du travail concernant les entreprises établies à l’étranger ou les entreprises employant des salariés étrangers.</w:t>
      </w:r>
    </w:p>
    <w:p w14:paraId="7D069473" w14:textId="7D4A4510" w:rsidR="0061599B" w:rsidRDefault="0061599B" w:rsidP="0061599B">
      <w:pPr>
        <w:pStyle w:val="Normal1"/>
        <w:ind w:right="-2" w:firstLine="0"/>
        <w:rPr>
          <w:rFonts w:ascii="Calibri Light" w:hAnsi="Calibri Light" w:cs="Calibri Light"/>
          <w:szCs w:val="22"/>
        </w:rPr>
      </w:pPr>
      <w:r w:rsidRPr="00924091">
        <w:rPr>
          <w:rFonts w:ascii="Calibri Light" w:hAnsi="Calibri Light" w:cs="Calibri Light"/>
          <w:szCs w:val="22"/>
        </w:rPr>
        <w:t xml:space="preserve">Le candidat retenu devra fournir ces pièces </w:t>
      </w:r>
      <w:r w:rsidRPr="00863401">
        <w:rPr>
          <w:rFonts w:ascii="Calibri Light" w:hAnsi="Calibri Light" w:cs="Calibri Light"/>
          <w:b/>
          <w:color w:val="215E99" w:themeColor="text2" w:themeTint="BF"/>
          <w:szCs w:val="22"/>
        </w:rPr>
        <w:t>dans un délai maximum de</w:t>
      </w:r>
      <w:r w:rsidRPr="00863401">
        <w:rPr>
          <w:rFonts w:ascii="Calibri Light" w:hAnsi="Calibri Light" w:cs="Calibri Light"/>
          <w:color w:val="215E99" w:themeColor="text2" w:themeTint="BF"/>
          <w:szCs w:val="22"/>
        </w:rPr>
        <w:t xml:space="preserve"> </w:t>
      </w:r>
      <w:r w:rsidRPr="00863401">
        <w:rPr>
          <w:rFonts w:ascii="Calibri Light" w:hAnsi="Calibri Light" w:cs="Calibri Light"/>
          <w:b/>
          <w:color w:val="215E99" w:themeColor="text2" w:themeTint="BF"/>
          <w:szCs w:val="22"/>
        </w:rPr>
        <w:t>huit (8) jours</w:t>
      </w:r>
      <w:r w:rsidR="00D34B47">
        <w:rPr>
          <w:rFonts w:ascii="Calibri Light" w:hAnsi="Calibri Light" w:cs="Calibri Light"/>
          <w:b/>
          <w:color w:val="215E99" w:themeColor="text2" w:themeTint="BF"/>
          <w:szCs w:val="22"/>
        </w:rPr>
        <w:t xml:space="preserve"> francs</w:t>
      </w:r>
      <w:r w:rsidRPr="001567C4">
        <w:rPr>
          <w:rFonts w:ascii="Calibri Light" w:hAnsi="Calibri Light" w:cs="Calibri Light"/>
          <w:color w:val="0F4761" w:themeColor="accent1" w:themeShade="BF"/>
          <w:szCs w:val="22"/>
        </w:rPr>
        <w:t xml:space="preserve"> </w:t>
      </w:r>
      <w:r w:rsidRPr="00924091">
        <w:rPr>
          <w:rFonts w:ascii="Calibri Light" w:hAnsi="Calibri Light" w:cs="Calibri Light"/>
          <w:szCs w:val="22"/>
        </w:rPr>
        <w:t>à compter de la transmission de la demande par le pouvoir adjudicateur</w:t>
      </w:r>
      <w:r>
        <w:rPr>
          <w:rFonts w:ascii="Calibri Light" w:hAnsi="Calibri Light" w:cs="Calibri Light"/>
          <w:szCs w:val="22"/>
        </w:rPr>
        <w:t>.</w:t>
      </w:r>
    </w:p>
    <w:p w14:paraId="0079F438" w14:textId="77777777" w:rsidR="0061599B" w:rsidRPr="00924091" w:rsidRDefault="0061599B" w:rsidP="0061599B">
      <w:pPr>
        <w:pStyle w:val="Normal1"/>
        <w:ind w:right="-2" w:firstLine="0"/>
        <w:rPr>
          <w:rFonts w:ascii="Calibri Light" w:hAnsi="Calibri Light" w:cs="Calibri Light"/>
          <w:szCs w:val="22"/>
        </w:rPr>
      </w:pPr>
    </w:p>
    <w:p w14:paraId="619AC64F" w14:textId="77777777" w:rsidR="0061599B" w:rsidRPr="00924091" w:rsidRDefault="0061599B" w:rsidP="0061599B">
      <w:pPr>
        <w:pStyle w:val="Titre2"/>
      </w:pPr>
      <w:bookmarkStart w:id="63" w:name="_Toc212715957"/>
      <w:bookmarkStart w:id="64" w:name="_Toc236304826"/>
      <w:r w:rsidRPr="00924091">
        <w:lastRenderedPageBreak/>
        <w:t xml:space="preserve">Critères d’attribution des </w:t>
      </w:r>
      <w:r>
        <w:t>m</w:t>
      </w:r>
      <w:r w:rsidRPr="00924091">
        <w:t xml:space="preserve">archés </w:t>
      </w:r>
      <w:r>
        <w:t>s</w:t>
      </w:r>
      <w:r w:rsidRPr="00924091">
        <w:t>ubséquents</w:t>
      </w:r>
      <w:bookmarkEnd w:id="63"/>
      <w:bookmarkEnd w:id="64"/>
    </w:p>
    <w:p w14:paraId="09B6A6DC" w14:textId="77777777" w:rsidR="0061599B" w:rsidRDefault="0061599B" w:rsidP="0061599B">
      <w:pPr>
        <w:pStyle w:val="Mtexte"/>
        <w:ind w:right="-2"/>
        <w:jc w:val="both"/>
        <w:rPr>
          <w:rFonts w:ascii="Calibri Light" w:hAnsi="Calibri Light" w:cs="Calibri Light"/>
          <w:color w:val="000000"/>
          <w:lang w:bidi="fr-FR"/>
        </w:rPr>
      </w:pPr>
      <w:r w:rsidRPr="00924091">
        <w:rPr>
          <w:rFonts w:ascii="Calibri Light" w:hAnsi="Calibri Light" w:cs="Calibri Light"/>
          <w:color w:val="000000"/>
          <w:lang w:bidi="fr-FR"/>
        </w:rPr>
        <w:t xml:space="preserve">Conformément aux articles R2152-6 et R2152-7 du </w:t>
      </w:r>
      <w:r w:rsidRPr="00924091">
        <w:rPr>
          <w:rFonts w:ascii="Calibri Light" w:hAnsi="Calibri Light" w:cs="Calibri Light"/>
        </w:rPr>
        <w:t>décret n°2018-1075 du 03 décembre 2018 portant partie règlementaire du code de la commande publique</w:t>
      </w:r>
      <w:r w:rsidRPr="00924091">
        <w:rPr>
          <w:rFonts w:ascii="Calibri Light" w:hAnsi="Calibri Light" w:cs="Calibri Light"/>
          <w:color w:val="000000"/>
          <w:lang w:bidi="fr-FR"/>
        </w:rPr>
        <w:t>, les marchés subséquents seront attribués à l’offre économiquement la plus avantageuse en fonction des critères indiqués ci-dessous :</w:t>
      </w:r>
    </w:p>
    <w:p w14:paraId="3F2C02EA" w14:textId="77777777" w:rsidR="0061599B" w:rsidRPr="007529AD" w:rsidRDefault="0061599B" w:rsidP="0061599B">
      <w:pPr>
        <w:pStyle w:val="Mtexte"/>
        <w:ind w:right="283"/>
        <w:jc w:val="both"/>
        <w:rPr>
          <w:rFonts w:ascii="Calibri Light" w:hAnsi="Calibri Light" w:cs="Calibri Light"/>
          <w:color w:val="000000"/>
          <w:sz w:val="16"/>
          <w:szCs w:val="16"/>
          <w:lang w:bidi="fr-FR"/>
        </w:rPr>
      </w:pPr>
    </w:p>
    <w:tbl>
      <w:tblPr>
        <w:tblW w:w="9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blLook w:val="04A0" w:firstRow="1" w:lastRow="0" w:firstColumn="1" w:lastColumn="0" w:noHBand="0" w:noVBand="1"/>
      </w:tblPr>
      <w:tblGrid>
        <w:gridCol w:w="9980"/>
      </w:tblGrid>
      <w:tr w:rsidR="0061599B" w:rsidRPr="00147364" w14:paraId="5AF60ACF" w14:textId="77777777" w:rsidTr="00E30EDB">
        <w:trPr>
          <w:trHeight w:val="1290"/>
          <w:jc w:val="center"/>
        </w:trPr>
        <w:tc>
          <w:tcPr>
            <w:tcW w:w="9980" w:type="dxa"/>
            <w:shd w:val="clear" w:color="auto" w:fill="D9E2F3"/>
            <w:vAlign w:val="center"/>
          </w:tcPr>
          <w:p w14:paraId="16789F4E" w14:textId="77777777" w:rsidR="0061599B" w:rsidRPr="00147364" w:rsidRDefault="0061599B" w:rsidP="00E30EDB">
            <w:pPr>
              <w:pStyle w:val="Mtexte"/>
              <w:ind w:right="283"/>
              <w:jc w:val="both"/>
              <w:rPr>
                <w:rFonts w:eastAsia="Calibri" w:cs="Calibri"/>
                <w:b/>
                <w:color w:val="215E99" w:themeColor="text2" w:themeTint="BF"/>
                <w:lang w:bidi="fr-FR"/>
              </w:rPr>
            </w:pPr>
            <w:bookmarkStart w:id="65" w:name="_Hlk530560072"/>
            <w:r w:rsidRPr="00147364">
              <w:rPr>
                <w:rFonts w:eastAsia="Calibri" w:cs="Calibri"/>
                <w:b/>
                <w:color w:val="215E99" w:themeColor="text2" w:themeTint="BF"/>
                <w:lang w:bidi="fr-FR"/>
              </w:rPr>
              <w:t>Critère 1 pour 90 %</w:t>
            </w:r>
          </w:p>
          <w:p w14:paraId="2C843413" w14:textId="77777777" w:rsidR="0061599B" w:rsidRPr="00147364" w:rsidRDefault="0061599B" w:rsidP="00E30EDB">
            <w:pPr>
              <w:pStyle w:val="Mtexte"/>
              <w:ind w:right="283"/>
              <w:jc w:val="both"/>
              <w:rPr>
                <w:rFonts w:eastAsia="Calibri" w:cs="Calibri"/>
                <w:b/>
                <w:color w:val="215E99" w:themeColor="text2" w:themeTint="BF"/>
                <w:lang w:bidi="fr-FR"/>
              </w:rPr>
            </w:pPr>
            <w:r w:rsidRPr="00147364">
              <w:rPr>
                <w:rFonts w:eastAsia="Calibri" w:cs="Calibri"/>
                <w:b/>
                <w:color w:val="215E99" w:themeColor="text2" w:themeTint="BF"/>
                <w:lang w:bidi="fr-FR"/>
              </w:rPr>
              <w:t xml:space="preserve">Coût unitaire global  </w:t>
            </w:r>
          </w:p>
          <w:p w14:paraId="66CE9457" w14:textId="77777777" w:rsidR="0061599B" w:rsidRPr="00147364" w:rsidRDefault="0061599B" w:rsidP="00E30EDB">
            <w:pPr>
              <w:pStyle w:val="Corpsdutexte20"/>
              <w:shd w:val="clear" w:color="auto" w:fill="auto"/>
              <w:spacing w:after="0" w:line="240" w:lineRule="auto"/>
              <w:ind w:right="-75" w:firstLine="0"/>
              <w:jc w:val="both"/>
              <w:rPr>
                <w:rFonts w:ascii="Calibri" w:hAnsi="Calibri" w:cs="Calibri Light"/>
                <w:color w:val="000000"/>
                <w:sz w:val="14"/>
                <w:szCs w:val="22"/>
                <w:lang w:bidi="fr-FR"/>
              </w:rPr>
            </w:pPr>
          </w:p>
          <w:p w14:paraId="1E1DCCD6" w14:textId="77777777" w:rsidR="0061599B" w:rsidRPr="00147364" w:rsidRDefault="0061599B" w:rsidP="00E30EDB">
            <w:pPr>
              <w:pStyle w:val="Corpsdutexte20"/>
              <w:shd w:val="clear" w:color="auto" w:fill="auto"/>
              <w:tabs>
                <w:tab w:val="left" w:pos="7938"/>
              </w:tabs>
              <w:spacing w:after="0" w:line="240" w:lineRule="auto"/>
              <w:ind w:right="283" w:firstLine="0"/>
              <w:jc w:val="both"/>
              <w:rPr>
                <w:rFonts w:ascii="Calibri" w:hAnsi="Calibri" w:cs="Calibri Light"/>
                <w:sz w:val="22"/>
                <w:szCs w:val="22"/>
              </w:rPr>
            </w:pPr>
            <w:r w:rsidRPr="00147364">
              <w:rPr>
                <w:rFonts w:ascii="Calibri" w:hAnsi="Calibri" w:cs="Calibri Light"/>
                <w:color w:val="000000"/>
                <w:sz w:val="22"/>
                <w:szCs w:val="22"/>
                <w:lang w:bidi="fr-FR"/>
              </w:rPr>
              <w:t xml:space="preserve">Coût unitaire global exprimé en euros hors TVA, taxes, charges, contributions par </w:t>
            </w:r>
            <w:proofErr w:type="spellStart"/>
            <w:r w:rsidRPr="00147364">
              <w:rPr>
                <w:rFonts w:ascii="Calibri" w:hAnsi="Calibri" w:cs="Calibri Light"/>
                <w:color w:val="000000"/>
                <w:sz w:val="22"/>
                <w:szCs w:val="22"/>
                <w:lang w:bidi="fr-FR"/>
              </w:rPr>
              <w:t>MWh</w:t>
            </w:r>
            <w:proofErr w:type="spellEnd"/>
            <w:r w:rsidRPr="00147364">
              <w:rPr>
                <w:rFonts w:ascii="Calibri" w:hAnsi="Calibri" w:cs="Calibri Light"/>
                <w:color w:val="000000"/>
                <w:sz w:val="22"/>
                <w:szCs w:val="22"/>
                <w:lang w:bidi="fr-FR"/>
              </w:rPr>
              <w:t xml:space="preserve"> consommé sur la période de livraison demandée. Le titulaire précisera le montant des taxes, charges et contributions par </w:t>
            </w:r>
            <w:proofErr w:type="spellStart"/>
            <w:r w:rsidRPr="00147364">
              <w:rPr>
                <w:rFonts w:ascii="Calibri" w:hAnsi="Calibri" w:cs="Calibri Light"/>
                <w:color w:val="000000"/>
                <w:sz w:val="22"/>
                <w:szCs w:val="22"/>
                <w:lang w:bidi="fr-FR"/>
              </w:rPr>
              <w:t>MWh</w:t>
            </w:r>
            <w:proofErr w:type="spellEnd"/>
            <w:r w:rsidRPr="00147364">
              <w:rPr>
                <w:rFonts w:ascii="Calibri" w:hAnsi="Calibri" w:cs="Calibri Light"/>
                <w:color w:val="000000"/>
                <w:sz w:val="22"/>
                <w:szCs w:val="22"/>
                <w:lang w:bidi="fr-FR"/>
              </w:rPr>
              <w:t xml:space="preserve"> consommé, ainsi que les taux de TVA, à la date d’établissement de l’offre.</w:t>
            </w:r>
          </w:p>
          <w:p w14:paraId="7847F18D" w14:textId="77777777" w:rsidR="0061599B" w:rsidRPr="00147364" w:rsidRDefault="0061599B" w:rsidP="00E30EDB">
            <w:pPr>
              <w:pStyle w:val="Sansinterligne"/>
              <w:spacing w:after="120"/>
              <w:jc w:val="both"/>
              <w:rPr>
                <w:rFonts w:cs="Calibri Light"/>
                <w:color w:val="000000"/>
                <w:lang w:eastAsia="fr-FR" w:bidi="fr-FR"/>
              </w:rPr>
            </w:pPr>
            <w:r w:rsidRPr="00147364">
              <w:rPr>
                <w:rFonts w:cs="Calibri Light"/>
                <w:color w:val="000000"/>
                <w:lang w:eastAsia="fr-FR" w:bidi="fr-FR"/>
              </w:rPr>
              <w:t>Le coût unitaire global comprend :</w:t>
            </w:r>
          </w:p>
          <w:p w14:paraId="6048E601" w14:textId="77777777" w:rsidR="0061599B" w:rsidRPr="00147364" w:rsidRDefault="0061599B" w:rsidP="0061599B">
            <w:pPr>
              <w:pStyle w:val="Corpsdutexte20"/>
              <w:numPr>
                <w:ilvl w:val="0"/>
                <w:numId w:val="25"/>
              </w:numPr>
              <w:shd w:val="clear" w:color="auto" w:fill="auto"/>
              <w:spacing w:after="120" w:line="221" w:lineRule="exact"/>
              <w:ind w:left="528" w:right="708"/>
              <w:jc w:val="both"/>
              <w:rPr>
                <w:rFonts w:ascii="Calibri" w:hAnsi="Calibri" w:cs="Calibri Light"/>
                <w:color w:val="000000"/>
                <w:sz w:val="22"/>
                <w:szCs w:val="22"/>
                <w:lang w:bidi="fr-FR"/>
              </w:rPr>
            </w:pPr>
            <w:r w:rsidRPr="00147364">
              <w:rPr>
                <w:rFonts w:ascii="Calibri" w:hAnsi="Calibri" w:cs="Calibri"/>
                <w:b/>
                <w:color w:val="215E99" w:themeColor="text2" w:themeTint="BF"/>
                <w:sz w:val="22"/>
                <w:szCs w:val="22"/>
                <w:lang w:bidi="fr-FR"/>
              </w:rPr>
              <w:t xml:space="preserve">Pour l’électricité </w:t>
            </w:r>
            <w:r w:rsidRPr="00147364">
              <w:rPr>
                <w:rFonts w:ascii="Calibri" w:hAnsi="Calibri" w:cs="Calibri"/>
                <w:color w:val="215E99" w:themeColor="text2" w:themeTint="BF"/>
                <w:sz w:val="22"/>
                <w:szCs w:val="22"/>
                <w:lang w:bidi="fr-FR"/>
              </w:rPr>
              <w:t xml:space="preserve">: </w:t>
            </w:r>
            <w:r w:rsidRPr="00147364">
              <w:rPr>
                <w:rFonts w:ascii="Calibri" w:hAnsi="Calibri" w:cs="Calibri Light"/>
                <w:color w:val="000000"/>
                <w:sz w:val="22"/>
                <w:szCs w:val="22"/>
                <w:lang w:bidi="fr-FR"/>
              </w:rPr>
              <w:t>le coût de l’énergie active, les composantes acheminements éventuelles, les frais de soutirage RTE, le coût des CEE et CEE précaires, le mécanisme de capacité, l’accise électricité, la responsabilité d’équilibre, le suivi personnalisé et les services associés.</w:t>
            </w:r>
          </w:p>
          <w:p w14:paraId="55409B7A" w14:textId="77777777" w:rsidR="0061599B" w:rsidRPr="00147364" w:rsidRDefault="0061599B" w:rsidP="00E30EDB">
            <w:pPr>
              <w:rPr>
                <w:rFonts w:ascii="Cambria Math" w:hAnsi="Cambria Math"/>
                <w:i/>
              </w:rPr>
            </w:pPr>
            <w:r w:rsidRPr="00147364">
              <w:rPr>
                <w:rFonts w:cs="Calibri Light"/>
                <w:color w:val="000000"/>
                <w:lang w:bidi="fr-FR"/>
              </w:rPr>
              <w:t xml:space="preserve">La formule utilisée est la suivante : </w:t>
            </w:r>
            <w:r w:rsidRPr="00147364">
              <w:rPr>
                <w:rFonts w:ascii="Cambria Math" w:hAnsi="Cambria Math"/>
                <w:bCs/>
                <w:i/>
                <w:iCs/>
              </w:rPr>
              <w:br/>
            </w:r>
            <m:oMathPara>
              <m:oMath>
                <m:sSub>
                  <m:sSubPr>
                    <m:ctrlPr>
                      <w:rPr>
                        <w:rFonts w:ascii="Cambria Math" w:hAnsi="Cambria Math"/>
                        <w:bCs/>
                      </w:rPr>
                    </m:ctrlPr>
                  </m:sSubPr>
                  <m:e>
                    <m:r>
                      <m:rPr>
                        <m:sty m:val="p"/>
                      </m:rPr>
                      <w:rPr>
                        <w:rFonts w:ascii="Cambria Math" w:hAnsi="Cambria Math"/>
                      </w:rPr>
                      <m:t>Note</m:t>
                    </m:r>
                  </m:e>
                  <m:sub>
                    <m:r>
                      <m:rPr>
                        <m:sty m:val="p"/>
                      </m:rPr>
                      <w:rPr>
                        <w:rFonts w:ascii="Cambria Math" w:hAnsi="Cambria Math"/>
                      </w:rPr>
                      <m:t>Critère 1</m:t>
                    </m:r>
                  </m:sub>
                </m:sSub>
                <m:r>
                  <m:rPr>
                    <m:sty m:val="p"/>
                  </m:rPr>
                  <w:rPr>
                    <w:rFonts w:ascii="Cambria Math" w:hAnsi="Cambria Math"/>
                  </w:rPr>
                  <m:t>=</m:t>
                </m:r>
                <m:f>
                  <m:fPr>
                    <m:ctrlPr>
                      <w:rPr>
                        <w:rFonts w:ascii="Cambria Math" w:hAnsi="Cambria Math"/>
                        <w:bCs/>
                      </w:rPr>
                    </m:ctrlPr>
                  </m:fPr>
                  <m:num>
                    <m:r>
                      <m:rPr>
                        <m:sty m:val="p"/>
                      </m:rPr>
                      <w:rPr>
                        <w:rFonts w:ascii="Cambria Math" w:hAnsi="Cambria Math"/>
                      </w:rPr>
                      <m:t>BPU le moins élevé</m:t>
                    </m:r>
                  </m:num>
                  <m:den>
                    <m:r>
                      <m:rPr>
                        <m:sty m:val="p"/>
                      </m:rPr>
                      <w:rPr>
                        <w:rFonts w:ascii="Cambria Math" w:hAnsi="Cambria Math"/>
                      </w:rPr>
                      <m:t>BPU analysé</m:t>
                    </m:r>
                  </m:den>
                </m:f>
                <m:r>
                  <m:rPr>
                    <m:sty m:val="p"/>
                  </m:rPr>
                  <w:rPr>
                    <w:rFonts w:ascii="Cambria Math" w:hAnsi="Cambria Math"/>
                  </w:rPr>
                  <m:t>×90</m:t>
                </m:r>
              </m:oMath>
            </m:oMathPara>
          </w:p>
          <w:p w14:paraId="2A996CF7" w14:textId="77777777" w:rsidR="0061599B" w:rsidRPr="00147364" w:rsidRDefault="0061599B" w:rsidP="00E30EDB">
            <w:pPr>
              <w:rPr>
                <w:rFonts w:ascii="Cambria Math" w:hAnsi="Cambria Math"/>
                <w:bCs/>
                <w:i/>
                <w:u w:val="single"/>
              </w:rPr>
            </w:pPr>
          </w:p>
        </w:tc>
      </w:tr>
      <w:bookmarkEnd w:id="65"/>
    </w:tbl>
    <w:p w14:paraId="2C098131" w14:textId="77777777" w:rsidR="0061599B" w:rsidRPr="00147364" w:rsidRDefault="0061599B" w:rsidP="0061599B">
      <w:pPr>
        <w:pStyle w:val="Standard"/>
        <w:tabs>
          <w:tab w:val="left" w:pos="9639"/>
        </w:tabs>
        <w:ind w:right="139"/>
        <w:jc w:val="both"/>
        <w:rPr>
          <w:rFonts w:ascii="Calibri Light" w:hAnsi="Calibri Light" w:cs="Calibri Light"/>
          <w:b/>
          <w:bCs/>
          <w:color w:val="174365"/>
          <w:sz w:val="16"/>
          <w:szCs w:val="16"/>
        </w:rPr>
      </w:pPr>
    </w:p>
    <w:tbl>
      <w:tblPr>
        <w:tblW w:w="9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blLook w:val="04A0" w:firstRow="1" w:lastRow="0" w:firstColumn="1" w:lastColumn="0" w:noHBand="0" w:noVBand="1"/>
      </w:tblPr>
      <w:tblGrid>
        <w:gridCol w:w="9980"/>
      </w:tblGrid>
      <w:tr w:rsidR="0061599B" w14:paraId="6C844926" w14:textId="77777777" w:rsidTr="00E30EDB">
        <w:trPr>
          <w:trHeight w:val="805"/>
          <w:jc w:val="center"/>
        </w:trPr>
        <w:tc>
          <w:tcPr>
            <w:tcW w:w="9980" w:type="dxa"/>
            <w:shd w:val="clear" w:color="auto" w:fill="D9E2F3"/>
            <w:vAlign w:val="center"/>
          </w:tcPr>
          <w:p w14:paraId="03ADEE0D" w14:textId="77777777" w:rsidR="0061599B" w:rsidRPr="00147364" w:rsidRDefault="0061599B" w:rsidP="00E30EDB">
            <w:pPr>
              <w:pStyle w:val="Mtexte"/>
              <w:ind w:right="283"/>
              <w:rPr>
                <w:rFonts w:eastAsia="Calibri" w:cs="Calibri"/>
                <w:b/>
                <w:color w:val="215E99" w:themeColor="text2" w:themeTint="BF"/>
                <w:lang w:bidi="fr-FR"/>
              </w:rPr>
            </w:pPr>
            <w:r w:rsidRPr="00147364">
              <w:rPr>
                <w:rFonts w:eastAsia="Calibri" w:cs="Calibri"/>
                <w:b/>
                <w:color w:val="215E99" w:themeColor="text2" w:themeTint="BF"/>
                <w:lang w:bidi="fr-FR"/>
              </w:rPr>
              <w:t>Critère 2 pour 10 %</w:t>
            </w:r>
          </w:p>
          <w:p w14:paraId="42921382" w14:textId="77777777" w:rsidR="0061599B" w:rsidRPr="00147364" w:rsidRDefault="0061599B" w:rsidP="00E30EDB">
            <w:pPr>
              <w:pStyle w:val="Mtexte"/>
              <w:ind w:right="283"/>
              <w:rPr>
                <w:rFonts w:ascii="Calibri Light" w:eastAsia="Calibri" w:hAnsi="Calibri Light" w:cs="Calibri Light"/>
                <w:b/>
                <w:color w:val="215E99" w:themeColor="text2" w:themeTint="BF"/>
                <w:lang w:bidi="fr-FR"/>
              </w:rPr>
            </w:pPr>
            <w:r w:rsidRPr="00147364">
              <w:rPr>
                <w:rFonts w:ascii="Calibri Light" w:eastAsia="Calibri" w:hAnsi="Calibri Light" w:cs="Calibri Light"/>
                <w:b/>
                <w:color w:val="215E99" w:themeColor="text2" w:themeTint="BF"/>
                <w:lang w:bidi="fr-FR"/>
              </w:rPr>
              <w:t xml:space="preserve">Reprise de 10 % de la note technique et environnementale obtenue lors de l’attribution de l’accord-cadre, </w:t>
            </w:r>
            <w:r w:rsidRPr="00147364">
              <w:rPr>
                <w:rFonts w:ascii="Calibri Light" w:eastAsia="Calibri" w:hAnsi="Calibri Light" w:cs="Calibri Light"/>
                <w:bCs/>
                <w:color w:val="215E99" w:themeColor="text2" w:themeTint="BF"/>
                <w:lang w:bidi="fr-FR"/>
              </w:rPr>
              <w:t>selon la formule suivante :</w:t>
            </w:r>
            <w:r w:rsidRPr="00147364">
              <w:rPr>
                <w:rFonts w:ascii="Calibri Light" w:eastAsia="Calibri" w:hAnsi="Calibri Light" w:cs="Calibri Light"/>
                <w:b/>
                <w:color w:val="215E99" w:themeColor="text2" w:themeTint="BF"/>
                <w:lang w:bidi="fr-FR"/>
              </w:rPr>
              <w:t xml:space="preserve"> </w:t>
            </w:r>
          </w:p>
          <w:p w14:paraId="79033133" w14:textId="77777777" w:rsidR="0061599B" w:rsidRPr="006D7473" w:rsidRDefault="00E30EDB" w:rsidP="00E30EDB">
            <w:pPr>
              <w:ind w:firstLine="708"/>
              <w:jc w:val="center"/>
              <w:rPr>
                <w:rFonts w:asciiTheme="minorHAnsi" w:hAnsiTheme="minorHAnsi"/>
                <w:bCs/>
                <w:u w:val="single"/>
              </w:rPr>
            </w:pPr>
            <m:oMathPara>
              <m:oMath>
                <m:sSub>
                  <m:sSubPr>
                    <m:ctrlPr>
                      <w:rPr>
                        <w:rFonts w:ascii="Cambria Math" w:hAnsi="Cambria Math"/>
                        <w:bCs/>
                      </w:rPr>
                    </m:ctrlPr>
                  </m:sSubPr>
                  <m:e>
                    <m:r>
                      <m:rPr>
                        <m:sty m:val="p"/>
                      </m:rPr>
                      <w:rPr>
                        <w:rFonts w:ascii="Cambria Math" w:hAnsi="Cambria Math"/>
                      </w:rPr>
                      <m:t>Note</m:t>
                    </m:r>
                  </m:e>
                  <m:sub>
                    <m:r>
                      <m:rPr>
                        <m:sty m:val="p"/>
                      </m:rPr>
                      <w:rPr>
                        <w:rFonts w:ascii="Cambria Math" w:hAnsi="Cambria Math"/>
                      </w:rPr>
                      <m:t>Critère 2</m:t>
                    </m:r>
                  </m:sub>
                </m:sSub>
                <m:r>
                  <m:rPr>
                    <m:sty m:val="p"/>
                  </m:rPr>
                  <w:rPr>
                    <w:rFonts w:ascii="Cambria Math" w:hAnsi="Cambria Math"/>
                  </w:rPr>
                  <m:t>=</m:t>
                </m:r>
                <m:f>
                  <m:fPr>
                    <m:ctrlPr>
                      <w:rPr>
                        <w:rFonts w:ascii="Cambria Math" w:hAnsi="Cambria Math"/>
                        <w:bCs/>
                      </w:rPr>
                    </m:ctrlPr>
                  </m:fPr>
                  <m:num>
                    <m:r>
                      <m:rPr>
                        <m:sty m:val="p"/>
                      </m:rPr>
                      <w:rPr>
                        <w:rFonts w:ascii="Cambria Math" w:hAnsi="Cambria Math"/>
                      </w:rPr>
                      <m:t xml:space="preserve">Note de </m:t>
                    </m:r>
                    <m:sSup>
                      <m:sSupPr>
                        <m:ctrlPr>
                          <w:rPr>
                            <w:rFonts w:ascii="Cambria Math" w:hAnsi="Cambria Math"/>
                            <w:bCs/>
                          </w:rPr>
                        </m:ctrlPr>
                      </m:sSupPr>
                      <m:e>
                        <m:r>
                          <m:rPr>
                            <m:sty m:val="p"/>
                          </m:rPr>
                          <w:rPr>
                            <w:rFonts w:ascii="Cambria Math" w:hAnsi="Cambria Math"/>
                          </w:rPr>
                          <m:t>l</m:t>
                        </m:r>
                      </m:e>
                      <m:sup>
                        <m:r>
                          <m:rPr>
                            <m:sty m:val="p"/>
                          </m:rPr>
                          <w:rPr>
                            <w:rFonts w:ascii="Cambria Math" w:hAnsi="Cambria Math"/>
                          </w:rPr>
                          <m:t>'</m:t>
                        </m:r>
                      </m:sup>
                    </m:sSup>
                    <m:r>
                      <m:rPr>
                        <m:sty m:val="p"/>
                      </m:rPr>
                      <w:rPr>
                        <w:rFonts w:ascii="Cambria Math" w:hAnsi="Cambria Math"/>
                      </w:rPr>
                      <m:t>offre analysée</m:t>
                    </m:r>
                  </m:num>
                  <m:den>
                    <m:r>
                      <m:rPr>
                        <m:sty m:val="p"/>
                      </m:rPr>
                      <w:rPr>
                        <w:rFonts w:ascii="Cambria Math" w:hAnsi="Cambria Math"/>
                      </w:rPr>
                      <m:t>Note de la meilleure offre</m:t>
                    </m:r>
                  </m:den>
                </m:f>
                <m:r>
                  <m:rPr>
                    <m:sty m:val="p"/>
                  </m:rPr>
                  <w:rPr>
                    <w:rFonts w:ascii="Cambria Math" w:hAnsi="Cambria Math"/>
                  </w:rPr>
                  <m:t>×10</m:t>
                </m:r>
              </m:oMath>
            </m:oMathPara>
          </w:p>
          <w:p w14:paraId="0A835C9A" w14:textId="77777777" w:rsidR="0061599B" w:rsidRDefault="0061599B" w:rsidP="00E30EDB">
            <w:pPr>
              <w:pStyle w:val="Mtexte"/>
              <w:ind w:right="283"/>
              <w:rPr>
                <w:rFonts w:cs="Calibri Light"/>
                <w:color w:val="0F4761"/>
                <w:lang w:bidi="fr-FR"/>
              </w:rPr>
            </w:pPr>
          </w:p>
        </w:tc>
      </w:tr>
    </w:tbl>
    <w:p w14:paraId="29F72267" w14:textId="77777777" w:rsidR="0061599B" w:rsidRDefault="0061599B" w:rsidP="0061599B">
      <w:pPr>
        <w:pStyle w:val="Standard"/>
        <w:tabs>
          <w:tab w:val="left" w:pos="9639"/>
        </w:tabs>
        <w:ind w:right="139"/>
        <w:jc w:val="both"/>
        <w:rPr>
          <w:rFonts w:ascii="Calibri Light" w:hAnsi="Calibri Light" w:cs="Calibri Light"/>
          <w:b/>
          <w:bCs/>
          <w:color w:val="174365"/>
          <w:sz w:val="22"/>
          <w:szCs w:val="22"/>
        </w:rPr>
      </w:pPr>
    </w:p>
    <w:p w14:paraId="08EF9CF7" w14:textId="77777777" w:rsidR="0061599B" w:rsidRPr="00924091" w:rsidRDefault="0061599B" w:rsidP="0061599B">
      <w:pPr>
        <w:pStyle w:val="Titre2"/>
      </w:pPr>
      <w:bookmarkStart w:id="66" w:name="_Toc212715958"/>
      <w:bookmarkStart w:id="67" w:name="_Toc236304827"/>
      <w:r w:rsidRPr="00924091">
        <w:t>Attribution des marchés subséquents</w:t>
      </w:r>
      <w:bookmarkEnd w:id="66"/>
      <w:bookmarkEnd w:id="67"/>
    </w:p>
    <w:p w14:paraId="6B657782" w14:textId="77777777" w:rsidR="0061599B" w:rsidRPr="00924091" w:rsidRDefault="0061599B" w:rsidP="0061599B">
      <w:pPr>
        <w:pStyle w:val="Normal1"/>
        <w:ind w:right="-2" w:firstLine="0"/>
        <w:rPr>
          <w:rFonts w:ascii="Calibri Light" w:hAnsi="Calibri Light" w:cs="Calibri Light"/>
          <w:szCs w:val="22"/>
        </w:rPr>
      </w:pPr>
      <w:r w:rsidRPr="00863401">
        <w:rPr>
          <w:rFonts w:ascii="Calibri Light" w:hAnsi="Calibri Light" w:cs="Calibri Light"/>
          <w:b/>
          <w:color w:val="215E99" w:themeColor="text2" w:themeTint="BF"/>
          <w:szCs w:val="22"/>
        </w:rPr>
        <w:t>Le candidat auquel il est envisagé d'attribuer le marché devra produire avant la notification du marché,</w:t>
      </w:r>
      <w:r w:rsidRPr="001567C4">
        <w:rPr>
          <w:rFonts w:ascii="Calibri Light" w:hAnsi="Calibri Light" w:cs="Calibri Light"/>
          <w:color w:val="0F4761" w:themeColor="accent1" w:themeShade="BF"/>
          <w:szCs w:val="22"/>
        </w:rPr>
        <w:t xml:space="preserve"> </w:t>
      </w:r>
      <w:r w:rsidRPr="00924091">
        <w:rPr>
          <w:rFonts w:ascii="Calibri Light" w:hAnsi="Calibri Light" w:cs="Calibri Light"/>
          <w:szCs w:val="22"/>
        </w:rPr>
        <w:t>les justificatifs visés aux articles R2144-2 et R2144-6 du décret n°2018-1075 du 03 décembre 2018 portant partie règlementaire du code de la commande publique, à savoir (en fonction de la situation du candidat) :</w:t>
      </w:r>
    </w:p>
    <w:p w14:paraId="2EA6B6E1" w14:textId="77777777" w:rsidR="0061599B" w:rsidRPr="00E340E4"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E340E4">
        <w:rPr>
          <w:rFonts w:ascii="Calibri Light" w:hAnsi="Calibri Light" w:cs="Calibri Light"/>
          <w:szCs w:val="22"/>
        </w:rPr>
        <w:t>Les attestations et certificats délivrés par les administrations et organismes compétents prouvant qu’il a satisfait à ses obligations fiscales et sociales :</w:t>
      </w:r>
    </w:p>
    <w:p w14:paraId="4CC2AAEE" w14:textId="77777777" w:rsidR="0061599B"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E340E4">
        <w:rPr>
          <w:rFonts w:ascii="Calibri Light" w:hAnsi="Calibri Light" w:cs="Calibri Light"/>
          <w:szCs w:val="22"/>
        </w:rPr>
        <w:t>Certificat fiscal, justifiant du paiement de la TVA et de l'impôt sur le revenu ou sur les sociétés</w:t>
      </w:r>
      <w:r>
        <w:rPr>
          <w:rFonts w:ascii="Calibri Light" w:hAnsi="Calibri Light" w:cs="Calibri Light"/>
          <w:szCs w:val="22"/>
        </w:rPr>
        <w:t>,</w:t>
      </w:r>
    </w:p>
    <w:p w14:paraId="63245A74" w14:textId="77777777" w:rsidR="0061599B" w:rsidRPr="006117D9"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6117D9">
        <w:rPr>
          <w:rFonts w:ascii="Calibri Light" w:hAnsi="Calibri Light" w:cs="Calibri Light"/>
          <w:szCs w:val="22"/>
        </w:rPr>
        <w:t>Certificat attestant de la régularité de la situation du candidat au regard de l’obligation d’emploi des travailleurs handicapés (entreprises d’au moins 20 salariés),</w:t>
      </w:r>
    </w:p>
    <w:p w14:paraId="04AF06DC" w14:textId="77777777" w:rsidR="0061599B"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E340E4">
        <w:rPr>
          <w:rFonts w:ascii="Calibri Light" w:hAnsi="Calibri Light" w:cs="Calibri Light"/>
          <w:szCs w:val="22"/>
        </w:rPr>
        <w:t xml:space="preserve">L’attestation de vigilance Urssaf datant </w:t>
      </w:r>
      <w:r w:rsidRPr="00E340E4">
        <w:rPr>
          <w:rFonts w:ascii="Calibri Light" w:hAnsi="Calibri Light" w:cs="Calibri Light"/>
          <w:szCs w:val="22"/>
          <w:u w:val="single"/>
        </w:rPr>
        <w:t>de moins de 6 mois</w:t>
      </w:r>
      <w:r w:rsidRPr="00E340E4">
        <w:rPr>
          <w:rFonts w:ascii="Calibri Light" w:hAnsi="Calibri Light" w:cs="Calibri Light"/>
          <w:szCs w:val="22"/>
        </w:rPr>
        <w:t>.</w:t>
      </w:r>
    </w:p>
    <w:p w14:paraId="49A6DCEB" w14:textId="77777777" w:rsidR="0061599B" w:rsidRPr="00EC30C0"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EC30C0">
        <w:rPr>
          <w:rFonts w:ascii="Calibri Light" w:hAnsi="Calibri Light" w:cs="Calibri Light"/>
          <w:szCs w:val="22"/>
        </w:rPr>
        <w:t>Une attestation d’assurance de responsabilité civile professionnelle justifiant du paiement des cotisations et précisant l’étendue des garanties,</w:t>
      </w:r>
    </w:p>
    <w:p w14:paraId="217609A7" w14:textId="77777777" w:rsidR="0061599B" w:rsidRPr="00E340E4"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E340E4">
        <w:rPr>
          <w:rFonts w:ascii="Calibri Light" w:hAnsi="Calibri Light" w:cs="Calibri Light"/>
          <w:szCs w:val="22"/>
        </w:rPr>
        <w:t>Une copie du ou des jugements prononcés, si le candidat est en redressement judiciaire,</w:t>
      </w:r>
    </w:p>
    <w:p w14:paraId="485CFCD2" w14:textId="77777777" w:rsidR="0061599B" w:rsidRPr="00E340E4" w:rsidRDefault="0061599B" w:rsidP="0061599B">
      <w:pPr>
        <w:pStyle w:val="Normal1"/>
        <w:numPr>
          <w:ilvl w:val="0"/>
          <w:numId w:val="22"/>
        </w:numPr>
        <w:tabs>
          <w:tab w:val="clear" w:pos="284"/>
          <w:tab w:val="clear" w:pos="567"/>
          <w:tab w:val="clear" w:pos="851"/>
          <w:tab w:val="left" w:pos="0"/>
        </w:tabs>
        <w:ind w:left="284" w:right="-2"/>
        <w:rPr>
          <w:rFonts w:ascii="Calibri Light" w:hAnsi="Calibri Light" w:cs="Calibri Light"/>
          <w:szCs w:val="22"/>
        </w:rPr>
      </w:pPr>
      <w:r w:rsidRPr="00E340E4">
        <w:rPr>
          <w:rFonts w:ascii="Calibri Light" w:hAnsi="Calibri Light" w:cs="Calibri Light"/>
          <w:szCs w:val="22"/>
        </w:rPr>
        <w:t>Les pièces prévues aux articles R1263-12, D8222-7 ou D8254-2 à D8254-5 du Code du travail concernant les entreprises établies à l’étranger ou les entreprises employant des salariés étrangers.</w:t>
      </w:r>
    </w:p>
    <w:p w14:paraId="325BE420" w14:textId="77777777" w:rsidR="0061599B" w:rsidRPr="006B0686" w:rsidRDefault="0061599B" w:rsidP="0061599B">
      <w:pPr>
        <w:pStyle w:val="Normal1"/>
        <w:ind w:right="-2"/>
        <w:rPr>
          <w:rFonts w:ascii="Calibri Light" w:hAnsi="Calibri Light" w:cs="Calibri Light"/>
          <w:sz w:val="16"/>
          <w:szCs w:val="16"/>
        </w:rPr>
      </w:pPr>
    </w:p>
    <w:p w14:paraId="0A4B5F51" w14:textId="41C2FC35" w:rsidR="0061599B" w:rsidRPr="00924091" w:rsidRDefault="0061599B" w:rsidP="0061599B">
      <w:pPr>
        <w:pStyle w:val="Normal1"/>
        <w:ind w:right="-2" w:firstLine="0"/>
        <w:rPr>
          <w:rFonts w:ascii="Calibri Light" w:hAnsi="Calibri Light" w:cs="Calibri Light"/>
          <w:szCs w:val="22"/>
        </w:rPr>
      </w:pPr>
      <w:r w:rsidRPr="00924091">
        <w:rPr>
          <w:rFonts w:ascii="Calibri Light" w:hAnsi="Calibri Light" w:cs="Calibri Light"/>
          <w:szCs w:val="22"/>
        </w:rPr>
        <w:t xml:space="preserve">Le candidat retenu devra fournir ces pièces </w:t>
      </w:r>
      <w:r w:rsidRPr="00863401">
        <w:rPr>
          <w:rFonts w:ascii="Calibri Light" w:hAnsi="Calibri Light" w:cs="Calibri Light"/>
          <w:b/>
          <w:color w:val="215E99" w:themeColor="text2" w:themeTint="BF"/>
          <w:szCs w:val="22"/>
        </w:rPr>
        <w:t>dans un délai maximum de</w:t>
      </w:r>
      <w:r w:rsidRPr="00863401">
        <w:rPr>
          <w:rFonts w:ascii="Calibri Light" w:hAnsi="Calibri Light" w:cs="Calibri Light"/>
          <w:color w:val="215E99" w:themeColor="text2" w:themeTint="BF"/>
          <w:szCs w:val="22"/>
        </w:rPr>
        <w:t xml:space="preserve"> </w:t>
      </w:r>
      <w:r w:rsidRPr="00863401">
        <w:rPr>
          <w:rFonts w:ascii="Calibri Light" w:hAnsi="Calibri Light" w:cs="Calibri Light"/>
          <w:b/>
          <w:color w:val="215E99" w:themeColor="text2" w:themeTint="BF"/>
          <w:szCs w:val="22"/>
        </w:rPr>
        <w:t xml:space="preserve">huit (8) </w:t>
      </w:r>
      <w:r w:rsidRPr="00D34B47">
        <w:rPr>
          <w:rFonts w:ascii="Calibri Light" w:hAnsi="Calibri Light" w:cs="Calibri Light"/>
          <w:b/>
          <w:color w:val="215E99" w:themeColor="text2" w:themeTint="BF"/>
          <w:szCs w:val="22"/>
        </w:rPr>
        <w:t xml:space="preserve">jours </w:t>
      </w:r>
      <w:r w:rsidR="00D34B47" w:rsidRPr="00D34B47">
        <w:rPr>
          <w:rFonts w:ascii="Calibri Light" w:hAnsi="Calibri Light" w:cs="Calibri Light"/>
          <w:b/>
          <w:color w:val="215E99" w:themeColor="text2" w:themeTint="BF"/>
          <w:szCs w:val="22"/>
        </w:rPr>
        <w:t>francs</w:t>
      </w:r>
      <w:r w:rsidR="00D34B47">
        <w:rPr>
          <w:rFonts w:ascii="Calibri Light" w:hAnsi="Calibri Light" w:cs="Calibri Light"/>
          <w:color w:val="215E99" w:themeColor="text2" w:themeTint="BF"/>
          <w:szCs w:val="22"/>
        </w:rPr>
        <w:t xml:space="preserve"> </w:t>
      </w:r>
      <w:r w:rsidRPr="00924091">
        <w:rPr>
          <w:rFonts w:ascii="Calibri Light" w:hAnsi="Calibri Light" w:cs="Calibri Light"/>
          <w:szCs w:val="22"/>
        </w:rPr>
        <w:t>à compter de la transmission de la demande par le pouvoir adjudicateur.</w:t>
      </w:r>
    </w:p>
    <w:p w14:paraId="0894690A" w14:textId="77777777" w:rsidR="0061599B" w:rsidRPr="006B0686" w:rsidRDefault="0061599B" w:rsidP="0061599B">
      <w:pPr>
        <w:pStyle w:val="Normal1"/>
        <w:ind w:right="-2" w:firstLine="0"/>
        <w:rPr>
          <w:rFonts w:ascii="Calibri Light" w:hAnsi="Calibri Light" w:cs="Calibri Light"/>
          <w:sz w:val="16"/>
          <w:szCs w:val="16"/>
        </w:rPr>
      </w:pPr>
    </w:p>
    <w:p w14:paraId="408E6A77" w14:textId="77777777" w:rsidR="0061599B" w:rsidRPr="00924091" w:rsidRDefault="0061599B" w:rsidP="0061599B">
      <w:pPr>
        <w:pStyle w:val="Normal1"/>
        <w:ind w:right="-2" w:firstLine="0"/>
        <w:rPr>
          <w:rFonts w:ascii="Calibri Light" w:hAnsi="Calibri Light" w:cs="Calibri Light"/>
          <w:szCs w:val="22"/>
        </w:rPr>
      </w:pPr>
      <w:r>
        <w:rPr>
          <w:rFonts w:ascii="Calibri Light" w:hAnsi="Calibri Light" w:cs="Calibri Light"/>
          <w:szCs w:val="22"/>
        </w:rPr>
        <w:t>À</w:t>
      </w:r>
      <w:r w:rsidRPr="00924091">
        <w:rPr>
          <w:rFonts w:ascii="Calibri Light" w:hAnsi="Calibri Light" w:cs="Calibri Light"/>
          <w:szCs w:val="22"/>
        </w:rPr>
        <w:t xml:space="preserve"> défaut de transmission de ces pièces dans les délais, son offre sera rejetée et le pouvoir adjudicateur adressera la même demande au candidat dont l’offre a été classée immédiatement après la sienne.</w:t>
      </w:r>
    </w:p>
    <w:p w14:paraId="32973C29" w14:textId="77777777" w:rsidR="0061599B" w:rsidRPr="00924091" w:rsidRDefault="0061599B" w:rsidP="0061599B">
      <w:pPr>
        <w:pStyle w:val="Standard"/>
        <w:ind w:right="-2"/>
        <w:jc w:val="both"/>
        <w:rPr>
          <w:rFonts w:ascii="Calibri Light" w:hAnsi="Calibri Light" w:cs="Calibri Light"/>
          <w:sz w:val="22"/>
          <w:szCs w:val="22"/>
        </w:rPr>
      </w:pPr>
      <w:r w:rsidRPr="00924091">
        <w:rPr>
          <w:rFonts w:ascii="Calibri Light" w:hAnsi="Calibri Light" w:cs="Calibri Light"/>
          <w:sz w:val="22"/>
          <w:szCs w:val="22"/>
        </w:rPr>
        <w:t xml:space="preserve">Si le candidat est établi dans un autre état que la France, il devra produire un certificat établi par les administrations et organismes du pays d’origine. Lorsqu’un tel certificat n’est pas délivré par le pays concerné, il pourra être remplacé par une déclaration sous serment, ou dans les états où un tel serment </w:t>
      </w:r>
      <w:r w:rsidRPr="00924091">
        <w:rPr>
          <w:rFonts w:ascii="Calibri Light" w:hAnsi="Calibri Light" w:cs="Calibri Light"/>
          <w:sz w:val="22"/>
          <w:szCs w:val="22"/>
        </w:rPr>
        <w:lastRenderedPageBreak/>
        <w:t>n’existe pas, par une déclaration solennelle faite par l’intéressé devant l’autorité judiciaire ou administrative compétente, un notaire ou un organisme qualifié du pays.</w:t>
      </w:r>
    </w:p>
    <w:p w14:paraId="6EEBBE11" w14:textId="77777777" w:rsidR="0061599B" w:rsidRDefault="0061599B" w:rsidP="0061599B">
      <w:pPr>
        <w:pStyle w:val="Standard"/>
        <w:ind w:right="-2"/>
        <w:jc w:val="both"/>
        <w:rPr>
          <w:rFonts w:ascii="Calibri Light" w:hAnsi="Calibri Light" w:cs="Calibri Light"/>
          <w:b/>
          <w:color w:val="174365"/>
          <w:sz w:val="22"/>
          <w:szCs w:val="22"/>
        </w:rPr>
      </w:pPr>
    </w:p>
    <w:p w14:paraId="64E795D3" w14:textId="77777777" w:rsidR="0061599B" w:rsidRPr="00844324" w:rsidRDefault="0061599B" w:rsidP="0061599B">
      <w:pPr>
        <w:pStyle w:val="Titre2"/>
      </w:pPr>
      <w:bookmarkStart w:id="68" w:name="_Toc212715959"/>
      <w:bookmarkStart w:id="69" w:name="_Toc236304828"/>
      <w:r w:rsidRPr="00844324">
        <w:t>Régularisation d’une offre</w:t>
      </w:r>
      <w:bookmarkEnd w:id="68"/>
      <w:bookmarkEnd w:id="69"/>
    </w:p>
    <w:p w14:paraId="236B9F0A" w14:textId="77777777" w:rsidR="0061599B" w:rsidRPr="00EF4B88" w:rsidRDefault="0061599B" w:rsidP="0061599B">
      <w:pPr>
        <w:ind w:right="-2"/>
        <w:jc w:val="both"/>
        <w:rPr>
          <w:rFonts w:ascii="Calibri Light" w:eastAsia="Times New Roman" w:hAnsi="Calibri Light" w:cs="Calibri Light"/>
          <w:sz w:val="22"/>
          <w:szCs w:val="22"/>
          <w:lang w:eastAsia="fr-FR"/>
        </w:rPr>
      </w:pPr>
      <w:r w:rsidRPr="00844324">
        <w:rPr>
          <w:rFonts w:ascii="Calibri Light" w:eastAsia="Arial" w:hAnsi="Calibri Light" w:cs="Calibri Light"/>
          <w:spacing w:val="-1"/>
        </w:rPr>
        <w:t>C</w:t>
      </w:r>
      <w:r w:rsidRPr="00EF4B88">
        <w:rPr>
          <w:rFonts w:ascii="Calibri Light" w:eastAsia="Times New Roman" w:hAnsi="Calibri Light" w:cs="Calibri Light"/>
          <w:sz w:val="22"/>
          <w:szCs w:val="22"/>
          <w:lang w:eastAsia="fr-FR"/>
        </w:rPr>
        <w:t>onformément aux articles R2152-1 et R2152-2 du CCP, le pouvoir adjudicateur se réserve la faculté de régulariser une offre jugée irrégulière ou inacceptable, à condition que cette dernière ne soit pas anormalement basse et soit régularisable, c’est-à-dire qu’elle puisse être régularisée sans engendrer une modification de ses caractéristiques substantielles.</w:t>
      </w:r>
    </w:p>
    <w:p w14:paraId="72C0FEDF" w14:textId="77777777" w:rsidR="0061599B" w:rsidRPr="00EF4B88" w:rsidRDefault="0061599B" w:rsidP="00C51FD4">
      <w:pPr>
        <w:jc w:val="both"/>
        <w:rPr>
          <w:rFonts w:ascii="Calibri Light" w:eastAsia="Times New Roman" w:hAnsi="Calibri Light" w:cs="Calibri Light"/>
          <w:sz w:val="22"/>
          <w:szCs w:val="22"/>
          <w:lang w:eastAsia="fr-FR"/>
        </w:rPr>
      </w:pPr>
    </w:p>
    <w:p w14:paraId="70FEB2B6" w14:textId="77777777" w:rsidR="005F4D4E" w:rsidRPr="00580DD4" w:rsidRDefault="005F4D4E" w:rsidP="00A94E82">
      <w:pPr>
        <w:pStyle w:val="Titre1"/>
      </w:pPr>
      <w:bookmarkStart w:id="70" w:name="_Toc236304829"/>
      <w:r w:rsidRPr="00580DD4">
        <w:t>RENSEIGNEMENTS COMPL</w:t>
      </w:r>
      <w:r w:rsidR="00A94E82">
        <w:t>É</w:t>
      </w:r>
      <w:r w:rsidRPr="00580DD4">
        <w:t>MENTAIRES</w:t>
      </w:r>
      <w:bookmarkEnd w:id="70"/>
    </w:p>
    <w:p w14:paraId="761ADA23" w14:textId="77777777" w:rsidR="005F4D4E" w:rsidRPr="00580DD4" w:rsidRDefault="00D251AC" w:rsidP="00A94E82">
      <w:pPr>
        <w:pStyle w:val="Titre2"/>
      </w:pPr>
      <w:bookmarkStart w:id="71" w:name="_Toc236304830"/>
      <w:r>
        <w:t>Personne à contacter / Délais à respecter</w:t>
      </w:r>
      <w:bookmarkEnd w:id="71"/>
    </w:p>
    <w:p w14:paraId="7F2F71D0" w14:textId="168B022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 xml:space="preserve">Pour tout renseignement complémentaire concernant cette consultation, les candidats devront faire parvenir au plus tard 7 jours </w:t>
      </w:r>
      <w:r w:rsidR="00FA1898">
        <w:rPr>
          <w:rFonts w:ascii="Calibri Light" w:hAnsi="Calibri Light" w:cs="Calibri Light"/>
          <w:sz w:val="22"/>
          <w:szCs w:val="22"/>
        </w:rPr>
        <w:t xml:space="preserve">francs </w:t>
      </w:r>
      <w:r w:rsidRPr="00580DD4">
        <w:rPr>
          <w:rFonts w:ascii="Calibri Light" w:hAnsi="Calibri Light" w:cs="Calibri Light"/>
          <w:sz w:val="22"/>
          <w:szCs w:val="22"/>
        </w:rPr>
        <w:t xml:space="preserve">avant la date limite de réception des offres, une demande écrite par l'intermédiaire du profil d'acheteur du pouvoir adjudicateur, dont l'adresse URL est la suivante : </w:t>
      </w:r>
      <w:hyperlink r:id="rId14" w:history="1">
        <w:r w:rsidR="00E30EDB" w:rsidRPr="004A7E90">
          <w:rPr>
            <w:rStyle w:val="Lienhypertexte"/>
            <w:rFonts w:ascii="Calibri Light" w:hAnsi="Calibri Light" w:cs="Calibri Light"/>
            <w:b/>
            <w:bCs/>
            <w:sz w:val="22"/>
            <w:szCs w:val="22"/>
            <w:highlight w:val="yellow"/>
          </w:rPr>
          <w:t>https://www.marches-publics.fr</w:t>
        </w:r>
      </w:hyperlink>
      <w:r w:rsidR="0034320D" w:rsidRPr="002A2376">
        <w:rPr>
          <w:rStyle w:val="Lienhypertexte"/>
          <w:rFonts w:ascii="Calibri Light" w:hAnsi="Calibri Light" w:cs="Calibri Light"/>
          <w:b/>
          <w:bCs/>
          <w:sz w:val="22"/>
          <w:szCs w:val="22"/>
          <w:highlight w:val="yellow"/>
        </w:rPr>
        <w:t>.</w:t>
      </w:r>
    </w:p>
    <w:p w14:paraId="5A2E3791" w14:textId="77777777" w:rsidR="005F4D4E" w:rsidRPr="00580DD4" w:rsidRDefault="005F4D4E" w:rsidP="005F4D4E">
      <w:pPr>
        <w:jc w:val="both"/>
        <w:rPr>
          <w:rFonts w:ascii="Calibri Light" w:hAnsi="Calibri Light" w:cs="Calibri Light"/>
          <w:sz w:val="22"/>
          <w:szCs w:val="22"/>
        </w:rPr>
      </w:pPr>
    </w:p>
    <w:p w14:paraId="3A168B05" w14:textId="7777777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sz w:val="22"/>
          <w:szCs w:val="22"/>
        </w:rPr>
        <w:t xml:space="preserve">Une réponse sera alors adressée, à toutes les entreprises ayant retiré le dossier ou l'ayant téléchargé après identification, </w:t>
      </w:r>
      <w:r w:rsidR="00FA1898">
        <w:rPr>
          <w:rFonts w:ascii="Calibri Light" w:hAnsi="Calibri Light" w:cs="Calibri Light"/>
          <w:sz w:val="22"/>
          <w:szCs w:val="22"/>
        </w:rPr>
        <w:t>6</w:t>
      </w:r>
      <w:r w:rsidRPr="00580DD4">
        <w:rPr>
          <w:rFonts w:ascii="Calibri Light" w:hAnsi="Calibri Light" w:cs="Calibri Light"/>
          <w:sz w:val="22"/>
          <w:szCs w:val="22"/>
        </w:rPr>
        <w:t xml:space="preserve"> jours </w:t>
      </w:r>
      <w:r w:rsidR="00FA1898">
        <w:rPr>
          <w:rFonts w:ascii="Calibri Light" w:hAnsi="Calibri Light" w:cs="Calibri Light"/>
          <w:sz w:val="22"/>
          <w:szCs w:val="22"/>
        </w:rPr>
        <w:t xml:space="preserve">francs </w:t>
      </w:r>
      <w:r w:rsidRPr="00580DD4">
        <w:rPr>
          <w:rFonts w:ascii="Calibri Light" w:hAnsi="Calibri Light" w:cs="Calibri Light"/>
          <w:sz w:val="22"/>
          <w:szCs w:val="22"/>
        </w:rPr>
        <w:t>au plus tard avant la date limite de réception des offres.</w:t>
      </w:r>
    </w:p>
    <w:p w14:paraId="0DE01463" w14:textId="77777777" w:rsidR="005F4D4E" w:rsidRPr="007311E0" w:rsidRDefault="005F4D4E" w:rsidP="005F4D4E">
      <w:pPr>
        <w:jc w:val="both"/>
        <w:rPr>
          <w:rFonts w:ascii="Calibri Light" w:hAnsi="Calibri Light" w:cs="Calibri Light"/>
          <w:sz w:val="8"/>
          <w:szCs w:val="8"/>
        </w:rPr>
      </w:pPr>
    </w:p>
    <w:p w14:paraId="687ADE13" w14:textId="77777777" w:rsidR="005F4D4E" w:rsidRPr="00580DD4" w:rsidRDefault="005F4D4E" w:rsidP="00A94E82">
      <w:pPr>
        <w:pStyle w:val="Titre2"/>
      </w:pPr>
      <w:bookmarkStart w:id="72" w:name="_Toc236304831"/>
      <w:r w:rsidRPr="00580DD4">
        <w:t>Communication entre le pouvoir adjudicateur et les candidats</w:t>
      </w:r>
      <w:bookmarkEnd w:id="72"/>
    </w:p>
    <w:p w14:paraId="4CA65D03" w14:textId="720D11D7" w:rsidR="005F4D4E" w:rsidRPr="00580DD4" w:rsidRDefault="005F4D4E" w:rsidP="005F4D4E">
      <w:pPr>
        <w:jc w:val="both"/>
        <w:rPr>
          <w:rFonts w:ascii="Calibri Light" w:hAnsi="Calibri Light" w:cs="Calibri Light"/>
          <w:sz w:val="22"/>
          <w:szCs w:val="22"/>
        </w:rPr>
      </w:pPr>
      <w:r w:rsidRPr="00580DD4">
        <w:rPr>
          <w:rFonts w:ascii="Calibri Light" w:hAnsi="Calibri Light" w:cs="Calibri Light"/>
          <w:b/>
          <w:sz w:val="22"/>
          <w:szCs w:val="22"/>
        </w:rPr>
        <w:t>L’ensemble des communications</w:t>
      </w:r>
      <w:r w:rsidRPr="00580DD4">
        <w:rPr>
          <w:rFonts w:ascii="Calibri Light" w:hAnsi="Calibri Light" w:cs="Calibri Light"/>
          <w:sz w:val="22"/>
          <w:szCs w:val="22"/>
        </w:rPr>
        <w:t xml:space="preserve"> (questions en cours de consultation, demande de complément d’information en cours d’analyse, attribution, offre(s) non retenue(s), notification, etc…) </w:t>
      </w:r>
      <w:r w:rsidRPr="00580DD4">
        <w:rPr>
          <w:rFonts w:ascii="Calibri Light" w:hAnsi="Calibri Light" w:cs="Calibri Light"/>
          <w:b/>
          <w:sz w:val="22"/>
          <w:szCs w:val="22"/>
        </w:rPr>
        <w:t>se feront exclusivement sur la plateforme</w:t>
      </w:r>
      <w:r w:rsidRPr="00580DD4">
        <w:rPr>
          <w:rFonts w:ascii="Calibri Light" w:hAnsi="Calibri Light" w:cs="Calibri Light"/>
          <w:sz w:val="22"/>
          <w:szCs w:val="22"/>
        </w:rPr>
        <w:t xml:space="preserve"> : </w:t>
      </w:r>
      <w:hyperlink r:id="rId15" w:history="1">
        <w:r w:rsidR="00E30EDB" w:rsidRPr="004A7E90">
          <w:rPr>
            <w:rStyle w:val="Lienhypertexte"/>
            <w:rFonts w:ascii="Calibri Light" w:hAnsi="Calibri Light" w:cs="Calibri Light"/>
            <w:b/>
            <w:bCs/>
            <w:sz w:val="22"/>
            <w:szCs w:val="22"/>
            <w:highlight w:val="yellow"/>
          </w:rPr>
          <w:t>https://www.marches-publics.fr</w:t>
        </w:r>
      </w:hyperlink>
      <w:r w:rsidR="0034320D">
        <w:rPr>
          <w:rStyle w:val="Lienhypertexte"/>
          <w:rFonts w:ascii="Calibri Light" w:hAnsi="Calibri Light" w:cs="Calibri Light"/>
          <w:sz w:val="22"/>
          <w:szCs w:val="22"/>
        </w:rPr>
        <w:t>.</w:t>
      </w:r>
    </w:p>
    <w:p w14:paraId="254B1B53" w14:textId="77777777" w:rsidR="007311E0" w:rsidRPr="00580DD4" w:rsidRDefault="007311E0" w:rsidP="005F4D4E">
      <w:pPr>
        <w:jc w:val="both"/>
        <w:rPr>
          <w:rFonts w:ascii="Calibri Light" w:hAnsi="Calibri Light" w:cs="Calibri Light"/>
          <w:sz w:val="22"/>
          <w:szCs w:val="22"/>
        </w:rPr>
      </w:pPr>
    </w:p>
    <w:p w14:paraId="4D6413D2" w14:textId="77777777" w:rsidR="005F4D4E" w:rsidRPr="00580DD4" w:rsidRDefault="005F4D4E" w:rsidP="00A94E82">
      <w:pPr>
        <w:pStyle w:val="Titre2"/>
        <w:rPr>
          <w:rFonts w:eastAsia="Trebuchet MS"/>
        </w:rPr>
      </w:pPr>
      <w:bookmarkStart w:id="73" w:name="_Toc236304832"/>
      <w:r w:rsidRPr="00580DD4">
        <w:rPr>
          <w:rFonts w:eastAsia="Trebuchet MS"/>
        </w:rPr>
        <w:t>Modalités de signature électronique :</w:t>
      </w:r>
      <w:bookmarkEnd w:id="73"/>
    </w:p>
    <w:p w14:paraId="135942DF" w14:textId="77777777" w:rsidR="005F4D4E" w:rsidRPr="00580DD4" w:rsidRDefault="005F4D4E" w:rsidP="005F4D4E">
      <w:pPr>
        <w:suppressAutoHyphens w:val="0"/>
        <w:adjustRightInd w:val="0"/>
        <w:jc w:val="both"/>
        <w:rPr>
          <w:rFonts w:ascii="Calibri Light" w:eastAsia="Trebuchet MS" w:hAnsi="Calibri Light" w:cs="Calibri Light"/>
          <w:color w:val="000000"/>
          <w:sz w:val="22"/>
          <w:szCs w:val="22"/>
          <w:lang w:eastAsia="fr-FR"/>
        </w:rPr>
      </w:pPr>
      <w:r w:rsidRPr="00580DD4">
        <w:rPr>
          <w:rFonts w:ascii="Calibri Light" w:eastAsia="Trebuchet MS" w:hAnsi="Calibri Light" w:cs="Calibri Light"/>
          <w:b/>
          <w:i/>
          <w:color w:val="000000"/>
          <w:sz w:val="22"/>
          <w:szCs w:val="22"/>
          <w:lang w:eastAsia="fr-FR"/>
        </w:rPr>
        <w:t>Chaque document à signer doit être signé individuellement</w:t>
      </w:r>
      <w:r w:rsidRPr="00580DD4">
        <w:rPr>
          <w:rFonts w:ascii="Calibri Light" w:eastAsia="Trebuchet MS" w:hAnsi="Calibri Light" w:cs="Calibri Light"/>
          <w:color w:val="000000"/>
          <w:sz w:val="22"/>
          <w:szCs w:val="22"/>
          <w:lang w:eastAsia="fr-FR"/>
        </w:rPr>
        <w:t xml:space="preserve">. </w:t>
      </w:r>
    </w:p>
    <w:p w14:paraId="626727D9" w14:textId="77777777" w:rsidR="005F4D4E" w:rsidRPr="00580DD4" w:rsidRDefault="005F4D4E" w:rsidP="005F4D4E">
      <w:pPr>
        <w:suppressAutoHyphens w:val="0"/>
        <w:adjustRightInd w:val="0"/>
        <w:jc w:val="both"/>
        <w:rPr>
          <w:rFonts w:ascii="Calibri Light" w:eastAsia="Trebuchet MS" w:hAnsi="Calibri Light" w:cs="Calibri Light"/>
          <w:color w:val="000000"/>
          <w:sz w:val="22"/>
          <w:szCs w:val="22"/>
          <w:lang w:eastAsia="fr-FR"/>
        </w:rPr>
      </w:pPr>
      <w:r w:rsidRPr="00580DD4">
        <w:rPr>
          <w:rFonts w:ascii="Calibri Light" w:eastAsia="Trebuchet MS" w:hAnsi="Calibri Light" w:cs="Calibri Light"/>
          <w:color w:val="000000"/>
          <w:sz w:val="22"/>
          <w:szCs w:val="22"/>
          <w:lang w:eastAsia="fr-FR"/>
        </w:rPr>
        <w:t>Un dossier compressé signé (de type ZIP etc…) ne vaut pas signature des documents qu'il contient. Quel que soit le format du dossier compressé, chaque document pour lequel une signature est requise doit être signé séparément. Par ailleurs, un document signé manuellement et scanné n’est pas valide.</w:t>
      </w:r>
    </w:p>
    <w:p w14:paraId="2A708A92" w14:textId="77777777" w:rsidR="005F4D4E" w:rsidRPr="007E56CC" w:rsidRDefault="005F4D4E" w:rsidP="005F4D4E">
      <w:pPr>
        <w:suppressAutoHyphens w:val="0"/>
        <w:adjustRightInd w:val="0"/>
        <w:jc w:val="both"/>
        <w:rPr>
          <w:rFonts w:ascii="Calibri Light" w:eastAsia="Trebuchet MS" w:hAnsi="Calibri Light" w:cs="Calibri Light"/>
          <w:color w:val="000000"/>
          <w:sz w:val="8"/>
          <w:szCs w:val="8"/>
          <w:lang w:eastAsia="fr-FR"/>
        </w:rPr>
      </w:pPr>
    </w:p>
    <w:p w14:paraId="3A80DB9B" w14:textId="77777777" w:rsidR="005F4D4E" w:rsidRPr="00580DD4" w:rsidRDefault="005F4D4E" w:rsidP="005F4D4E">
      <w:pPr>
        <w:suppressAutoHyphens w:val="0"/>
        <w:adjustRightInd w:val="0"/>
        <w:jc w:val="both"/>
        <w:rPr>
          <w:rFonts w:ascii="Calibri Light" w:eastAsia="Trebuchet MS" w:hAnsi="Calibri Light" w:cs="Calibri Light"/>
          <w:color w:val="000000"/>
          <w:sz w:val="22"/>
          <w:szCs w:val="22"/>
          <w:lang w:eastAsia="fr-FR"/>
        </w:rPr>
      </w:pPr>
      <w:r w:rsidRPr="00580DD4">
        <w:rPr>
          <w:rFonts w:ascii="Calibri Light" w:eastAsia="Trebuchet MS" w:hAnsi="Calibri Light" w:cs="Calibri Light"/>
          <w:color w:val="000000"/>
          <w:sz w:val="22"/>
          <w:szCs w:val="22"/>
          <w:lang w:eastAsia="fr-FR"/>
        </w:rPr>
        <w:t xml:space="preserve">Des renseignements complémentaires au sujet </w:t>
      </w:r>
      <w:r w:rsidR="0034320D" w:rsidRPr="00580DD4">
        <w:rPr>
          <w:rFonts w:ascii="Calibri Light" w:eastAsia="Trebuchet MS" w:hAnsi="Calibri Light" w:cs="Calibri Light"/>
          <w:color w:val="000000"/>
          <w:sz w:val="22"/>
          <w:szCs w:val="22"/>
          <w:lang w:eastAsia="fr-FR"/>
        </w:rPr>
        <w:t>de la signature électronique</w:t>
      </w:r>
      <w:r w:rsidRPr="00580DD4">
        <w:rPr>
          <w:rFonts w:ascii="Calibri Light" w:eastAsia="Trebuchet MS" w:hAnsi="Calibri Light" w:cs="Calibri Light"/>
          <w:color w:val="000000"/>
          <w:sz w:val="22"/>
          <w:szCs w:val="22"/>
          <w:lang w:eastAsia="fr-FR"/>
        </w:rPr>
        <w:t xml:space="preserve"> peuvent être obtenus : </w:t>
      </w:r>
    </w:p>
    <w:p w14:paraId="7C75979B" w14:textId="00E5F38A" w:rsidR="005F4D4E" w:rsidRPr="00283F30" w:rsidRDefault="00F57EEF">
      <w:pPr>
        <w:pStyle w:val="Paragraphedeliste"/>
        <w:numPr>
          <w:ilvl w:val="0"/>
          <w:numId w:val="19"/>
        </w:numPr>
        <w:suppressAutoHyphens w:val="0"/>
        <w:adjustRightInd w:val="0"/>
        <w:jc w:val="both"/>
        <w:rPr>
          <w:rFonts w:ascii="Calibri Light" w:eastAsia="Trebuchet MS" w:hAnsi="Calibri Light" w:cs="Calibri Light"/>
          <w:color w:val="000000"/>
          <w:sz w:val="22"/>
          <w:szCs w:val="22"/>
        </w:rPr>
      </w:pPr>
      <w:r>
        <w:rPr>
          <w:rFonts w:ascii="Calibri Light" w:eastAsia="Trebuchet MS" w:hAnsi="Calibri Light" w:cs="Calibri Light"/>
          <w:color w:val="000000"/>
          <w:sz w:val="22"/>
          <w:szCs w:val="22"/>
        </w:rPr>
        <w:t>S</w:t>
      </w:r>
      <w:r w:rsidR="005F4D4E" w:rsidRPr="00283F30">
        <w:rPr>
          <w:rFonts w:ascii="Calibri Light" w:eastAsia="Trebuchet MS" w:hAnsi="Calibri Light" w:cs="Calibri Light"/>
          <w:color w:val="000000"/>
          <w:sz w:val="22"/>
          <w:szCs w:val="22"/>
        </w:rPr>
        <w:t>ur la plateforme de dématérialisation</w:t>
      </w:r>
      <w:r w:rsidR="006132B6">
        <w:rPr>
          <w:rFonts w:ascii="Calibri Light" w:eastAsia="Trebuchet MS" w:hAnsi="Calibri Light" w:cs="Calibri Light"/>
          <w:color w:val="000000"/>
          <w:sz w:val="22"/>
          <w:szCs w:val="22"/>
        </w:rPr>
        <w:t xml:space="preserve"> </w:t>
      </w:r>
      <w:r w:rsidR="005F4D4E" w:rsidRPr="00283F30">
        <w:rPr>
          <w:rFonts w:ascii="Calibri Light" w:eastAsia="Trebuchet MS" w:hAnsi="Calibri Light" w:cs="Calibri Light"/>
          <w:color w:val="000000"/>
          <w:sz w:val="22"/>
          <w:szCs w:val="22"/>
        </w:rPr>
        <w:t xml:space="preserve">: </w:t>
      </w:r>
      <w:hyperlink r:id="rId16" w:history="1">
        <w:r w:rsidR="00DA7701" w:rsidRPr="004A7E90">
          <w:rPr>
            <w:rStyle w:val="Lienhypertexte"/>
            <w:rFonts w:ascii="Calibri Light" w:hAnsi="Calibri Light" w:cs="Calibri Light"/>
            <w:b/>
            <w:sz w:val="22"/>
            <w:szCs w:val="22"/>
            <w:highlight w:val="yellow"/>
          </w:rPr>
          <w:t>https://www.marches-publics.fr</w:t>
        </w:r>
      </w:hyperlink>
      <w:r w:rsidR="005F4D4E" w:rsidRPr="00283F30">
        <w:rPr>
          <w:rFonts w:ascii="Calibri Light" w:hAnsi="Calibri Light" w:cs="Calibri Light"/>
          <w:b/>
          <w:i/>
          <w:color w:val="FF0000"/>
          <w:sz w:val="22"/>
          <w:szCs w:val="22"/>
        </w:rPr>
        <w:t xml:space="preserve"> </w:t>
      </w:r>
      <w:r w:rsidR="005F4D4E" w:rsidRPr="00283F30">
        <w:rPr>
          <w:rFonts w:ascii="Calibri Light" w:eastAsia="Trebuchet MS" w:hAnsi="Calibri Light" w:cs="Calibri Light"/>
          <w:color w:val="000000"/>
          <w:sz w:val="22"/>
          <w:szCs w:val="22"/>
        </w:rPr>
        <w:t xml:space="preserve">(guide d’utilisation- utilisateur entreprise) ; </w:t>
      </w:r>
    </w:p>
    <w:p w14:paraId="46460E65" w14:textId="77777777" w:rsidR="005F4D4E" w:rsidRPr="00283F30" w:rsidRDefault="00F57EEF">
      <w:pPr>
        <w:pStyle w:val="Paragraphedeliste"/>
        <w:numPr>
          <w:ilvl w:val="0"/>
          <w:numId w:val="19"/>
        </w:numPr>
        <w:suppressAutoHyphens w:val="0"/>
        <w:adjustRightInd w:val="0"/>
        <w:jc w:val="both"/>
        <w:rPr>
          <w:rFonts w:ascii="Calibri Light" w:eastAsia="Trebuchet MS" w:hAnsi="Calibri Light" w:cs="Calibri Light"/>
          <w:color w:val="000000"/>
          <w:sz w:val="22"/>
          <w:szCs w:val="22"/>
        </w:rPr>
      </w:pPr>
      <w:r>
        <w:rPr>
          <w:rFonts w:ascii="Calibri Light" w:eastAsia="Trebuchet MS" w:hAnsi="Calibri Light" w:cs="Calibri Light"/>
          <w:color w:val="000000"/>
          <w:sz w:val="22"/>
          <w:szCs w:val="22"/>
        </w:rPr>
        <w:t>D</w:t>
      </w:r>
      <w:r w:rsidR="005F4D4E" w:rsidRPr="00283F30">
        <w:rPr>
          <w:rFonts w:ascii="Calibri Light" w:eastAsia="Trebuchet MS" w:hAnsi="Calibri Light" w:cs="Calibri Light"/>
          <w:color w:val="000000"/>
          <w:sz w:val="22"/>
          <w:szCs w:val="22"/>
        </w:rPr>
        <w:t>ans le guide « très pratique » sur la dématérialisation des marchés public (version opérateurs économiques) disponible sur le site internet de la Direction des Affaires juridiques des ministères économiques et financ</w:t>
      </w:r>
      <w:r w:rsidR="0034320D" w:rsidRPr="00283F30">
        <w:rPr>
          <w:rFonts w:ascii="Calibri Light" w:eastAsia="Trebuchet MS" w:hAnsi="Calibri Light" w:cs="Calibri Light"/>
          <w:color w:val="000000"/>
          <w:sz w:val="22"/>
          <w:szCs w:val="22"/>
        </w:rPr>
        <w:t>iers.</w:t>
      </w:r>
    </w:p>
    <w:p w14:paraId="08A3008D" w14:textId="77777777" w:rsidR="005F4D4E" w:rsidRPr="007E56CC" w:rsidRDefault="005F4D4E" w:rsidP="005F4D4E">
      <w:pPr>
        <w:suppressAutoHyphens w:val="0"/>
        <w:adjustRightInd w:val="0"/>
        <w:rPr>
          <w:rFonts w:ascii="Calibri Light" w:hAnsi="Calibri Light" w:cs="Calibri Light"/>
          <w:color w:val="000000"/>
          <w:sz w:val="8"/>
          <w:szCs w:val="8"/>
          <w:lang w:eastAsia="fr-FR"/>
        </w:rPr>
      </w:pPr>
    </w:p>
    <w:p w14:paraId="7058DC1D"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r w:rsidRPr="00580DD4">
        <w:rPr>
          <w:rFonts w:ascii="Calibri Light" w:eastAsia="Trebuchet MS" w:hAnsi="Calibri Light" w:cs="Calibri Light"/>
          <w:color w:val="000000"/>
          <w:sz w:val="22"/>
          <w:szCs w:val="22"/>
        </w:rPr>
        <w:t xml:space="preserve">En application de l’arrêté du 12 avril 2018 relatif à la signature électronique dans la commande publique, le signataire doit respecter les conditions relatives : </w:t>
      </w:r>
    </w:p>
    <w:p w14:paraId="1C013BE6"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r w:rsidRPr="00580DD4">
        <w:rPr>
          <w:rFonts w:ascii="Calibri Light" w:eastAsia="Trebuchet MS" w:hAnsi="Calibri Light" w:cs="Calibri Light"/>
          <w:color w:val="000000"/>
          <w:sz w:val="22"/>
          <w:szCs w:val="22"/>
        </w:rPr>
        <w:t xml:space="preserve">1. au certificat de signature </w:t>
      </w:r>
      <w:r w:rsidR="0034320D" w:rsidRPr="00580DD4">
        <w:rPr>
          <w:rFonts w:ascii="Calibri Light" w:eastAsia="Trebuchet MS" w:hAnsi="Calibri Light" w:cs="Calibri Light"/>
          <w:color w:val="000000"/>
          <w:sz w:val="22"/>
          <w:szCs w:val="22"/>
        </w:rPr>
        <w:t>électronique ;</w:t>
      </w:r>
      <w:r w:rsidRPr="00580DD4">
        <w:rPr>
          <w:rFonts w:ascii="Calibri Light" w:eastAsia="Trebuchet MS" w:hAnsi="Calibri Light" w:cs="Calibri Light"/>
          <w:color w:val="000000"/>
          <w:sz w:val="22"/>
          <w:szCs w:val="22"/>
        </w:rPr>
        <w:t xml:space="preserve"> </w:t>
      </w:r>
    </w:p>
    <w:p w14:paraId="7663A7AA"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r w:rsidRPr="00580DD4">
        <w:rPr>
          <w:rFonts w:ascii="Calibri Light" w:eastAsia="Trebuchet MS" w:hAnsi="Calibri Light" w:cs="Calibri Light"/>
          <w:color w:val="000000"/>
          <w:sz w:val="22"/>
          <w:szCs w:val="22"/>
        </w:rPr>
        <w:t>2. à l'outil de signature électronique (appelé aussi « dispositif de création de signature électronique »)</w:t>
      </w:r>
      <w:r w:rsidR="0034320D">
        <w:rPr>
          <w:rFonts w:ascii="Calibri Light" w:eastAsia="Trebuchet MS" w:hAnsi="Calibri Light" w:cs="Calibri Light"/>
          <w:color w:val="000000"/>
          <w:sz w:val="22"/>
          <w:szCs w:val="22"/>
        </w:rPr>
        <w:t>.</w:t>
      </w:r>
    </w:p>
    <w:p w14:paraId="68241F0A" w14:textId="77777777" w:rsidR="005F4D4E" w:rsidRPr="00580DD4" w:rsidRDefault="005F4D4E" w:rsidP="005F4D4E">
      <w:pPr>
        <w:spacing w:line="232" w:lineRule="exact"/>
        <w:ind w:left="20" w:right="20" w:firstLine="720"/>
        <w:jc w:val="both"/>
        <w:rPr>
          <w:rFonts w:ascii="Calibri Light" w:eastAsia="Trebuchet MS" w:hAnsi="Calibri Light" w:cs="Calibri Light"/>
          <w:color w:val="000000"/>
          <w:sz w:val="22"/>
          <w:szCs w:val="22"/>
          <w:u w:val="single"/>
        </w:rPr>
      </w:pPr>
    </w:p>
    <w:p w14:paraId="4CC7AD41" w14:textId="77777777" w:rsidR="00A94E82" w:rsidRDefault="005F4D4E" w:rsidP="00A94E82">
      <w:pPr>
        <w:pStyle w:val="Titre3"/>
        <w:sectPr w:rsidR="00A94E82" w:rsidSect="00A94E82">
          <w:headerReference w:type="default" r:id="rId17"/>
          <w:footerReference w:type="default" r:id="rId18"/>
          <w:footerReference w:type="first" r:id="rId19"/>
          <w:footnotePr>
            <w:numFmt w:val="chicago"/>
          </w:footnotePr>
          <w:type w:val="continuous"/>
          <w:pgSz w:w="11906" w:h="16838" w:code="9"/>
          <w:pgMar w:top="340" w:right="1418" w:bottom="340" w:left="1418" w:header="340" w:footer="340" w:gutter="0"/>
          <w:cols w:space="720"/>
          <w:titlePg/>
        </w:sectPr>
      </w:pPr>
      <w:bookmarkStart w:id="74" w:name="_Toc236304833"/>
      <w:r w:rsidRPr="00580DD4">
        <w:t>Les exigences relatives à la signature électronique</w:t>
      </w:r>
      <w:r w:rsidR="00A94E82">
        <w:rPr>
          <w:rStyle w:val="Appelnotedebasdep"/>
        </w:rPr>
        <w:footnoteReference w:id="4"/>
      </w:r>
      <w:bookmarkEnd w:id="74"/>
    </w:p>
    <w:p w14:paraId="234E82A9" w14:textId="77777777" w:rsidR="002C48F4" w:rsidRDefault="002C48F4" w:rsidP="005F4D4E">
      <w:pPr>
        <w:ind w:left="23" w:right="23"/>
        <w:jc w:val="both"/>
        <w:rPr>
          <w:rFonts w:ascii="Calibri Light" w:eastAsia="Trebuchet MS" w:hAnsi="Calibri Light" w:cs="Calibri Light"/>
          <w:color w:val="000000"/>
          <w:sz w:val="22"/>
          <w:szCs w:val="22"/>
        </w:rPr>
      </w:pPr>
    </w:p>
    <w:p w14:paraId="15F76464" w14:textId="77777777" w:rsidR="005F4D4E" w:rsidRPr="00580DD4" w:rsidRDefault="005F4D4E" w:rsidP="005F4D4E">
      <w:pPr>
        <w:ind w:left="23" w:right="23"/>
        <w:jc w:val="both"/>
        <w:rPr>
          <w:rFonts w:ascii="Calibri Light" w:eastAsia="Trebuchet MS" w:hAnsi="Calibri Light" w:cs="Calibri Light"/>
          <w:color w:val="000000"/>
          <w:sz w:val="22"/>
          <w:szCs w:val="22"/>
        </w:rPr>
      </w:pPr>
      <w:r w:rsidRPr="00580DD4">
        <w:rPr>
          <w:rFonts w:ascii="Calibri Light" w:eastAsia="Trebuchet MS" w:hAnsi="Calibri Light" w:cs="Calibri Light"/>
          <w:color w:val="000000"/>
          <w:sz w:val="22"/>
          <w:szCs w:val="22"/>
        </w:rPr>
        <w:t xml:space="preserve">La signature électronique doit reposer sur un certificat qualifié, conforme au Règlement (UE) </w:t>
      </w:r>
      <w:r w:rsidR="007D5746">
        <w:rPr>
          <w:rFonts w:ascii="Calibri Light" w:eastAsia="Trebuchet MS" w:hAnsi="Calibri Light" w:cs="Calibri Light"/>
          <w:color w:val="000000"/>
          <w:sz w:val="22"/>
          <w:szCs w:val="22"/>
        </w:rPr>
        <w:br/>
      </w:r>
      <w:r w:rsidRPr="00580DD4">
        <w:rPr>
          <w:rFonts w:ascii="Calibri Light" w:eastAsia="Trebuchet MS" w:hAnsi="Calibri Light" w:cs="Calibri Light"/>
          <w:color w:val="000000"/>
          <w:sz w:val="22"/>
          <w:szCs w:val="22"/>
        </w:rPr>
        <w:t xml:space="preserve">n° 910/2014 du Parlement européen et du Conseil du 23 juillet 2014 sur l’identification électronique et </w:t>
      </w:r>
      <w:r w:rsidRPr="00580DD4">
        <w:rPr>
          <w:rFonts w:ascii="Calibri Light" w:eastAsia="Trebuchet MS" w:hAnsi="Calibri Light" w:cs="Calibri Light"/>
          <w:color w:val="000000"/>
          <w:sz w:val="22"/>
          <w:szCs w:val="22"/>
        </w:rPr>
        <w:lastRenderedPageBreak/>
        <w:t>les services de confiance pour les transactions électroniques au sein du marché intérieur (</w:t>
      </w:r>
      <w:proofErr w:type="spellStart"/>
      <w:r w:rsidRPr="00580DD4">
        <w:rPr>
          <w:rFonts w:ascii="Calibri Light" w:eastAsia="Trebuchet MS" w:hAnsi="Calibri Light" w:cs="Calibri Light"/>
          <w:color w:val="000000"/>
          <w:sz w:val="22"/>
          <w:szCs w:val="22"/>
        </w:rPr>
        <w:t>eIDAS</w:t>
      </w:r>
      <w:proofErr w:type="spellEnd"/>
      <w:r w:rsidRPr="00580DD4">
        <w:rPr>
          <w:rFonts w:ascii="Calibri Light" w:eastAsia="Trebuchet MS" w:hAnsi="Calibri Light" w:cs="Calibri Light"/>
          <w:color w:val="000000"/>
          <w:sz w:val="22"/>
          <w:szCs w:val="22"/>
        </w:rPr>
        <w:t xml:space="preserve">). </w:t>
      </w:r>
    </w:p>
    <w:p w14:paraId="4ED2FF62" w14:textId="77777777" w:rsidR="005F4D4E" w:rsidRPr="00580DD4" w:rsidRDefault="005F4D4E" w:rsidP="005F4D4E">
      <w:pPr>
        <w:ind w:left="20" w:right="20"/>
        <w:jc w:val="both"/>
        <w:rPr>
          <w:rFonts w:ascii="Calibri Light" w:eastAsia="Trebuchet MS" w:hAnsi="Calibri Light" w:cs="Calibri Light"/>
          <w:color w:val="000000"/>
          <w:sz w:val="22"/>
          <w:szCs w:val="22"/>
        </w:rPr>
      </w:pPr>
      <w:r w:rsidRPr="00580DD4">
        <w:rPr>
          <w:rFonts w:ascii="Calibri Light" w:eastAsia="Trebuchet MS" w:hAnsi="Calibri Light" w:cs="Calibri Light"/>
          <w:color w:val="000000"/>
          <w:sz w:val="22"/>
          <w:szCs w:val="22"/>
        </w:rPr>
        <w:t xml:space="preserve">Sont autorisées : </w:t>
      </w:r>
    </w:p>
    <w:p w14:paraId="0F9C2F24" w14:textId="77777777" w:rsidR="005F4D4E" w:rsidRPr="007E56CC" w:rsidRDefault="005F4D4E">
      <w:pPr>
        <w:pStyle w:val="Paragraphedeliste"/>
        <w:numPr>
          <w:ilvl w:val="0"/>
          <w:numId w:val="20"/>
        </w:numPr>
        <w:spacing w:line="232" w:lineRule="exact"/>
        <w:ind w:right="20"/>
        <w:jc w:val="both"/>
        <w:rPr>
          <w:rFonts w:ascii="Calibri Light" w:eastAsia="Trebuchet MS" w:hAnsi="Calibri Light" w:cs="Calibri Light"/>
          <w:color w:val="000000"/>
          <w:sz w:val="22"/>
          <w:szCs w:val="22"/>
        </w:rPr>
      </w:pPr>
      <w:proofErr w:type="gramStart"/>
      <w:r w:rsidRPr="007E56CC">
        <w:rPr>
          <w:rFonts w:ascii="Calibri Light" w:eastAsia="Trebuchet MS" w:hAnsi="Calibri Light" w:cs="Calibri Light"/>
          <w:color w:val="000000"/>
          <w:sz w:val="22"/>
          <w:szCs w:val="22"/>
        </w:rPr>
        <w:t>la</w:t>
      </w:r>
      <w:proofErr w:type="gramEnd"/>
      <w:r w:rsidRPr="007E56CC">
        <w:rPr>
          <w:rFonts w:ascii="Calibri Light" w:eastAsia="Trebuchet MS" w:hAnsi="Calibri Light" w:cs="Calibri Light"/>
          <w:color w:val="000000"/>
          <w:sz w:val="22"/>
          <w:szCs w:val="22"/>
        </w:rPr>
        <w:t xml:space="preserve"> signature électronique avancée avec certificat qualifié (niveau 3) </w:t>
      </w:r>
    </w:p>
    <w:p w14:paraId="75C93810" w14:textId="77777777" w:rsidR="005F4D4E" w:rsidRPr="007E56CC" w:rsidRDefault="005F4D4E">
      <w:pPr>
        <w:pStyle w:val="Paragraphedeliste"/>
        <w:numPr>
          <w:ilvl w:val="0"/>
          <w:numId w:val="20"/>
        </w:numPr>
        <w:spacing w:line="232" w:lineRule="exact"/>
        <w:ind w:right="20"/>
        <w:jc w:val="both"/>
        <w:rPr>
          <w:rFonts w:ascii="Calibri Light" w:eastAsia="Trebuchet MS" w:hAnsi="Calibri Light" w:cs="Calibri Light"/>
          <w:color w:val="000000"/>
          <w:sz w:val="22"/>
          <w:szCs w:val="22"/>
        </w:rPr>
      </w:pPr>
      <w:proofErr w:type="gramStart"/>
      <w:r w:rsidRPr="007E56CC">
        <w:rPr>
          <w:rFonts w:ascii="Calibri Light" w:eastAsia="Trebuchet MS" w:hAnsi="Calibri Light" w:cs="Calibri Light"/>
          <w:color w:val="000000"/>
          <w:sz w:val="22"/>
          <w:szCs w:val="22"/>
        </w:rPr>
        <w:t>la</w:t>
      </w:r>
      <w:proofErr w:type="gramEnd"/>
      <w:r w:rsidRPr="007E56CC">
        <w:rPr>
          <w:rFonts w:ascii="Calibri Light" w:eastAsia="Trebuchet MS" w:hAnsi="Calibri Light" w:cs="Calibri Light"/>
          <w:color w:val="000000"/>
          <w:sz w:val="22"/>
          <w:szCs w:val="22"/>
        </w:rPr>
        <w:t xml:space="preserve"> signature électronique qualifiée (niveau 4) </w:t>
      </w:r>
    </w:p>
    <w:p w14:paraId="4378C2A9"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p>
    <w:p w14:paraId="0AD0A92F" w14:textId="1F9F5F84"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r w:rsidRPr="00580DD4">
        <w:rPr>
          <w:rFonts w:ascii="Calibri Light" w:eastAsia="Trebuchet MS" w:hAnsi="Calibri Light" w:cs="Calibri Light"/>
          <w:b/>
          <w:i/>
          <w:color w:val="000000"/>
          <w:sz w:val="22"/>
          <w:szCs w:val="22"/>
        </w:rPr>
        <w:t>1</w:t>
      </w:r>
      <w:r w:rsidRPr="00D34B47">
        <w:rPr>
          <w:rFonts w:ascii="Calibri Light" w:eastAsia="Trebuchet MS" w:hAnsi="Calibri Light" w:cs="Calibri Light"/>
          <w:b/>
          <w:i/>
          <w:color w:val="000000"/>
          <w:sz w:val="22"/>
          <w:szCs w:val="22"/>
          <w:vertAlign w:val="superscript"/>
        </w:rPr>
        <w:t>er</w:t>
      </w:r>
      <w:r w:rsidR="00D34B47">
        <w:rPr>
          <w:rFonts w:ascii="Calibri Light" w:eastAsia="Trebuchet MS" w:hAnsi="Calibri Light" w:cs="Calibri Light"/>
          <w:b/>
          <w:i/>
          <w:color w:val="000000"/>
          <w:sz w:val="22"/>
          <w:szCs w:val="22"/>
        </w:rPr>
        <w:t xml:space="preserve"> </w:t>
      </w:r>
      <w:r w:rsidRPr="00580DD4">
        <w:rPr>
          <w:rFonts w:ascii="Calibri Light" w:eastAsia="Trebuchet MS" w:hAnsi="Calibri Light" w:cs="Calibri Light"/>
          <w:b/>
          <w:i/>
          <w:color w:val="000000"/>
          <w:sz w:val="22"/>
          <w:szCs w:val="22"/>
        </w:rPr>
        <w:t xml:space="preserve">cas : certificat qualifié délivré par un prestataire de service de confiance qualifié et répondant aux exigences du règlement européen </w:t>
      </w:r>
      <w:proofErr w:type="spellStart"/>
      <w:r w:rsidRPr="00580DD4">
        <w:rPr>
          <w:rFonts w:ascii="Calibri Light" w:eastAsia="Trebuchet MS" w:hAnsi="Calibri Light" w:cs="Calibri Light"/>
          <w:b/>
          <w:i/>
          <w:color w:val="000000"/>
          <w:sz w:val="22"/>
          <w:szCs w:val="22"/>
        </w:rPr>
        <w:t>eIDAS</w:t>
      </w:r>
      <w:proofErr w:type="spellEnd"/>
      <w:r w:rsidRPr="00580DD4">
        <w:rPr>
          <w:rFonts w:ascii="Calibri Light" w:eastAsia="Trebuchet MS" w:hAnsi="Calibri Light" w:cs="Calibri Light"/>
          <w:color w:val="000000"/>
          <w:sz w:val="22"/>
          <w:szCs w:val="22"/>
        </w:rPr>
        <w:t xml:space="preserve">. </w:t>
      </w:r>
    </w:p>
    <w:p w14:paraId="01F7371C"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r w:rsidRPr="00580DD4">
        <w:rPr>
          <w:rFonts w:ascii="Calibri Light" w:eastAsia="Trebuchet MS" w:hAnsi="Calibri Light" w:cs="Calibri Light"/>
          <w:color w:val="000000"/>
          <w:sz w:val="22"/>
          <w:szCs w:val="22"/>
        </w:rPr>
        <w:t xml:space="preserve">Un prestataire de service de confiance qualifié est un prestataire qui fournit un ou des services de confiance qualifiés et a obtenu le statut qualifié de l’organe chargé du contrôle (article 3.20 du règlement </w:t>
      </w:r>
      <w:proofErr w:type="spellStart"/>
      <w:r w:rsidRPr="00580DD4">
        <w:rPr>
          <w:rFonts w:ascii="Calibri Light" w:eastAsia="Trebuchet MS" w:hAnsi="Calibri Light" w:cs="Calibri Light"/>
          <w:color w:val="000000"/>
          <w:sz w:val="22"/>
          <w:szCs w:val="22"/>
        </w:rPr>
        <w:t>eIDAS</w:t>
      </w:r>
      <w:proofErr w:type="spellEnd"/>
      <w:r w:rsidRPr="00580DD4">
        <w:rPr>
          <w:rFonts w:ascii="Calibri Light" w:eastAsia="Trebuchet MS" w:hAnsi="Calibri Light" w:cs="Calibri Light"/>
          <w:color w:val="000000"/>
          <w:sz w:val="22"/>
          <w:szCs w:val="22"/>
        </w:rPr>
        <w:t>).</w:t>
      </w:r>
    </w:p>
    <w:p w14:paraId="0409E825" w14:textId="77777777" w:rsidR="005F4D4E" w:rsidRPr="00580DD4" w:rsidRDefault="005F4D4E" w:rsidP="005F4D4E">
      <w:pPr>
        <w:suppressAutoHyphens w:val="0"/>
        <w:adjustRightInd w:val="0"/>
        <w:jc w:val="both"/>
        <w:rPr>
          <w:rFonts w:ascii="Calibri Light" w:eastAsia="Trebuchet MS" w:hAnsi="Calibri Light" w:cs="Calibri Light"/>
          <w:color w:val="000000"/>
          <w:sz w:val="22"/>
          <w:szCs w:val="22"/>
          <w:lang w:eastAsia="fr-FR"/>
        </w:rPr>
      </w:pPr>
    </w:p>
    <w:p w14:paraId="0B1B850D" w14:textId="77777777" w:rsidR="005F4D4E" w:rsidRPr="00580DD4" w:rsidRDefault="005F4D4E" w:rsidP="005F4D4E">
      <w:pPr>
        <w:suppressAutoHyphens w:val="0"/>
        <w:adjustRightInd w:val="0"/>
        <w:jc w:val="both"/>
        <w:rPr>
          <w:rFonts w:ascii="Calibri Light" w:eastAsia="Trebuchet MS" w:hAnsi="Calibri Light" w:cs="Calibri Light"/>
          <w:color w:val="000000"/>
          <w:sz w:val="22"/>
          <w:szCs w:val="22"/>
          <w:lang w:eastAsia="fr-FR"/>
        </w:rPr>
      </w:pPr>
      <w:r w:rsidRPr="00580DD4">
        <w:rPr>
          <w:rFonts w:ascii="Calibri Light" w:eastAsia="Trebuchet MS" w:hAnsi="Calibri Light" w:cs="Calibri Light"/>
          <w:color w:val="000000"/>
          <w:sz w:val="22"/>
          <w:szCs w:val="22"/>
          <w:lang w:eastAsia="fr-FR"/>
        </w:rPr>
        <w:t xml:space="preserve">Lorsque le signataire utilise un certificat délivré par un prestataire de service de confiance qualifié </w:t>
      </w:r>
      <w:r w:rsidR="00283F30">
        <w:rPr>
          <w:rFonts w:ascii="Calibri Light" w:eastAsia="Trebuchet MS" w:hAnsi="Calibri Light" w:cs="Calibri Light"/>
          <w:color w:val="000000"/>
          <w:sz w:val="22"/>
          <w:szCs w:val="22"/>
          <w:lang w:eastAsia="fr-FR"/>
        </w:rPr>
        <w:br/>
      </w:r>
      <w:r w:rsidRPr="00580DD4">
        <w:rPr>
          <w:rFonts w:ascii="Calibri Light" w:eastAsia="Trebuchet MS" w:hAnsi="Calibri Light" w:cs="Calibri Light"/>
          <w:color w:val="000000"/>
          <w:sz w:val="22"/>
          <w:szCs w:val="22"/>
          <w:lang w:eastAsia="fr-FR"/>
        </w:rPr>
        <w:t xml:space="preserve">répondant aux exigences du règlement européen </w:t>
      </w:r>
      <w:proofErr w:type="spellStart"/>
      <w:r w:rsidRPr="00580DD4">
        <w:rPr>
          <w:rFonts w:ascii="Calibri Light" w:eastAsia="Trebuchet MS" w:hAnsi="Calibri Light" w:cs="Calibri Light"/>
          <w:color w:val="000000"/>
          <w:sz w:val="22"/>
          <w:szCs w:val="22"/>
          <w:lang w:eastAsia="fr-FR"/>
        </w:rPr>
        <w:t>eIDAS</w:t>
      </w:r>
      <w:proofErr w:type="spellEnd"/>
      <w:r w:rsidRPr="00580DD4">
        <w:rPr>
          <w:rFonts w:ascii="Calibri Light" w:eastAsia="Trebuchet MS" w:hAnsi="Calibri Light" w:cs="Calibri Light"/>
          <w:color w:val="000000"/>
          <w:sz w:val="22"/>
          <w:szCs w:val="22"/>
          <w:lang w:eastAsia="fr-FR"/>
        </w:rPr>
        <w:t xml:space="preserve"> et l’outil de création de signature électronique proposé par le profil d’acheteur de l’acheteur, aucun justificatif n’est à fournir sur la procédure de vérification de la signature électronique.</w:t>
      </w:r>
    </w:p>
    <w:p w14:paraId="39CBF145" w14:textId="77777777" w:rsidR="0034320D" w:rsidRDefault="0034320D" w:rsidP="005F4D4E">
      <w:pPr>
        <w:suppressAutoHyphens w:val="0"/>
        <w:adjustRightInd w:val="0"/>
        <w:jc w:val="both"/>
        <w:rPr>
          <w:rFonts w:ascii="Calibri Light" w:eastAsia="Trebuchet MS" w:hAnsi="Calibri Light" w:cs="Calibri Light"/>
          <w:b/>
          <w:i/>
          <w:color w:val="000000"/>
          <w:sz w:val="22"/>
          <w:szCs w:val="22"/>
          <w:lang w:eastAsia="fr-FR"/>
        </w:rPr>
      </w:pPr>
    </w:p>
    <w:p w14:paraId="5FF3BF6E" w14:textId="2A64661D" w:rsidR="005F4D4E" w:rsidRPr="00580DD4" w:rsidRDefault="00A94E82" w:rsidP="005F4D4E">
      <w:pPr>
        <w:suppressAutoHyphens w:val="0"/>
        <w:adjustRightInd w:val="0"/>
        <w:jc w:val="both"/>
        <w:rPr>
          <w:rFonts w:ascii="Calibri Light" w:eastAsia="Trebuchet MS" w:hAnsi="Calibri Light" w:cs="Calibri Light"/>
          <w:b/>
          <w:i/>
          <w:color w:val="000000"/>
          <w:sz w:val="22"/>
          <w:szCs w:val="22"/>
          <w:lang w:eastAsia="fr-FR"/>
        </w:rPr>
      </w:pPr>
      <w:r>
        <w:rPr>
          <w:rFonts w:ascii="Calibri Light" w:eastAsia="Trebuchet MS" w:hAnsi="Calibri Light" w:cs="Calibri Light"/>
          <w:b/>
          <w:i/>
          <w:color w:val="000000"/>
          <w:sz w:val="22"/>
          <w:szCs w:val="22"/>
          <w:lang w:eastAsia="fr-FR"/>
        </w:rPr>
        <w:t>2</w:t>
      </w:r>
      <w:r w:rsidR="005F4D4E" w:rsidRPr="00D34B47">
        <w:rPr>
          <w:rFonts w:ascii="Calibri Light" w:eastAsia="Trebuchet MS" w:hAnsi="Calibri Light" w:cs="Calibri Light"/>
          <w:b/>
          <w:i/>
          <w:color w:val="000000"/>
          <w:sz w:val="22"/>
          <w:szCs w:val="22"/>
          <w:vertAlign w:val="superscript"/>
          <w:lang w:eastAsia="fr-FR"/>
        </w:rPr>
        <w:t>ème</w:t>
      </w:r>
      <w:r w:rsidR="00D34B47">
        <w:rPr>
          <w:rFonts w:ascii="Calibri Light" w:eastAsia="Trebuchet MS" w:hAnsi="Calibri Light" w:cs="Calibri Light"/>
          <w:b/>
          <w:i/>
          <w:color w:val="000000"/>
          <w:sz w:val="22"/>
          <w:szCs w:val="22"/>
          <w:lang w:eastAsia="fr-FR"/>
        </w:rPr>
        <w:t xml:space="preserve"> </w:t>
      </w:r>
      <w:r w:rsidR="005F4D4E" w:rsidRPr="00580DD4">
        <w:rPr>
          <w:rFonts w:ascii="Calibri Light" w:eastAsia="Trebuchet MS" w:hAnsi="Calibri Light" w:cs="Calibri Light"/>
          <w:b/>
          <w:i/>
          <w:color w:val="000000"/>
          <w:sz w:val="22"/>
          <w:szCs w:val="22"/>
          <w:lang w:eastAsia="fr-FR"/>
        </w:rPr>
        <w:t xml:space="preserve">cas : certificat délivré par une autorité de certification, française ou étrangère, qui répond aux exigences équivalentes du règlement européen </w:t>
      </w:r>
      <w:proofErr w:type="spellStart"/>
      <w:r w:rsidR="005F4D4E" w:rsidRPr="00580DD4">
        <w:rPr>
          <w:rFonts w:ascii="Calibri Light" w:eastAsia="Trebuchet MS" w:hAnsi="Calibri Light" w:cs="Calibri Light"/>
          <w:b/>
          <w:i/>
          <w:color w:val="000000"/>
          <w:sz w:val="22"/>
          <w:szCs w:val="22"/>
          <w:lang w:eastAsia="fr-FR"/>
        </w:rPr>
        <w:t>eIDAS</w:t>
      </w:r>
      <w:proofErr w:type="spellEnd"/>
      <w:r w:rsidR="005F4D4E" w:rsidRPr="00580DD4">
        <w:rPr>
          <w:rFonts w:ascii="Calibri Light" w:eastAsia="Trebuchet MS" w:hAnsi="Calibri Light" w:cs="Calibri Light"/>
          <w:b/>
          <w:i/>
          <w:color w:val="000000"/>
          <w:sz w:val="22"/>
          <w:szCs w:val="22"/>
          <w:lang w:eastAsia="fr-FR"/>
        </w:rPr>
        <w:t xml:space="preserve"> et notamment celles de son annexe I. </w:t>
      </w:r>
    </w:p>
    <w:p w14:paraId="2503D054" w14:textId="77777777" w:rsidR="005F4D4E" w:rsidRPr="00580DD4" w:rsidRDefault="005F4D4E" w:rsidP="005F4D4E">
      <w:pPr>
        <w:suppressAutoHyphens w:val="0"/>
        <w:adjustRightInd w:val="0"/>
        <w:jc w:val="both"/>
        <w:rPr>
          <w:rFonts w:ascii="Calibri Light" w:eastAsia="Trebuchet MS" w:hAnsi="Calibri Light" w:cs="Calibri Light"/>
          <w:color w:val="000000"/>
          <w:sz w:val="22"/>
          <w:szCs w:val="22"/>
          <w:lang w:eastAsia="fr-FR"/>
        </w:rPr>
      </w:pPr>
      <w:r w:rsidRPr="00580DD4">
        <w:rPr>
          <w:rFonts w:ascii="Calibri Light" w:eastAsia="Trebuchet MS" w:hAnsi="Calibri Light" w:cs="Calibri Light"/>
          <w:color w:val="000000"/>
          <w:sz w:val="22"/>
          <w:szCs w:val="22"/>
          <w:lang w:eastAsia="fr-FR"/>
        </w:rPr>
        <w:t xml:space="preserve">Le signataire remet lors du dépôt du document signé le mode d’emploi et tous les éléments nécessaires permettant de procéder gratuitement à la vérification de la validité de la signature électronique, conformément à l’article 5 de l’arrêté du 12 avril 2018 relatif à la signature électronique dans la commande publique, notamment, le cas échéant, une notice d’explication en français. </w:t>
      </w:r>
    </w:p>
    <w:p w14:paraId="1E5BF98A" w14:textId="77777777" w:rsidR="002B63B7" w:rsidRDefault="002B63B7" w:rsidP="005F4D4E">
      <w:pPr>
        <w:pStyle w:val="Default"/>
        <w:jc w:val="both"/>
        <w:rPr>
          <w:rFonts w:ascii="Calibri Light" w:eastAsia="Trebuchet MS" w:hAnsi="Calibri Light" w:cs="Calibri Light"/>
          <w:b/>
          <w:i/>
          <w:sz w:val="22"/>
          <w:szCs w:val="22"/>
        </w:rPr>
      </w:pPr>
    </w:p>
    <w:p w14:paraId="4980E080" w14:textId="77777777" w:rsidR="005F4D4E" w:rsidRPr="00A94E82" w:rsidRDefault="005F4D4E" w:rsidP="00A94E82">
      <w:pPr>
        <w:pStyle w:val="Default"/>
        <w:jc w:val="both"/>
        <w:rPr>
          <w:rFonts w:ascii="Calibri Light" w:eastAsia="Trebuchet MS" w:hAnsi="Calibri Light" w:cs="Calibri Light"/>
          <w:b/>
          <w:i/>
          <w:sz w:val="22"/>
          <w:szCs w:val="22"/>
        </w:rPr>
      </w:pPr>
      <w:r w:rsidRPr="00580DD4">
        <w:rPr>
          <w:rFonts w:ascii="Calibri Light" w:eastAsia="Trebuchet MS" w:hAnsi="Calibri Light" w:cs="Calibri Light"/>
          <w:b/>
          <w:i/>
          <w:sz w:val="22"/>
          <w:szCs w:val="22"/>
        </w:rPr>
        <w:t xml:space="preserve">Les frais éventuels d’acquisition du certificat de signature sont à la charge des candidats. </w:t>
      </w:r>
    </w:p>
    <w:p w14:paraId="70315F45" w14:textId="77777777" w:rsidR="0034320D" w:rsidRPr="00580DD4" w:rsidRDefault="0034320D" w:rsidP="005F4D4E">
      <w:pPr>
        <w:spacing w:line="232" w:lineRule="exact"/>
        <w:ind w:left="20" w:right="20"/>
        <w:jc w:val="both"/>
        <w:rPr>
          <w:rFonts w:ascii="Calibri Light" w:eastAsia="Trebuchet MS" w:hAnsi="Calibri Light" w:cs="Calibri Light"/>
          <w:i/>
          <w:color w:val="000000"/>
          <w:sz w:val="22"/>
          <w:szCs w:val="22"/>
        </w:rPr>
      </w:pPr>
    </w:p>
    <w:p w14:paraId="3120D2ED" w14:textId="77777777" w:rsidR="005F4D4E" w:rsidRPr="00580DD4" w:rsidRDefault="005F4D4E" w:rsidP="00A94E82">
      <w:pPr>
        <w:pStyle w:val="Titre3"/>
      </w:pPr>
      <w:bookmarkStart w:id="75" w:name="_Toc236304834"/>
      <w:r w:rsidRPr="00580DD4">
        <w:t>Validité de la signature électronique :</w:t>
      </w:r>
      <w:bookmarkEnd w:id="75"/>
    </w:p>
    <w:p w14:paraId="5348A77C" w14:textId="77777777" w:rsidR="005F4D4E" w:rsidRPr="00580DD4" w:rsidRDefault="005F4D4E" w:rsidP="005F4D4E">
      <w:pPr>
        <w:pStyle w:val="Default"/>
        <w:jc w:val="both"/>
        <w:rPr>
          <w:rFonts w:ascii="Calibri Light" w:eastAsia="Trebuchet MS" w:hAnsi="Calibri Light" w:cs="Calibri Light"/>
          <w:sz w:val="22"/>
          <w:szCs w:val="22"/>
        </w:rPr>
      </w:pPr>
      <w:r w:rsidRPr="00580DD4">
        <w:rPr>
          <w:rFonts w:ascii="Calibri Light" w:eastAsia="Trebuchet MS" w:hAnsi="Calibri Light" w:cs="Calibri Light"/>
          <w:sz w:val="22"/>
          <w:szCs w:val="22"/>
        </w:rPr>
        <w:t>Un certificat qualifié de signature électronique délivré en en application de l’arrêté du 15 juin 2012 relatif à la signature électronique dans les marchés publics (certificat conforme au référentiel général de sécurité « RGS ») reste utilisabl</w:t>
      </w:r>
      <w:r w:rsidR="0034320D">
        <w:rPr>
          <w:rFonts w:ascii="Calibri Light" w:eastAsia="Trebuchet MS" w:hAnsi="Calibri Light" w:cs="Calibri Light"/>
          <w:sz w:val="22"/>
          <w:szCs w:val="22"/>
        </w:rPr>
        <w:t>e jusqu’au terme de sa validité.</w:t>
      </w:r>
    </w:p>
    <w:p w14:paraId="254E34A3"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p>
    <w:p w14:paraId="44461CF8" w14:textId="77777777" w:rsidR="005F4D4E" w:rsidRPr="00580DD4" w:rsidRDefault="005F4D4E" w:rsidP="00A94E82">
      <w:pPr>
        <w:pStyle w:val="Titre3"/>
      </w:pPr>
      <w:bookmarkStart w:id="76" w:name="_Toc236304835"/>
      <w:r w:rsidRPr="00580DD4">
        <w:t>Exigences relatives à l’outil de signature :</w:t>
      </w:r>
      <w:bookmarkEnd w:id="76"/>
    </w:p>
    <w:p w14:paraId="50D22212" w14:textId="77777777" w:rsidR="005F4D4E" w:rsidRPr="00580DD4" w:rsidRDefault="005F4D4E" w:rsidP="005F4D4E">
      <w:pPr>
        <w:pStyle w:val="Default"/>
        <w:jc w:val="both"/>
        <w:rPr>
          <w:rFonts w:ascii="Calibri Light" w:eastAsia="Trebuchet MS" w:hAnsi="Calibri Light" w:cs="Calibri Light"/>
          <w:sz w:val="22"/>
          <w:szCs w:val="22"/>
        </w:rPr>
      </w:pPr>
      <w:r w:rsidRPr="00580DD4">
        <w:rPr>
          <w:rFonts w:ascii="Calibri Light" w:eastAsia="Trebuchet MS" w:hAnsi="Calibri Light" w:cs="Calibri Light"/>
          <w:sz w:val="22"/>
          <w:szCs w:val="22"/>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sidRPr="00580DD4">
        <w:rPr>
          <w:rFonts w:ascii="Calibri Light" w:eastAsia="Trebuchet MS" w:hAnsi="Calibri Light" w:cs="Calibri Light"/>
          <w:sz w:val="22"/>
          <w:szCs w:val="22"/>
        </w:rPr>
        <w:t>XAdES</w:t>
      </w:r>
      <w:proofErr w:type="spellEnd"/>
      <w:r w:rsidRPr="00580DD4">
        <w:rPr>
          <w:rFonts w:ascii="Calibri Light" w:eastAsia="Trebuchet MS" w:hAnsi="Calibri Light" w:cs="Calibri Light"/>
          <w:sz w:val="22"/>
          <w:szCs w:val="22"/>
        </w:rPr>
        <w:t xml:space="preserve">, </w:t>
      </w:r>
      <w:proofErr w:type="spellStart"/>
      <w:r w:rsidRPr="00580DD4">
        <w:rPr>
          <w:rFonts w:ascii="Calibri Light" w:eastAsia="Trebuchet MS" w:hAnsi="Calibri Light" w:cs="Calibri Light"/>
          <w:sz w:val="22"/>
          <w:szCs w:val="22"/>
        </w:rPr>
        <w:t>CAdES</w:t>
      </w:r>
      <w:proofErr w:type="spellEnd"/>
      <w:r w:rsidRPr="00580DD4">
        <w:rPr>
          <w:rFonts w:ascii="Calibri Light" w:eastAsia="Trebuchet MS" w:hAnsi="Calibri Light" w:cs="Calibri Light"/>
          <w:sz w:val="22"/>
          <w:szCs w:val="22"/>
        </w:rPr>
        <w:t xml:space="preserve"> ou </w:t>
      </w:r>
      <w:proofErr w:type="spellStart"/>
      <w:r w:rsidRPr="00580DD4">
        <w:rPr>
          <w:rFonts w:ascii="Calibri Light" w:eastAsia="Trebuchet MS" w:hAnsi="Calibri Light" w:cs="Calibri Light"/>
          <w:sz w:val="22"/>
          <w:szCs w:val="22"/>
        </w:rPr>
        <w:t>PAdES</w:t>
      </w:r>
      <w:proofErr w:type="spellEnd"/>
      <w:r w:rsidRPr="00580DD4">
        <w:rPr>
          <w:rFonts w:ascii="Calibri Light" w:eastAsia="Trebuchet MS" w:hAnsi="Calibri Light" w:cs="Calibri Light"/>
          <w:sz w:val="22"/>
          <w:szCs w:val="22"/>
        </w:rPr>
        <w:t xml:space="preserve">) et doit produire des jetons de signature. </w:t>
      </w:r>
    </w:p>
    <w:p w14:paraId="2871ED6C" w14:textId="77777777" w:rsidR="005F4D4E" w:rsidRPr="00580DD4" w:rsidRDefault="005F4D4E" w:rsidP="005F4D4E">
      <w:pPr>
        <w:pStyle w:val="Default"/>
        <w:jc w:val="both"/>
        <w:rPr>
          <w:rFonts w:ascii="Calibri Light" w:eastAsia="Trebuchet MS" w:hAnsi="Calibri Light" w:cs="Calibri Light"/>
          <w:sz w:val="22"/>
          <w:szCs w:val="22"/>
        </w:rPr>
      </w:pPr>
      <w:r w:rsidRPr="00580DD4">
        <w:rPr>
          <w:rFonts w:ascii="Calibri Light" w:eastAsia="Trebuchet MS" w:hAnsi="Calibri Light" w:cs="Calibri Light"/>
          <w:sz w:val="22"/>
          <w:szCs w:val="22"/>
        </w:rPr>
        <w:t xml:space="preserve">S’il utilise un autre outil de signature que celui du profil d’acheteur, cet outil doit être conforme aux exigences du règlement européen </w:t>
      </w:r>
      <w:proofErr w:type="spellStart"/>
      <w:r w:rsidRPr="00580DD4">
        <w:rPr>
          <w:rFonts w:ascii="Calibri Light" w:eastAsia="Trebuchet MS" w:hAnsi="Calibri Light" w:cs="Calibri Light"/>
          <w:sz w:val="22"/>
          <w:szCs w:val="22"/>
        </w:rPr>
        <w:t>eIDAS</w:t>
      </w:r>
      <w:proofErr w:type="spellEnd"/>
      <w:r w:rsidRPr="00580DD4">
        <w:rPr>
          <w:rFonts w:ascii="Calibri Light" w:eastAsia="Trebuchet MS" w:hAnsi="Calibri Light" w:cs="Calibri Light"/>
          <w:sz w:val="22"/>
          <w:szCs w:val="22"/>
        </w:rPr>
        <w:t xml:space="preserve"> et notamment celles fixées à son </w:t>
      </w:r>
      <w:r w:rsidRPr="004026BC">
        <w:rPr>
          <w:rFonts w:ascii="Calibri Light" w:eastAsia="Trebuchet MS" w:hAnsi="Calibri Light" w:cs="Calibri Light"/>
          <w:b/>
          <w:sz w:val="22"/>
          <w:szCs w:val="22"/>
        </w:rPr>
        <w:t>annexe II</w:t>
      </w:r>
      <w:r w:rsidRPr="00580DD4">
        <w:rPr>
          <w:rFonts w:ascii="Calibri Light" w:eastAsia="Trebuchet MS" w:hAnsi="Calibri Light" w:cs="Calibri Light"/>
          <w:sz w:val="22"/>
          <w:szCs w:val="22"/>
        </w:rPr>
        <w:t xml:space="preserve">. Le signataire doit transmettre le mode d’emploi permettant à l’acheteur de procéder aux vérifications nécessaires. </w:t>
      </w:r>
    </w:p>
    <w:p w14:paraId="35AE1CC1" w14:textId="77777777" w:rsidR="005F4D4E" w:rsidRPr="00580DD4" w:rsidRDefault="0034320D" w:rsidP="005F4D4E">
      <w:pPr>
        <w:pStyle w:val="Default"/>
        <w:jc w:val="both"/>
        <w:rPr>
          <w:rFonts w:ascii="Calibri Light" w:eastAsia="Trebuchet MS" w:hAnsi="Calibri Light" w:cs="Calibri Light"/>
          <w:sz w:val="22"/>
          <w:szCs w:val="22"/>
        </w:rPr>
      </w:pPr>
      <w:r>
        <w:rPr>
          <w:rFonts w:ascii="Calibri Light" w:eastAsia="Trebuchet MS" w:hAnsi="Calibri Light" w:cs="Calibri Light"/>
          <w:sz w:val="22"/>
          <w:szCs w:val="22"/>
        </w:rPr>
        <w:t>Quel que soi</w:t>
      </w:r>
      <w:r w:rsidR="005F4D4E" w:rsidRPr="00580DD4">
        <w:rPr>
          <w:rFonts w:ascii="Calibri Light" w:eastAsia="Trebuchet MS" w:hAnsi="Calibri Light" w:cs="Calibri Light"/>
          <w:sz w:val="22"/>
          <w:szCs w:val="22"/>
        </w:rPr>
        <w:t>t l’outil utilisé, celui-ci ne doit ni modifier le document signé ni porter atteinte à son intégr</w:t>
      </w:r>
      <w:r>
        <w:rPr>
          <w:rFonts w:ascii="Calibri Light" w:eastAsia="Trebuchet MS" w:hAnsi="Calibri Light" w:cs="Calibri Light"/>
          <w:sz w:val="22"/>
          <w:szCs w:val="22"/>
        </w:rPr>
        <w:t>ité.</w:t>
      </w:r>
    </w:p>
    <w:p w14:paraId="7391EDC1" w14:textId="77777777" w:rsidR="005F4D4E" w:rsidRPr="00580DD4" w:rsidRDefault="005F4D4E" w:rsidP="005F4D4E">
      <w:pPr>
        <w:spacing w:line="232" w:lineRule="exact"/>
        <w:ind w:left="20" w:right="20"/>
        <w:jc w:val="both"/>
        <w:rPr>
          <w:rFonts w:ascii="Calibri Light" w:eastAsia="Trebuchet MS" w:hAnsi="Calibri Light" w:cs="Calibri Light"/>
          <w:color w:val="000000"/>
          <w:sz w:val="22"/>
          <w:szCs w:val="22"/>
        </w:rPr>
      </w:pPr>
    </w:p>
    <w:p w14:paraId="405AF68E" w14:textId="77777777" w:rsidR="005F4D4E" w:rsidRPr="00580DD4" w:rsidRDefault="005F4D4E" w:rsidP="00A94E82">
      <w:pPr>
        <w:pStyle w:val="Titre3"/>
      </w:pPr>
      <w:bookmarkStart w:id="77" w:name="_Toc236304836"/>
      <w:r w:rsidRPr="00580DD4">
        <w:t>Engagement du signataire :</w:t>
      </w:r>
      <w:bookmarkEnd w:id="77"/>
    </w:p>
    <w:p w14:paraId="7CB17FB9" w14:textId="77777777" w:rsidR="005F4D4E" w:rsidRPr="00580DD4" w:rsidRDefault="005F4D4E" w:rsidP="005F4D4E">
      <w:pPr>
        <w:pStyle w:val="Default"/>
        <w:jc w:val="both"/>
        <w:rPr>
          <w:rFonts w:ascii="Calibri Light" w:eastAsia="Trebuchet MS" w:hAnsi="Calibri Light" w:cs="Calibri Light"/>
          <w:sz w:val="22"/>
          <w:szCs w:val="22"/>
        </w:rPr>
      </w:pPr>
      <w:r w:rsidRPr="00580DD4">
        <w:rPr>
          <w:rFonts w:ascii="Calibri Light" w:eastAsia="Trebuchet MS" w:hAnsi="Calibri Light" w:cs="Calibri Light"/>
          <w:sz w:val="22"/>
          <w:szCs w:val="22"/>
        </w:rPr>
        <w:t xml:space="preserve">Le signataire, titulaire du certificat de signature, doit avoir le pouvoir d'engager la société. Il peut s’agir soit du représentant légal de la société soit d’une personne qui dispose d’une délégation de signature. </w:t>
      </w:r>
    </w:p>
    <w:p w14:paraId="407DC9C1" w14:textId="77777777" w:rsidR="005F4D4E" w:rsidRPr="00580DD4" w:rsidRDefault="005F4D4E" w:rsidP="005F4D4E">
      <w:pPr>
        <w:pStyle w:val="Titre10"/>
        <w:widowControl w:val="0"/>
        <w:tabs>
          <w:tab w:val="left" w:pos="1440"/>
        </w:tabs>
        <w:spacing w:before="0"/>
        <w:jc w:val="both"/>
        <w:rPr>
          <w:rFonts w:ascii="Calibri Light" w:eastAsia="Trebuchet MS" w:hAnsi="Calibri Light" w:cs="Calibri Light"/>
          <w:sz w:val="22"/>
          <w:szCs w:val="22"/>
          <w:lang w:val="fr-FR"/>
        </w:rPr>
      </w:pPr>
      <w:r w:rsidRPr="00580DD4">
        <w:rPr>
          <w:rFonts w:ascii="Calibri Light" w:eastAsia="Trebuchet MS" w:hAnsi="Calibri Light" w:cs="Calibri Light"/>
          <w:sz w:val="22"/>
          <w:szCs w:val="22"/>
          <w:lang w:val="fr-FR"/>
        </w:rPr>
        <w:t>Dans la situation d’un groupement d’opérateurs économiques, soit tous les membres du groupement signent, soit le mandataire qui doit justifier des habilitations nécessaires pour représenter les autres membres du groupement.</w:t>
      </w:r>
    </w:p>
    <w:p w14:paraId="34B1BA2B" w14:textId="77777777" w:rsidR="0010570E" w:rsidRPr="00924091" w:rsidRDefault="0010570E" w:rsidP="00A94E82">
      <w:pPr>
        <w:pStyle w:val="Titre2"/>
      </w:pPr>
      <w:bookmarkStart w:id="78" w:name="_Toc236304837"/>
      <w:r w:rsidRPr="00924091">
        <w:t>Modification du cahier des charges</w:t>
      </w:r>
      <w:bookmarkEnd w:id="78"/>
    </w:p>
    <w:p w14:paraId="19E6B940" w14:textId="678EAC39" w:rsidR="00E36565" w:rsidRDefault="00190AF4" w:rsidP="00147364">
      <w:pPr>
        <w:pStyle w:val="Standard"/>
        <w:tabs>
          <w:tab w:val="left" w:pos="567"/>
          <w:tab w:val="left" w:pos="993"/>
        </w:tabs>
        <w:jc w:val="both"/>
        <w:rPr>
          <w:rFonts w:ascii="Calibri Light" w:hAnsi="Calibri Light" w:cs="Calibri Light"/>
          <w:sz w:val="22"/>
          <w:szCs w:val="22"/>
        </w:rPr>
      </w:pPr>
      <w:r>
        <w:rPr>
          <w:rFonts w:ascii="Calibri Light" w:hAnsi="Calibri Light" w:cs="Calibri Light"/>
          <w:sz w:val="22"/>
          <w:szCs w:val="22"/>
        </w:rPr>
        <w:t>Syndicat Mixte Inter-Aménagement Ballon d'Alsace</w:t>
      </w:r>
      <w:r w:rsidR="00990075" w:rsidRPr="2AE5270A">
        <w:rPr>
          <w:rFonts w:ascii="Calibri Light" w:hAnsi="Calibri Light" w:cs="Calibri Light"/>
          <w:sz w:val="22"/>
          <w:szCs w:val="22"/>
        </w:rPr>
        <w:t xml:space="preserve"> </w:t>
      </w:r>
      <w:r w:rsidR="0010570E" w:rsidRPr="2AE5270A">
        <w:rPr>
          <w:rFonts w:ascii="Calibri Light" w:hAnsi="Calibri Light" w:cs="Calibri Light"/>
          <w:sz w:val="22"/>
          <w:szCs w:val="22"/>
        </w:rPr>
        <w:t xml:space="preserve">se réserve la possibilité d'apporter, au plus tard </w:t>
      </w:r>
      <w:r w:rsidR="00861138" w:rsidRPr="2AE5270A">
        <w:rPr>
          <w:rFonts w:ascii="Calibri Light" w:hAnsi="Calibri Light" w:cs="Calibri Light"/>
          <w:sz w:val="22"/>
          <w:szCs w:val="22"/>
        </w:rPr>
        <w:t>10</w:t>
      </w:r>
      <w:r w:rsidR="0010570E" w:rsidRPr="2AE5270A">
        <w:rPr>
          <w:rFonts w:ascii="Calibri Light" w:hAnsi="Calibri Light" w:cs="Calibri Light"/>
          <w:sz w:val="22"/>
          <w:szCs w:val="22"/>
        </w:rPr>
        <w:t xml:space="preserve"> jours </w:t>
      </w:r>
      <w:r w:rsidR="00F452C8">
        <w:rPr>
          <w:rFonts w:ascii="Calibri Light" w:hAnsi="Calibri Light" w:cs="Calibri Light"/>
          <w:sz w:val="22"/>
          <w:szCs w:val="22"/>
        </w:rPr>
        <w:t xml:space="preserve">francs </w:t>
      </w:r>
      <w:r w:rsidR="0010570E" w:rsidRPr="2AE5270A">
        <w:rPr>
          <w:rFonts w:ascii="Calibri Light" w:hAnsi="Calibri Light" w:cs="Calibri Light"/>
          <w:sz w:val="22"/>
          <w:szCs w:val="22"/>
        </w:rPr>
        <w:t>avant la date fixée pour la remise des offres, des modifications de détail au dossier de consultation. Les candidats devront alors répondre sur la base du dossier modifié sans pouvoir élever aucune réclamation à ce sujet.</w:t>
      </w:r>
    </w:p>
    <w:sectPr w:rsidR="00E36565" w:rsidSect="00A94E82">
      <w:type w:val="continuous"/>
      <w:pgSz w:w="11906" w:h="16838" w:code="9"/>
      <w:pgMar w:top="340" w:right="1418" w:bottom="340" w:left="1418" w:header="340" w:footer="34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ECDB2" w14:textId="77777777" w:rsidR="00AF4259" w:rsidRDefault="00AF4259" w:rsidP="00384CF6">
      <w:r>
        <w:separator/>
      </w:r>
    </w:p>
  </w:endnote>
  <w:endnote w:type="continuationSeparator" w:id="0">
    <w:p w14:paraId="34B5ECD3" w14:textId="77777777" w:rsidR="00AF4259" w:rsidRDefault="00AF4259" w:rsidP="00384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tarSymbol">
    <w:altName w:val="Segoe UI Symbol"/>
    <w:charset w:val="02"/>
    <w:family w:val="auto"/>
    <w:pitch w:val="default"/>
  </w:font>
  <w:font w:name="Arial Narrow">
    <w:panose1 w:val="020B0606020202030204"/>
    <w:charset w:val="00"/>
    <w:family w:val="swiss"/>
    <w:pitch w:val="variable"/>
    <w:sig w:usb0="00000287" w:usb1="00000800" w:usb2="00000000" w:usb3="00000000" w:csb0="0000009F" w:csb1="00000000"/>
  </w:font>
  <w:font w:name="Gill Sans Extra Bold">
    <w:altName w:val="Segoe UI Semibold"/>
    <w:charset w:val="00"/>
    <w:family w:val="swiss"/>
    <w:pitch w:val="variable"/>
    <w:sig w:usb0="00000207" w:usb1="00000000" w:usb2="00000000" w:usb3="00000000" w:csb0="00000097" w:csb1="00000000"/>
  </w:font>
  <w:font w:name="Segoe UI">
    <w:panose1 w:val="020B0502040204020203"/>
    <w:charset w:val="00"/>
    <w:family w:val="swiss"/>
    <w:pitch w:val="variable"/>
    <w:sig w:usb0="E10022FF" w:usb1="C000E47F" w:usb2="00000029" w:usb3="00000000" w:csb0="000001DF" w:csb1="00000000"/>
  </w:font>
  <w:font w:name="CopprplGoth BT">
    <w:altName w:val="Arial"/>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5794B" w14:textId="77777777" w:rsidR="00E30EDB" w:rsidRPr="00132138" w:rsidRDefault="00E30EDB" w:rsidP="2AE5270A">
    <w:pPr>
      <w:jc w:val="center"/>
      <w:rPr>
        <w:rFonts w:cstheme="minorBidi"/>
        <w:b/>
        <w:bCs/>
        <w:sz w:val="18"/>
        <w:szCs w:val="18"/>
      </w:rPr>
    </w:pPr>
    <w:r w:rsidRPr="2AE5270A">
      <w:rPr>
        <w:rFonts w:cstheme="minorBidi"/>
        <w:sz w:val="18"/>
        <w:szCs w:val="18"/>
      </w:rPr>
      <w:t xml:space="preserve">Date et heure limites de remise des offres : le </w:t>
    </w:r>
    <w:r w:rsidRPr="00190AF4">
      <w:rPr>
        <w:rFonts w:cstheme="minorBidi"/>
        <w:sz w:val="18"/>
        <w:szCs w:val="18"/>
      </w:rPr>
      <w:t xml:space="preserve">mardi 24 novembre 2026 </w:t>
    </w:r>
    <w:r w:rsidRPr="2AE5270A">
      <w:rPr>
        <w:rFonts w:cstheme="minorBidi"/>
        <w:sz w:val="18"/>
        <w:szCs w:val="18"/>
      </w:rPr>
      <w:t>à 12 heures</w:t>
    </w:r>
  </w:p>
  <w:p w14:paraId="537B08DD" w14:textId="346AB2DB" w:rsidR="00E30EDB" w:rsidRPr="00945F6F" w:rsidRDefault="00E30EDB" w:rsidP="00190AF4">
    <w:pPr>
      <w:pStyle w:val="Pieddepage"/>
      <w:pBdr>
        <w:top w:val="single" w:sz="4" w:space="1" w:color="auto"/>
      </w:pBdr>
      <w:ind w:right="-2"/>
      <w:rPr>
        <w:rFonts w:cstheme="minorHAnsi"/>
        <w:sz w:val="18"/>
        <w:szCs w:val="18"/>
      </w:rPr>
    </w:pPr>
    <w:r w:rsidRPr="00132138">
      <w:rPr>
        <w:rFonts w:cstheme="minorHAnsi"/>
        <w:sz w:val="18"/>
        <w:szCs w:val="18"/>
      </w:rPr>
      <w:t>Règlement de la Consultation</w:t>
    </w:r>
    <w:r>
      <w:rPr>
        <w:rFonts w:cstheme="minorHAnsi"/>
        <w:sz w:val="18"/>
        <w:szCs w:val="18"/>
      </w:rPr>
      <w:tab/>
    </w:r>
    <w:r w:rsidRPr="00132138">
      <w:rPr>
        <w:rFonts w:cstheme="minorHAnsi"/>
        <w:sz w:val="18"/>
        <w:szCs w:val="18"/>
      </w:rPr>
      <w:t xml:space="preserve"> </w:t>
    </w:r>
    <w:r>
      <w:rPr>
        <w:rFonts w:cstheme="minorHAnsi"/>
        <w:sz w:val="18"/>
        <w:szCs w:val="18"/>
      </w:rPr>
      <w:t>É</w:t>
    </w:r>
    <w:r w:rsidRPr="00132138">
      <w:rPr>
        <w:rFonts w:cstheme="minorHAnsi"/>
        <w:sz w:val="18"/>
        <w:szCs w:val="18"/>
      </w:rPr>
      <w:t>lectricité</w:t>
    </w:r>
    <w:r>
      <w:rPr>
        <w:rFonts w:cstheme="minorHAnsi"/>
        <w:sz w:val="18"/>
        <w:szCs w:val="18"/>
      </w:rPr>
      <w:t>/Gaz Naturel</w:t>
    </w:r>
    <w:r>
      <w:rPr>
        <w:rFonts w:cstheme="minorHAnsi"/>
        <w:sz w:val="18"/>
        <w:szCs w:val="18"/>
      </w:rPr>
      <w:tab/>
    </w:r>
    <w:r w:rsidRPr="00132138">
      <w:rPr>
        <w:rFonts w:cstheme="minorHAnsi"/>
        <w:sz w:val="18"/>
        <w:szCs w:val="18"/>
      </w:rPr>
      <w:t xml:space="preserve"> </w:t>
    </w:r>
    <w:r w:rsidRPr="00132138">
      <w:rPr>
        <w:rFonts w:cstheme="minorHAnsi"/>
        <w:snapToGrid w:val="0"/>
        <w:sz w:val="18"/>
        <w:szCs w:val="18"/>
      </w:rPr>
      <w:fldChar w:fldCharType="begin"/>
    </w:r>
    <w:r w:rsidRPr="00132138">
      <w:rPr>
        <w:rFonts w:cstheme="minorHAnsi"/>
        <w:snapToGrid w:val="0"/>
        <w:sz w:val="18"/>
        <w:szCs w:val="18"/>
      </w:rPr>
      <w:instrText xml:space="preserve"> PAGE </w:instrText>
    </w:r>
    <w:r w:rsidRPr="00132138">
      <w:rPr>
        <w:rFonts w:cstheme="minorHAnsi"/>
        <w:snapToGrid w:val="0"/>
        <w:sz w:val="18"/>
        <w:szCs w:val="18"/>
      </w:rPr>
      <w:fldChar w:fldCharType="separate"/>
    </w:r>
    <w:r w:rsidR="00DA7701">
      <w:rPr>
        <w:rFonts w:cstheme="minorHAnsi"/>
        <w:noProof/>
        <w:snapToGrid w:val="0"/>
        <w:sz w:val="18"/>
        <w:szCs w:val="18"/>
      </w:rPr>
      <w:t>12</w:t>
    </w:r>
    <w:r w:rsidRPr="00132138">
      <w:rPr>
        <w:rFonts w:cstheme="minorHAnsi"/>
        <w:snapToGrid w:val="0"/>
        <w:sz w:val="18"/>
        <w:szCs w:val="18"/>
      </w:rPr>
      <w:fldChar w:fldCharType="end"/>
    </w:r>
    <w:r w:rsidRPr="00132138">
      <w:rPr>
        <w:rFonts w:cstheme="minorHAnsi"/>
        <w:snapToGrid w:val="0"/>
        <w:sz w:val="18"/>
        <w:szCs w:val="18"/>
      </w:rPr>
      <w:t>/</w:t>
    </w:r>
    <w:r w:rsidRPr="00132138">
      <w:rPr>
        <w:rFonts w:cstheme="minorHAnsi"/>
        <w:snapToGrid w:val="0"/>
        <w:sz w:val="18"/>
        <w:szCs w:val="18"/>
      </w:rPr>
      <w:fldChar w:fldCharType="begin"/>
    </w:r>
    <w:r w:rsidRPr="00132138">
      <w:rPr>
        <w:rFonts w:cstheme="minorHAnsi"/>
        <w:snapToGrid w:val="0"/>
        <w:sz w:val="18"/>
        <w:szCs w:val="18"/>
      </w:rPr>
      <w:instrText xml:space="preserve"> NUMPAGES </w:instrText>
    </w:r>
    <w:r w:rsidRPr="00132138">
      <w:rPr>
        <w:rFonts w:cstheme="minorHAnsi"/>
        <w:snapToGrid w:val="0"/>
        <w:sz w:val="18"/>
        <w:szCs w:val="18"/>
      </w:rPr>
      <w:fldChar w:fldCharType="separate"/>
    </w:r>
    <w:r w:rsidR="00DA7701">
      <w:rPr>
        <w:rFonts w:cstheme="minorHAnsi"/>
        <w:noProof/>
        <w:snapToGrid w:val="0"/>
        <w:sz w:val="18"/>
        <w:szCs w:val="18"/>
      </w:rPr>
      <w:t>13</w:t>
    </w:r>
    <w:r w:rsidRPr="00132138">
      <w:rPr>
        <w:rFonts w:cstheme="minorHAnsi"/>
        <w:snapToGrid w:val="0"/>
        <w:sz w:val="18"/>
        <w:szCs w:val="18"/>
      </w:rPr>
      <w:fldChar w:fldCharType="end"/>
    </w:r>
  </w:p>
  <w:p w14:paraId="320FDF3A" w14:textId="77777777" w:rsidR="00E30EDB" w:rsidRPr="001740BB" w:rsidRDefault="00E30EDB" w:rsidP="001740BB">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62F51" w14:textId="77777777" w:rsidR="00E30EDB" w:rsidRPr="009E2551" w:rsidRDefault="00E30EDB" w:rsidP="00A254B8">
    <w:pPr>
      <w:adjustRightInd w:val="0"/>
      <w:rPr>
        <w:rFonts w:ascii="Calibri Light" w:hAnsi="Calibri Light" w:cs="Calibri Light"/>
        <w:color w:val="214365"/>
        <w:sz w:val="24"/>
        <w:szCs w:val="24"/>
      </w:rPr>
    </w:pPr>
    <w:r w:rsidRPr="009E2551">
      <w:rPr>
        <w:rFonts w:ascii="Calibri Light" w:hAnsi="Calibri Light" w:cs="Calibri Light"/>
        <w:color w:val="214365"/>
        <w:sz w:val="24"/>
        <w:szCs w:val="24"/>
      </w:rPr>
      <w:t xml:space="preserve">Assistance : </w:t>
    </w:r>
    <w:proofErr w:type="spellStart"/>
    <w:r w:rsidRPr="009E2551">
      <w:rPr>
        <w:rFonts w:ascii="Calibri Light" w:hAnsi="Calibri Light" w:cs="Calibri Light"/>
        <w:color w:val="214365"/>
        <w:sz w:val="24"/>
        <w:szCs w:val="24"/>
      </w:rPr>
      <w:t>Studen</w:t>
    </w:r>
    <w:proofErr w:type="spellEnd"/>
  </w:p>
  <w:p w14:paraId="4A61D9CB" w14:textId="77777777" w:rsidR="00E30EDB" w:rsidRPr="009E2551" w:rsidRDefault="00E30EDB" w:rsidP="00A254B8">
    <w:pPr>
      <w:adjustRightInd w:val="0"/>
      <w:rPr>
        <w:rFonts w:ascii="Calibri Light" w:hAnsi="Calibri Light" w:cs="Calibri Light"/>
        <w:color w:val="214365"/>
        <w:sz w:val="24"/>
        <w:szCs w:val="24"/>
      </w:rPr>
    </w:pPr>
    <w:r w:rsidRPr="009E2551">
      <w:rPr>
        <w:rFonts w:ascii="Calibri Light" w:hAnsi="Calibri Light" w:cs="Calibri Light"/>
        <w:color w:val="214365"/>
        <w:sz w:val="24"/>
        <w:szCs w:val="24"/>
      </w:rPr>
      <w:t>Tél : 06 28 97 32 35</w:t>
    </w:r>
  </w:p>
  <w:p w14:paraId="26ED1066" w14:textId="77777777" w:rsidR="00E30EDB" w:rsidRDefault="00E30EDB" w:rsidP="00A254B8">
    <w:r w:rsidRPr="009E2551">
      <w:rPr>
        <w:rFonts w:ascii="Calibri Light" w:hAnsi="Calibri Light" w:cs="Calibri Light"/>
        <w:color w:val="214365"/>
        <w:sz w:val="24"/>
        <w:szCs w:val="24"/>
      </w:rPr>
      <w:t xml:space="preserve">Mail : </w:t>
    </w:r>
    <w:hyperlink r:id="rId1" w:history="1">
      <w:r w:rsidRPr="00A22AB8">
        <w:rPr>
          <w:rStyle w:val="Lienhypertexte"/>
          <w:rFonts w:ascii="Calibri Light" w:hAnsi="Calibri Light" w:cs="Calibri Light"/>
        </w:rPr>
        <w:t>pirotte@studen.fr</w:t>
      </w:r>
    </w:hyperlink>
  </w:p>
  <w:p w14:paraId="6F9ACFC0" w14:textId="7B177611" w:rsidR="00E30EDB" w:rsidRPr="00D41352" w:rsidRDefault="00E30EDB" w:rsidP="00D41352">
    <w:pPr>
      <w:adjustRightInd w:val="0"/>
      <w:jc w:val="right"/>
      <w:rPr>
        <w:rFonts w:ascii="Calibri Light" w:hAnsi="Calibri Light" w:cs="Calibri Light"/>
        <w:color w:val="214365"/>
        <w:sz w:val="24"/>
        <w:szCs w:val="24"/>
      </w:rPr>
    </w:pPr>
    <w:r w:rsidRPr="00D41352">
      <w:rPr>
        <w:rFonts w:ascii="Calibri Light" w:hAnsi="Calibri Light" w:cs="Calibri Light"/>
        <w:color w:val="214365"/>
        <w:sz w:val="24"/>
        <w:szCs w:val="24"/>
      </w:rPr>
      <w:fldChar w:fldCharType="begin"/>
    </w:r>
    <w:r w:rsidRPr="00D41352">
      <w:rPr>
        <w:rFonts w:ascii="Calibri Light" w:hAnsi="Calibri Light" w:cs="Calibri Light"/>
        <w:color w:val="214365"/>
        <w:sz w:val="24"/>
        <w:szCs w:val="24"/>
      </w:rPr>
      <w:instrText xml:space="preserve"> TIME \@ "dd/MM/yyyy" </w:instrText>
    </w:r>
    <w:r w:rsidRPr="00D41352">
      <w:rPr>
        <w:rFonts w:ascii="Calibri Light" w:hAnsi="Calibri Light" w:cs="Calibri Light"/>
        <w:color w:val="214365"/>
        <w:sz w:val="24"/>
        <w:szCs w:val="24"/>
      </w:rPr>
      <w:fldChar w:fldCharType="separate"/>
    </w:r>
    <w:r>
      <w:rPr>
        <w:rFonts w:ascii="Calibri Light" w:hAnsi="Calibri Light" w:cs="Calibri Light"/>
        <w:noProof/>
        <w:color w:val="214365"/>
        <w:sz w:val="24"/>
        <w:szCs w:val="24"/>
      </w:rPr>
      <w:t>22/10/2026</w:t>
    </w:r>
    <w:r w:rsidRPr="00D41352">
      <w:rPr>
        <w:rFonts w:ascii="Calibri Light" w:hAnsi="Calibri Light" w:cs="Calibri Light"/>
        <w:color w:val="214365"/>
        <w:sz w:val="24"/>
        <w:szCs w:val="24"/>
      </w:rPr>
      <w:fldChar w:fldCharType="end"/>
    </w:r>
    <w:r w:rsidRPr="00D41352">
      <w:rPr>
        <w:rFonts w:ascii="Calibri Light" w:hAnsi="Calibri Light" w:cs="Calibri Light"/>
        <w:noProof/>
        <w:color w:val="214365"/>
        <w:sz w:val="24"/>
        <w:szCs w:val="24"/>
        <w:lang w:eastAsia="fr-FR"/>
      </w:rPr>
      <w:drawing>
        <wp:anchor distT="0" distB="0" distL="114300" distR="114300" simplePos="0" relativeHeight="251659264" behindDoc="0" locked="0" layoutInCell="1" allowOverlap="1" wp14:anchorId="6C553304" wp14:editId="6B52258C">
          <wp:simplePos x="0" y="0"/>
          <wp:positionH relativeFrom="column">
            <wp:posOffset>2540</wp:posOffset>
          </wp:positionH>
          <wp:positionV relativeFrom="paragraph">
            <wp:posOffset>4708525</wp:posOffset>
          </wp:positionV>
          <wp:extent cx="7559675" cy="1268095"/>
          <wp:effectExtent l="0" t="0" r="3175" b="8255"/>
          <wp:wrapNone/>
          <wp:docPr id="9" name="Image 9" descr="Une image contenant texte, Police, capture d’écran,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texte, Police, capture d’écran, ligne&#10;&#10;Le contenu généré par l’IA peut êtr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268095"/>
                  </a:xfrm>
                  <a:prstGeom prst="rect">
                    <a:avLst/>
                  </a:prstGeom>
                  <a:noFill/>
                </pic:spPr>
              </pic:pic>
            </a:graphicData>
          </a:graphic>
          <wp14:sizeRelH relativeFrom="page">
            <wp14:pctWidth>0</wp14:pctWidth>
          </wp14:sizeRelH>
          <wp14:sizeRelV relativeFrom="page">
            <wp14:pctHeight>0</wp14:pctHeight>
          </wp14:sizeRelV>
        </wp:anchor>
      </w:drawing>
    </w:r>
    <w:r w:rsidRPr="00D41352">
      <w:rPr>
        <w:rFonts w:ascii="Calibri Light" w:hAnsi="Calibri Light" w:cs="Calibri Light"/>
        <w:noProof/>
        <w:color w:val="214365"/>
        <w:sz w:val="24"/>
        <w:szCs w:val="24"/>
        <w:lang w:eastAsia="fr-FR"/>
      </w:rPr>
      <w:drawing>
        <wp:anchor distT="0" distB="0" distL="114300" distR="114300" simplePos="0" relativeHeight="251655680" behindDoc="0" locked="0" layoutInCell="1" allowOverlap="1" wp14:anchorId="743D9B83" wp14:editId="28346829">
          <wp:simplePos x="0" y="0"/>
          <wp:positionH relativeFrom="column">
            <wp:posOffset>-5715</wp:posOffset>
          </wp:positionH>
          <wp:positionV relativeFrom="paragraph">
            <wp:posOffset>9406890</wp:posOffset>
          </wp:positionV>
          <wp:extent cx="7559675" cy="1268095"/>
          <wp:effectExtent l="0" t="0" r="3175" b="8255"/>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268095"/>
                  </a:xfrm>
                  <a:prstGeom prst="rect">
                    <a:avLst/>
                  </a:prstGeom>
                  <a:noFill/>
                </pic:spPr>
              </pic:pic>
            </a:graphicData>
          </a:graphic>
          <wp14:sizeRelH relativeFrom="page">
            <wp14:pctWidth>0</wp14:pctWidth>
          </wp14:sizeRelH>
          <wp14:sizeRelV relativeFrom="page">
            <wp14:pctHeight>0</wp14:pctHeight>
          </wp14:sizeRelV>
        </wp:anchor>
      </w:drawing>
    </w:r>
    <w:r w:rsidRPr="00D41352">
      <w:rPr>
        <w:rFonts w:ascii="Calibri Light" w:hAnsi="Calibri Light" w:cs="Calibri Light"/>
        <w:noProof/>
        <w:color w:val="214365"/>
        <w:sz w:val="24"/>
        <w:szCs w:val="24"/>
        <w:lang w:eastAsia="fr-FR"/>
      </w:rPr>
      <w:drawing>
        <wp:anchor distT="0" distB="0" distL="114300" distR="114300" simplePos="0" relativeHeight="251653632" behindDoc="0" locked="0" layoutInCell="1" allowOverlap="1" wp14:anchorId="2EC2BB39" wp14:editId="7F9537AB">
          <wp:simplePos x="0" y="0"/>
          <wp:positionH relativeFrom="column">
            <wp:posOffset>-5715</wp:posOffset>
          </wp:positionH>
          <wp:positionV relativeFrom="paragraph">
            <wp:posOffset>9406890</wp:posOffset>
          </wp:positionV>
          <wp:extent cx="7559675" cy="1268095"/>
          <wp:effectExtent l="0" t="0" r="3175" b="8255"/>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268095"/>
                  </a:xfrm>
                  <a:prstGeom prst="rect">
                    <a:avLst/>
                  </a:prstGeom>
                  <a:noFill/>
                </pic:spPr>
              </pic:pic>
            </a:graphicData>
          </a:graphic>
          <wp14:sizeRelH relativeFrom="page">
            <wp14:pctWidth>0</wp14:pctWidth>
          </wp14:sizeRelH>
          <wp14:sizeRelV relativeFrom="page">
            <wp14:pctHeight>0</wp14:pctHeight>
          </wp14:sizeRelV>
        </wp:anchor>
      </w:drawing>
    </w:r>
    <w:r w:rsidRPr="00D41352">
      <w:rPr>
        <w:rFonts w:ascii="Calibri Light" w:hAnsi="Calibri Light" w:cs="Calibri Light"/>
        <w:noProof/>
        <w:color w:val="214365"/>
        <w:sz w:val="24"/>
        <w:szCs w:val="24"/>
        <w:lang w:eastAsia="fr-FR"/>
      </w:rPr>
      <w:drawing>
        <wp:anchor distT="0" distB="0" distL="114300" distR="114300" simplePos="0" relativeHeight="251651584" behindDoc="0" locked="0" layoutInCell="1" allowOverlap="1" wp14:anchorId="1A85A3A5" wp14:editId="13E3A29F">
          <wp:simplePos x="0" y="0"/>
          <wp:positionH relativeFrom="column">
            <wp:posOffset>-5715</wp:posOffset>
          </wp:positionH>
          <wp:positionV relativeFrom="paragraph">
            <wp:posOffset>9406890</wp:posOffset>
          </wp:positionV>
          <wp:extent cx="7559675" cy="1268095"/>
          <wp:effectExtent l="0" t="0" r="3175" b="8255"/>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2680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505EE" w14:textId="77777777" w:rsidR="00AF4259" w:rsidRDefault="00AF4259" w:rsidP="00384CF6">
      <w:r w:rsidRPr="00384CF6">
        <w:rPr>
          <w:color w:val="000000"/>
        </w:rPr>
        <w:separator/>
      </w:r>
    </w:p>
  </w:footnote>
  <w:footnote w:type="continuationSeparator" w:id="0">
    <w:p w14:paraId="31198E61" w14:textId="77777777" w:rsidR="00AF4259" w:rsidRDefault="00AF4259" w:rsidP="00384CF6">
      <w:r>
        <w:continuationSeparator/>
      </w:r>
    </w:p>
  </w:footnote>
  <w:footnote w:id="1">
    <w:p w14:paraId="75E9D2D8" w14:textId="77777777" w:rsidR="00E30EDB" w:rsidRPr="0036551A" w:rsidRDefault="00E30EDB" w:rsidP="0036551A">
      <w:pPr>
        <w:pStyle w:val="RedTxt"/>
        <w:jc w:val="both"/>
        <w:rPr>
          <w:rFonts w:ascii="Calibri Light" w:hAnsi="Calibri Light" w:cs="Calibri Light"/>
          <w:sz w:val="22"/>
          <w:szCs w:val="22"/>
        </w:rPr>
      </w:pPr>
      <w:r>
        <w:rPr>
          <w:rStyle w:val="Appelnotedebasdep"/>
        </w:rPr>
        <w:footnoteRef/>
      </w:r>
      <w:r>
        <w:t xml:space="preserve"> </w:t>
      </w:r>
      <w:r w:rsidRPr="00E52B0C">
        <w:rPr>
          <w:rFonts w:ascii="Calibri Light" w:hAnsi="Calibri Light" w:cs="Calibri Light"/>
          <w:i/>
          <w:iCs/>
          <w:sz w:val="20"/>
          <w:szCs w:val="20"/>
        </w:rPr>
        <w:t xml:space="preserve">Ce document d’ordre général n’est pas joint matériellement au marché, mais il est téléchargeable sur le site </w:t>
      </w:r>
      <w:hyperlink r:id="rId1">
        <w:r w:rsidRPr="00E52B0C">
          <w:rPr>
            <w:rFonts w:ascii="Calibri Light" w:hAnsi="Calibri Light" w:cs="Calibri Light"/>
            <w:i/>
            <w:iCs/>
            <w:sz w:val="20"/>
            <w:szCs w:val="20"/>
          </w:rPr>
          <w:t>http://www.legifrance.gouv.fr</w:t>
        </w:r>
      </w:hyperlink>
      <w:r w:rsidRPr="00E52B0C">
        <w:rPr>
          <w:rFonts w:ascii="Calibri Light" w:hAnsi="Calibri Light" w:cs="Calibri Light"/>
          <w:i/>
          <w:iCs/>
          <w:sz w:val="20"/>
          <w:szCs w:val="20"/>
        </w:rPr>
        <w:t>. Les candidats déclarent expressément le connaître, s’y référer et l’accepter. Il est applicable pour tout ce à quoi il n’est pas formellement dérogé par le Cahier des Clauses Administratives Particulières.</w:t>
      </w:r>
    </w:p>
  </w:footnote>
  <w:footnote w:id="2">
    <w:p w14:paraId="35270FB9" w14:textId="77777777" w:rsidR="00E30EDB" w:rsidRPr="00996C90" w:rsidRDefault="00E30EDB" w:rsidP="00D34B47">
      <w:pPr>
        <w:ind w:left="-284"/>
        <w:jc w:val="both"/>
        <w:rPr>
          <w:rFonts w:ascii="Calibri Light" w:hAnsi="Calibri Light" w:cs="Calibri Light"/>
        </w:rPr>
      </w:pPr>
      <w:r w:rsidRPr="00996C90">
        <w:rPr>
          <w:rStyle w:val="Appelnotedebasdep"/>
          <w:sz w:val="18"/>
          <w:szCs w:val="18"/>
        </w:rPr>
        <w:footnoteRef/>
      </w:r>
      <w:r w:rsidRPr="00996C90">
        <w:rPr>
          <w:sz w:val="18"/>
          <w:szCs w:val="18"/>
        </w:rPr>
        <w:t xml:space="preserve"> </w:t>
      </w:r>
      <w:r w:rsidRPr="00996C90">
        <w:rPr>
          <w:rFonts w:ascii="Calibri Light" w:hAnsi="Calibri Light" w:cs="Calibri Light"/>
        </w:rPr>
        <w:t>Document unique de marché européen (DUME) : conformément à l’article R2143-4 du code de la commande publique, les candidats peuvent présenter leur candidature sous la forme d’un document unique de marché européen, rédigé en français, en lieu et place des formulaires DC1 et DC2. Le DUME est accepté sous forme électronique ; il vaut alors déclaration sur l’honneur que le candidat ne se trouve dans aucun des cas d’exclusion mentionnés aux articles L. 2141-1 et suivants du même code et qu’il satisfait aux conditions de participation fixées à l’article 10.1 du présent règlement.</w:t>
      </w:r>
    </w:p>
    <w:p w14:paraId="3692FF01" w14:textId="77777777" w:rsidR="00E30EDB" w:rsidRDefault="00E30EDB" w:rsidP="00D34B47">
      <w:pPr>
        <w:pStyle w:val="Notedebasdepage"/>
      </w:pPr>
    </w:p>
  </w:footnote>
  <w:footnote w:id="3">
    <w:p w14:paraId="5258B4A6" w14:textId="77777777" w:rsidR="00E30EDB" w:rsidRPr="00996C90" w:rsidRDefault="00E30EDB" w:rsidP="00D34B47">
      <w:pPr>
        <w:ind w:left="-284"/>
        <w:jc w:val="both"/>
        <w:rPr>
          <w:rFonts w:ascii="Calibri Light" w:hAnsi="Calibri Light" w:cs="Calibri Light"/>
        </w:rPr>
      </w:pPr>
      <w:r w:rsidRPr="00996C90">
        <w:rPr>
          <w:rStyle w:val="Appelnotedebasdep"/>
          <w:sz w:val="18"/>
          <w:szCs w:val="18"/>
        </w:rPr>
        <w:footnoteRef/>
      </w:r>
      <w:r w:rsidRPr="00996C90">
        <w:rPr>
          <w:sz w:val="18"/>
          <w:szCs w:val="18"/>
        </w:rPr>
        <w:t xml:space="preserve"> </w:t>
      </w:r>
      <w:r>
        <w:rPr>
          <w:rFonts w:ascii="Calibri Light" w:hAnsi="Calibri Light" w:cs="Calibri Light"/>
        </w:rPr>
        <w:t>Cf. note précédente.</w:t>
      </w:r>
    </w:p>
    <w:p w14:paraId="30173346" w14:textId="77777777" w:rsidR="00E30EDB" w:rsidRPr="00147364" w:rsidRDefault="00E30EDB" w:rsidP="00D34B47">
      <w:pPr>
        <w:pStyle w:val="Notedebasdepage"/>
        <w:rPr>
          <w:sz w:val="12"/>
          <w:szCs w:val="12"/>
        </w:rPr>
      </w:pPr>
    </w:p>
  </w:footnote>
  <w:footnote w:id="4">
    <w:p w14:paraId="264A987D" w14:textId="77777777" w:rsidR="00E30EDB" w:rsidRDefault="00E30EDB" w:rsidP="00A94E82">
      <w:pPr>
        <w:spacing w:line="232" w:lineRule="exact"/>
        <w:ind w:left="20" w:right="20"/>
        <w:jc w:val="both"/>
        <w:rPr>
          <w:rFonts w:ascii="Calibri Light" w:eastAsia="Trebuchet MS" w:hAnsi="Calibri Light" w:cs="Calibri Light"/>
          <w:i/>
          <w:color w:val="000000"/>
          <w:sz w:val="22"/>
          <w:szCs w:val="22"/>
        </w:rPr>
      </w:pPr>
      <w:r>
        <w:rPr>
          <w:rStyle w:val="Appelnotedebasdep"/>
        </w:rPr>
        <w:footnoteRef/>
      </w:r>
      <w:r>
        <w:t xml:space="preserve"> </w:t>
      </w:r>
      <w:r w:rsidRPr="00EF4B88">
        <w:rPr>
          <w:i/>
          <w:iCs/>
        </w:rPr>
        <w:t>I</w:t>
      </w:r>
      <w:r w:rsidRPr="00EF4B88">
        <w:rPr>
          <w:rFonts w:ascii="Calibri Light" w:eastAsia="Trebuchet MS" w:hAnsi="Calibri Light" w:cs="Calibri Light"/>
          <w:i/>
          <w:iCs/>
          <w:color w:val="000000"/>
        </w:rPr>
        <w:t>l</w:t>
      </w:r>
      <w:r w:rsidRPr="00EF4B88">
        <w:rPr>
          <w:rFonts w:ascii="Calibri Light" w:eastAsia="Trebuchet MS" w:hAnsi="Calibri Light" w:cs="Calibri Light"/>
          <w:i/>
          <w:color w:val="000000"/>
        </w:rPr>
        <w:t xml:space="preserve"> existe au sens du règlement européen </w:t>
      </w:r>
      <w:proofErr w:type="spellStart"/>
      <w:r w:rsidRPr="00EF4B88">
        <w:rPr>
          <w:rFonts w:ascii="Calibri Light" w:eastAsia="Trebuchet MS" w:hAnsi="Calibri Light" w:cs="Calibri Light"/>
          <w:i/>
          <w:color w:val="000000"/>
        </w:rPr>
        <w:t>eIDAS</w:t>
      </w:r>
      <w:proofErr w:type="spellEnd"/>
      <w:r w:rsidRPr="00EF4B88">
        <w:rPr>
          <w:rFonts w:ascii="Calibri Light" w:eastAsia="Trebuchet MS" w:hAnsi="Calibri Light" w:cs="Calibri Light"/>
          <w:i/>
          <w:color w:val="000000"/>
        </w:rPr>
        <w:t xml:space="preserve"> quatre types de signature électronique correspondant à des niveaux de sécurité différents : la signature électronique simple, la signature électronique avancée</w:t>
      </w:r>
      <w:r w:rsidRPr="00EF4B88">
        <w:rPr>
          <w:rFonts w:ascii="Calibri Light" w:eastAsia="Trebuchet MS" w:hAnsi="Calibri Light" w:cs="Calibri Light"/>
          <w:color w:val="000000"/>
        </w:rPr>
        <w:t xml:space="preserve"> </w:t>
      </w:r>
      <w:r w:rsidRPr="00EF4B88">
        <w:rPr>
          <w:rFonts w:ascii="Calibri Light" w:eastAsia="Trebuchet MS" w:hAnsi="Calibri Light" w:cs="Calibri Light"/>
          <w:i/>
          <w:color w:val="000000"/>
        </w:rPr>
        <w:t xml:space="preserve">(niveau 2) avec certificat qualifié (niveau 3) et la signature électronique qualifiée (niveau 4). </w:t>
      </w:r>
      <w:r w:rsidRPr="00EF4B88">
        <w:rPr>
          <w:rFonts w:ascii="Calibri Light" w:eastAsia="Trebuchet MS" w:hAnsi="Calibri Light" w:cs="Calibri Light"/>
          <w:b/>
          <w:i/>
          <w:color w:val="000000"/>
        </w:rPr>
        <w:t>Seuls les niveaux 3 et 4 sont autorisés.</w:t>
      </w:r>
      <w:r w:rsidRPr="00EF4B88">
        <w:rPr>
          <w:rFonts w:ascii="Calibri Light" w:eastAsia="Trebuchet MS" w:hAnsi="Calibri Light" w:cs="Calibri Light"/>
          <w:i/>
          <w:color w:val="000000"/>
        </w:rPr>
        <w:t xml:space="preserve"> </w:t>
      </w:r>
    </w:p>
    <w:p w14:paraId="16C8BC2B" w14:textId="77777777" w:rsidR="00E30EDB" w:rsidRDefault="00E30EDB">
      <w:pPr>
        <w:pStyle w:val="Notedebasdepag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68AF9" w14:textId="313D19DC" w:rsidR="00E30EDB" w:rsidRDefault="00E30EDB" w:rsidP="00AC4505">
    <w:pPr>
      <w:pStyle w:val="En-tte"/>
      <w:jc w:val="right"/>
    </w:pPr>
    <w:r w:rsidRPr="003C0E2B">
      <w:rPr>
        <w:noProof/>
        <w:lang w:eastAsia="fr-FR"/>
      </w:rPr>
      <w:drawing>
        <wp:inline distT="0" distB="0" distL="0" distR="0" wp14:anchorId="31BD72D0" wp14:editId="1E294B5E">
          <wp:extent cx="894332" cy="476250"/>
          <wp:effectExtent l="0" t="0" r="1270" b="0"/>
          <wp:docPr id="920161014" name="Image 3" descr="CHARTE DE PARTENARI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HARTE DE PARTENARI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7495" cy="477934"/>
                  </a:xfrm>
                  <a:prstGeom prst="rect">
                    <a:avLst/>
                  </a:prstGeom>
                  <a:noFill/>
                  <a:ln>
                    <a:noFill/>
                  </a:ln>
                </pic:spPr>
              </pic:pic>
            </a:graphicData>
          </a:graphic>
        </wp:inline>
      </w:drawing>
    </w:r>
  </w:p>
  <w:p w14:paraId="2E2E464E" w14:textId="77777777" w:rsidR="00E30EDB" w:rsidRPr="00AC4505" w:rsidRDefault="00E30EDB" w:rsidP="00AC4505">
    <w:pPr>
      <w:pStyle w:val="En-tte"/>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7"/>
    <w:lvl w:ilvl="0">
      <w:start w:val="1"/>
      <w:numFmt w:val="bullet"/>
      <w:lvlText w:val=""/>
      <w:lvlJc w:val="left"/>
      <w:pPr>
        <w:tabs>
          <w:tab w:val="num" w:pos="-2063"/>
        </w:tabs>
        <w:ind w:left="2063" w:hanging="360"/>
      </w:pPr>
      <w:rPr>
        <w:rFonts w:ascii="Wingdings" w:hAnsi="Wingdings"/>
        <w:color w:val="auto"/>
      </w:rPr>
    </w:lvl>
  </w:abstractNum>
  <w:abstractNum w:abstractNumId="1" w15:restartNumberingAfterBreak="0">
    <w:nsid w:val="04376151"/>
    <w:multiLevelType w:val="hybridMultilevel"/>
    <w:tmpl w:val="685AE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1F683A"/>
    <w:multiLevelType w:val="hybridMultilevel"/>
    <w:tmpl w:val="813EA6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3FE20FF"/>
    <w:multiLevelType w:val="multilevel"/>
    <w:tmpl w:val="09E6384C"/>
    <w:styleLink w:val="WWNum8"/>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6142D6B"/>
    <w:multiLevelType w:val="hybridMultilevel"/>
    <w:tmpl w:val="55120B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718212F"/>
    <w:multiLevelType w:val="multilevel"/>
    <w:tmpl w:val="A49429A6"/>
    <w:styleLink w:val="WWNum9"/>
    <w:lvl w:ilvl="0">
      <w:numFmt w:val="bullet"/>
      <w:lvlText w:val=""/>
      <w:lvlJc w:val="left"/>
      <w:rPr>
        <w:rFonts w:ascii="Symbol" w:hAnsi="Symbol"/>
        <w:b/>
        <w:i/>
        <w:caps/>
        <w:dstrike/>
        <w:vanish/>
        <w:color w:val="214365"/>
        <w:position w:val="0"/>
        <w:sz w:val="22"/>
        <w:szCs w:val="22"/>
        <w:vertAlign w:val="baseline"/>
        <w14:shadow w14:blurRad="50800" w14:dist="38100" w14:dir="2700000" w14:sx="100000" w14:sy="100000" w14:kx="0" w14:ky="0" w14:algn="tl">
          <w14:srgbClr w14:val="000000">
            <w14:alpha w14:val="60000"/>
          </w14:srgbClr>
        </w14:shadow>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20C852C3"/>
    <w:multiLevelType w:val="hybridMultilevel"/>
    <w:tmpl w:val="731C52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294739"/>
    <w:multiLevelType w:val="multilevel"/>
    <w:tmpl w:val="1A045AE0"/>
    <w:styleLink w:val="WWNum10"/>
    <w:lvl w:ilvl="0">
      <w:numFmt w:val="bullet"/>
      <w:lvlText w:val=""/>
      <w:lvlJc w:val="left"/>
      <w:rPr>
        <w:rFonts w:ascii="Symbol" w:hAnsi="Symbol"/>
        <w:color w:val="174365"/>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5D10D29"/>
    <w:multiLevelType w:val="multilevel"/>
    <w:tmpl w:val="019C11EC"/>
    <w:styleLink w:val="WWNum5"/>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29FF647E"/>
    <w:multiLevelType w:val="hybridMultilevel"/>
    <w:tmpl w:val="0E6210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DB6545A"/>
    <w:multiLevelType w:val="multilevel"/>
    <w:tmpl w:val="48F42E3E"/>
    <w:styleLink w:val="WWNum1"/>
    <w:lvl w:ilvl="0">
      <w:numFmt w:val="bullet"/>
      <w:lvlText w:val="·"/>
      <w:lvlJc w:val="left"/>
      <w:rPr>
        <w:rFonts w:ascii="Calibri Light" w:eastAsia="Times New Roman" w:hAnsi="Calibri Light" w:cs="Calibri Light"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32FB066A"/>
    <w:multiLevelType w:val="multilevel"/>
    <w:tmpl w:val="A6FEF5FA"/>
    <w:styleLink w:val="WWNum7"/>
    <w:lvl w:ilvl="0">
      <w:numFmt w:val="bullet"/>
      <w:lvlText w:val="-"/>
      <w:lvlJc w:val="left"/>
      <w:rPr>
        <w:rFonts w:ascii="Times New Roman" w:eastAsia="Times New Roman" w:hAnsi="Times New Roman"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38CE744F"/>
    <w:multiLevelType w:val="hybridMultilevel"/>
    <w:tmpl w:val="24E60BE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0DA2229"/>
    <w:multiLevelType w:val="hybridMultilevel"/>
    <w:tmpl w:val="48B8087A"/>
    <w:lvl w:ilvl="0" w:tplc="040C0003">
      <w:start w:val="1"/>
      <w:numFmt w:val="bullet"/>
      <w:lvlText w:val="o"/>
      <w:lvlJc w:val="left"/>
      <w:pPr>
        <w:ind w:left="1356" w:hanging="360"/>
      </w:pPr>
      <w:rPr>
        <w:rFonts w:ascii="Courier New" w:hAnsi="Courier New" w:cs="Courier New" w:hint="default"/>
      </w:rPr>
    </w:lvl>
    <w:lvl w:ilvl="1" w:tplc="040C0003" w:tentative="1">
      <w:start w:val="1"/>
      <w:numFmt w:val="bullet"/>
      <w:lvlText w:val="o"/>
      <w:lvlJc w:val="left"/>
      <w:pPr>
        <w:ind w:left="2076" w:hanging="360"/>
      </w:pPr>
      <w:rPr>
        <w:rFonts w:ascii="Courier New" w:hAnsi="Courier New" w:cs="Courier New" w:hint="default"/>
      </w:rPr>
    </w:lvl>
    <w:lvl w:ilvl="2" w:tplc="040C0005" w:tentative="1">
      <w:start w:val="1"/>
      <w:numFmt w:val="bullet"/>
      <w:lvlText w:val=""/>
      <w:lvlJc w:val="left"/>
      <w:pPr>
        <w:ind w:left="2796" w:hanging="360"/>
      </w:pPr>
      <w:rPr>
        <w:rFonts w:ascii="Wingdings" w:hAnsi="Wingdings" w:hint="default"/>
      </w:rPr>
    </w:lvl>
    <w:lvl w:ilvl="3" w:tplc="040C0001" w:tentative="1">
      <w:start w:val="1"/>
      <w:numFmt w:val="bullet"/>
      <w:lvlText w:val=""/>
      <w:lvlJc w:val="left"/>
      <w:pPr>
        <w:ind w:left="3516" w:hanging="360"/>
      </w:pPr>
      <w:rPr>
        <w:rFonts w:ascii="Symbol" w:hAnsi="Symbol" w:hint="default"/>
      </w:rPr>
    </w:lvl>
    <w:lvl w:ilvl="4" w:tplc="040C0003" w:tentative="1">
      <w:start w:val="1"/>
      <w:numFmt w:val="bullet"/>
      <w:lvlText w:val="o"/>
      <w:lvlJc w:val="left"/>
      <w:pPr>
        <w:ind w:left="4236" w:hanging="360"/>
      </w:pPr>
      <w:rPr>
        <w:rFonts w:ascii="Courier New" w:hAnsi="Courier New" w:cs="Courier New" w:hint="default"/>
      </w:rPr>
    </w:lvl>
    <w:lvl w:ilvl="5" w:tplc="040C0005" w:tentative="1">
      <w:start w:val="1"/>
      <w:numFmt w:val="bullet"/>
      <w:lvlText w:val=""/>
      <w:lvlJc w:val="left"/>
      <w:pPr>
        <w:ind w:left="4956" w:hanging="360"/>
      </w:pPr>
      <w:rPr>
        <w:rFonts w:ascii="Wingdings" w:hAnsi="Wingdings" w:hint="default"/>
      </w:rPr>
    </w:lvl>
    <w:lvl w:ilvl="6" w:tplc="040C0001" w:tentative="1">
      <w:start w:val="1"/>
      <w:numFmt w:val="bullet"/>
      <w:lvlText w:val=""/>
      <w:lvlJc w:val="left"/>
      <w:pPr>
        <w:ind w:left="5676" w:hanging="360"/>
      </w:pPr>
      <w:rPr>
        <w:rFonts w:ascii="Symbol" w:hAnsi="Symbol" w:hint="default"/>
      </w:rPr>
    </w:lvl>
    <w:lvl w:ilvl="7" w:tplc="040C0003" w:tentative="1">
      <w:start w:val="1"/>
      <w:numFmt w:val="bullet"/>
      <w:lvlText w:val="o"/>
      <w:lvlJc w:val="left"/>
      <w:pPr>
        <w:ind w:left="6396" w:hanging="360"/>
      </w:pPr>
      <w:rPr>
        <w:rFonts w:ascii="Courier New" w:hAnsi="Courier New" w:cs="Courier New" w:hint="default"/>
      </w:rPr>
    </w:lvl>
    <w:lvl w:ilvl="8" w:tplc="040C0005" w:tentative="1">
      <w:start w:val="1"/>
      <w:numFmt w:val="bullet"/>
      <w:lvlText w:val=""/>
      <w:lvlJc w:val="left"/>
      <w:pPr>
        <w:ind w:left="7116" w:hanging="360"/>
      </w:pPr>
      <w:rPr>
        <w:rFonts w:ascii="Wingdings" w:hAnsi="Wingdings" w:hint="default"/>
      </w:rPr>
    </w:lvl>
  </w:abstractNum>
  <w:abstractNum w:abstractNumId="14" w15:restartNumberingAfterBreak="0">
    <w:nsid w:val="43F7127F"/>
    <w:multiLevelType w:val="hybridMultilevel"/>
    <w:tmpl w:val="A0CE770E"/>
    <w:lvl w:ilvl="0" w:tplc="D90646E4">
      <w:start w:val="1"/>
      <w:numFmt w:val="bullet"/>
      <w:lvlText w:val="o"/>
      <w:lvlJc w:val="left"/>
      <w:pPr>
        <w:ind w:left="1352" w:hanging="360"/>
      </w:pPr>
      <w:rPr>
        <w:rFonts w:ascii="Courier New" w:hAnsi="Courier New"/>
      </w:rPr>
    </w:lvl>
    <w:lvl w:ilvl="1" w:tplc="288E1A10">
      <w:start w:val="1"/>
      <w:numFmt w:val="bullet"/>
      <w:lvlText w:val="o"/>
      <w:lvlJc w:val="left"/>
      <w:pPr>
        <w:ind w:left="2072" w:hanging="360"/>
      </w:pPr>
      <w:rPr>
        <w:rFonts w:ascii="Courier New" w:hAnsi="Courier New"/>
      </w:rPr>
    </w:lvl>
    <w:lvl w:ilvl="2" w:tplc="370C43CA">
      <w:start w:val="1"/>
      <w:numFmt w:val="bullet"/>
      <w:lvlText w:val=""/>
      <w:lvlJc w:val="left"/>
      <w:pPr>
        <w:ind w:left="2792" w:hanging="360"/>
      </w:pPr>
      <w:rPr>
        <w:rFonts w:ascii="Wingdings" w:hAnsi="Wingdings"/>
      </w:rPr>
    </w:lvl>
    <w:lvl w:ilvl="3" w:tplc="F258DEDA">
      <w:start w:val="1"/>
      <w:numFmt w:val="bullet"/>
      <w:lvlText w:val=""/>
      <w:lvlJc w:val="left"/>
      <w:pPr>
        <w:ind w:left="3512" w:hanging="360"/>
      </w:pPr>
      <w:rPr>
        <w:rFonts w:ascii="Symbol" w:hAnsi="Symbol"/>
      </w:rPr>
    </w:lvl>
    <w:lvl w:ilvl="4" w:tplc="EA682B5C">
      <w:start w:val="1"/>
      <w:numFmt w:val="bullet"/>
      <w:lvlText w:val="o"/>
      <w:lvlJc w:val="left"/>
      <w:pPr>
        <w:ind w:left="4232" w:hanging="360"/>
      </w:pPr>
      <w:rPr>
        <w:rFonts w:ascii="Courier New" w:hAnsi="Courier New"/>
      </w:rPr>
    </w:lvl>
    <w:lvl w:ilvl="5" w:tplc="C776AF2C">
      <w:start w:val="1"/>
      <w:numFmt w:val="bullet"/>
      <w:lvlText w:val=""/>
      <w:lvlJc w:val="left"/>
      <w:pPr>
        <w:ind w:left="4952" w:hanging="360"/>
      </w:pPr>
      <w:rPr>
        <w:rFonts w:ascii="Wingdings" w:hAnsi="Wingdings"/>
      </w:rPr>
    </w:lvl>
    <w:lvl w:ilvl="6" w:tplc="D6E8FFDA">
      <w:start w:val="1"/>
      <w:numFmt w:val="bullet"/>
      <w:lvlText w:val=""/>
      <w:lvlJc w:val="left"/>
      <w:pPr>
        <w:ind w:left="5672" w:hanging="360"/>
      </w:pPr>
      <w:rPr>
        <w:rFonts w:ascii="Symbol" w:hAnsi="Symbol"/>
      </w:rPr>
    </w:lvl>
    <w:lvl w:ilvl="7" w:tplc="D286D3E8">
      <w:start w:val="1"/>
      <w:numFmt w:val="bullet"/>
      <w:lvlText w:val="o"/>
      <w:lvlJc w:val="left"/>
      <w:pPr>
        <w:ind w:left="6392" w:hanging="360"/>
      </w:pPr>
      <w:rPr>
        <w:rFonts w:ascii="Courier New" w:hAnsi="Courier New"/>
      </w:rPr>
    </w:lvl>
    <w:lvl w:ilvl="8" w:tplc="054450A4">
      <w:start w:val="1"/>
      <w:numFmt w:val="bullet"/>
      <w:lvlText w:val=""/>
      <w:lvlJc w:val="left"/>
      <w:pPr>
        <w:ind w:left="7112" w:hanging="360"/>
      </w:pPr>
      <w:rPr>
        <w:rFonts w:ascii="Wingdings" w:hAnsi="Wingdings"/>
      </w:rPr>
    </w:lvl>
  </w:abstractNum>
  <w:abstractNum w:abstractNumId="15" w15:restartNumberingAfterBreak="0">
    <w:nsid w:val="49157AED"/>
    <w:multiLevelType w:val="hybridMultilevel"/>
    <w:tmpl w:val="B0D447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223293F"/>
    <w:multiLevelType w:val="hybridMultilevel"/>
    <w:tmpl w:val="7D7A4156"/>
    <w:lvl w:ilvl="0" w:tplc="2752B8C6">
      <w:start w:val="1"/>
      <w:numFmt w:val="bullet"/>
      <w:lvlText w:val=""/>
      <w:lvlJc w:val="left"/>
      <w:pPr>
        <w:ind w:left="720" w:hanging="360"/>
      </w:pPr>
      <w:rPr>
        <w:rFonts w:ascii="Symbol" w:hAnsi="Symbol" w:hint="default"/>
        <w:color w:val="7F7F7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6DA7F4D"/>
    <w:multiLevelType w:val="hybridMultilevel"/>
    <w:tmpl w:val="18FA93E2"/>
    <w:lvl w:ilvl="0" w:tplc="ADFE6D0A">
      <w:start w:val="1"/>
      <w:numFmt w:val="bullet"/>
      <w:lvlText w:val=""/>
      <w:lvlJc w:val="left"/>
      <w:pPr>
        <w:ind w:left="720" w:hanging="360"/>
      </w:pPr>
      <w:rPr>
        <w:rFonts w:ascii="Wingdings" w:hAnsi="Wingdings"/>
      </w:rPr>
    </w:lvl>
    <w:lvl w:ilvl="1" w:tplc="B2169FCE">
      <w:start w:val="1"/>
      <w:numFmt w:val="bullet"/>
      <w:lvlText w:val="o"/>
      <w:lvlJc w:val="left"/>
      <w:pPr>
        <w:ind w:left="1440" w:hanging="360"/>
      </w:pPr>
      <w:rPr>
        <w:rFonts w:ascii="Courier New" w:hAnsi="Courier New"/>
      </w:rPr>
    </w:lvl>
    <w:lvl w:ilvl="2" w:tplc="4386C64A">
      <w:start w:val="1"/>
      <w:numFmt w:val="bullet"/>
      <w:lvlText w:val=""/>
      <w:lvlJc w:val="left"/>
      <w:pPr>
        <w:ind w:left="2160" w:hanging="360"/>
      </w:pPr>
      <w:rPr>
        <w:rFonts w:ascii="Wingdings" w:hAnsi="Wingdings"/>
      </w:rPr>
    </w:lvl>
    <w:lvl w:ilvl="3" w:tplc="C0167EE4">
      <w:start w:val="1"/>
      <w:numFmt w:val="bullet"/>
      <w:lvlText w:val=""/>
      <w:lvlJc w:val="left"/>
      <w:pPr>
        <w:ind w:left="2880" w:hanging="360"/>
      </w:pPr>
      <w:rPr>
        <w:rFonts w:ascii="Symbol" w:hAnsi="Symbol"/>
      </w:rPr>
    </w:lvl>
    <w:lvl w:ilvl="4" w:tplc="6736033A">
      <w:start w:val="1"/>
      <w:numFmt w:val="bullet"/>
      <w:lvlText w:val="o"/>
      <w:lvlJc w:val="left"/>
      <w:pPr>
        <w:ind w:left="3600" w:hanging="360"/>
      </w:pPr>
      <w:rPr>
        <w:rFonts w:ascii="Courier New" w:hAnsi="Courier New"/>
      </w:rPr>
    </w:lvl>
    <w:lvl w:ilvl="5" w:tplc="2A127BCC">
      <w:start w:val="1"/>
      <w:numFmt w:val="bullet"/>
      <w:lvlText w:val=""/>
      <w:lvlJc w:val="left"/>
      <w:pPr>
        <w:ind w:left="4320" w:hanging="360"/>
      </w:pPr>
      <w:rPr>
        <w:rFonts w:ascii="Wingdings" w:hAnsi="Wingdings"/>
      </w:rPr>
    </w:lvl>
    <w:lvl w:ilvl="6" w:tplc="DA826C3C">
      <w:start w:val="1"/>
      <w:numFmt w:val="bullet"/>
      <w:lvlText w:val=""/>
      <w:lvlJc w:val="left"/>
      <w:pPr>
        <w:ind w:left="5040" w:hanging="360"/>
      </w:pPr>
      <w:rPr>
        <w:rFonts w:ascii="Symbol" w:hAnsi="Symbol"/>
      </w:rPr>
    </w:lvl>
    <w:lvl w:ilvl="7" w:tplc="C1FA0742">
      <w:start w:val="1"/>
      <w:numFmt w:val="bullet"/>
      <w:lvlText w:val="o"/>
      <w:lvlJc w:val="left"/>
      <w:pPr>
        <w:ind w:left="5760" w:hanging="360"/>
      </w:pPr>
      <w:rPr>
        <w:rFonts w:ascii="Courier New" w:hAnsi="Courier New"/>
      </w:rPr>
    </w:lvl>
    <w:lvl w:ilvl="8" w:tplc="C5C6D016">
      <w:start w:val="1"/>
      <w:numFmt w:val="bullet"/>
      <w:lvlText w:val=""/>
      <w:lvlJc w:val="left"/>
      <w:pPr>
        <w:ind w:left="6480" w:hanging="360"/>
      </w:pPr>
      <w:rPr>
        <w:rFonts w:ascii="Wingdings" w:hAnsi="Wingdings"/>
      </w:rPr>
    </w:lvl>
  </w:abstractNum>
  <w:abstractNum w:abstractNumId="18" w15:restartNumberingAfterBreak="0">
    <w:nsid w:val="6B090317"/>
    <w:multiLevelType w:val="hybridMultilevel"/>
    <w:tmpl w:val="6DF844B4"/>
    <w:lvl w:ilvl="0" w:tplc="040C0001">
      <w:start w:val="1"/>
      <w:numFmt w:val="bullet"/>
      <w:lvlText w:val=""/>
      <w:lvlJc w:val="left"/>
      <w:pPr>
        <w:ind w:left="1024" w:hanging="360"/>
      </w:pPr>
      <w:rPr>
        <w:rFonts w:ascii="Symbol" w:hAnsi="Symbol" w:hint="default"/>
      </w:rPr>
    </w:lvl>
    <w:lvl w:ilvl="1" w:tplc="040C0003">
      <w:start w:val="1"/>
      <w:numFmt w:val="bullet"/>
      <w:lvlText w:val="o"/>
      <w:lvlJc w:val="left"/>
      <w:pPr>
        <w:ind w:left="1744" w:hanging="360"/>
      </w:pPr>
      <w:rPr>
        <w:rFonts w:ascii="Courier New" w:hAnsi="Courier New" w:cs="Courier New" w:hint="default"/>
      </w:rPr>
    </w:lvl>
    <w:lvl w:ilvl="2" w:tplc="040C0005" w:tentative="1">
      <w:start w:val="1"/>
      <w:numFmt w:val="bullet"/>
      <w:lvlText w:val=""/>
      <w:lvlJc w:val="left"/>
      <w:pPr>
        <w:ind w:left="2464" w:hanging="360"/>
      </w:pPr>
      <w:rPr>
        <w:rFonts w:ascii="Wingdings" w:hAnsi="Wingdings" w:hint="default"/>
      </w:rPr>
    </w:lvl>
    <w:lvl w:ilvl="3" w:tplc="040C0001" w:tentative="1">
      <w:start w:val="1"/>
      <w:numFmt w:val="bullet"/>
      <w:lvlText w:val=""/>
      <w:lvlJc w:val="left"/>
      <w:pPr>
        <w:ind w:left="3184" w:hanging="360"/>
      </w:pPr>
      <w:rPr>
        <w:rFonts w:ascii="Symbol" w:hAnsi="Symbol" w:hint="default"/>
      </w:rPr>
    </w:lvl>
    <w:lvl w:ilvl="4" w:tplc="040C0003" w:tentative="1">
      <w:start w:val="1"/>
      <w:numFmt w:val="bullet"/>
      <w:lvlText w:val="o"/>
      <w:lvlJc w:val="left"/>
      <w:pPr>
        <w:ind w:left="3904" w:hanging="360"/>
      </w:pPr>
      <w:rPr>
        <w:rFonts w:ascii="Courier New" w:hAnsi="Courier New" w:cs="Courier New" w:hint="default"/>
      </w:rPr>
    </w:lvl>
    <w:lvl w:ilvl="5" w:tplc="040C0005" w:tentative="1">
      <w:start w:val="1"/>
      <w:numFmt w:val="bullet"/>
      <w:lvlText w:val=""/>
      <w:lvlJc w:val="left"/>
      <w:pPr>
        <w:ind w:left="4624" w:hanging="360"/>
      </w:pPr>
      <w:rPr>
        <w:rFonts w:ascii="Wingdings" w:hAnsi="Wingdings" w:hint="default"/>
      </w:rPr>
    </w:lvl>
    <w:lvl w:ilvl="6" w:tplc="040C0001" w:tentative="1">
      <w:start w:val="1"/>
      <w:numFmt w:val="bullet"/>
      <w:lvlText w:val=""/>
      <w:lvlJc w:val="left"/>
      <w:pPr>
        <w:ind w:left="5344" w:hanging="360"/>
      </w:pPr>
      <w:rPr>
        <w:rFonts w:ascii="Symbol" w:hAnsi="Symbol" w:hint="default"/>
      </w:rPr>
    </w:lvl>
    <w:lvl w:ilvl="7" w:tplc="040C0003" w:tentative="1">
      <w:start w:val="1"/>
      <w:numFmt w:val="bullet"/>
      <w:lvlText w:val="o"/>
      <w:lvlJc w:val="left"/>
      <w:pPr>
        <w:ind w:left="6064" w:hanging="360"/>
      </w:pPr>
      <w:rPr>
        <w:rFonts w:ascii="Courier New" w:hAnsi="Courier New" w:cs="Courier New" w:hint="default"/>
      </w:rPr>
    </w:lvl>
    <w:lvl w:ilvl="8" w:tplc="040C0005" w:tentative="1">
      <w:start w:val="1"/>
      <w:numFmt w:val="bullet"/>
      <w:lvlText w:val=""/>
      <w:lvlJc w:val="left"/>
      <w:pPr>
        <w:ind w:left="6784" w:hanging="360"/>
      </w:pPr>
      <w:rPr>
        <w:rFonts w:ascii="Wingdings" w:hAnsi="Wingdings" w:hint="default"/>
      </w:rPr>
    </w:lvl>
  </w:abstractNum>
  <w:abstractNum w:abstractNumId="19" w15:restartNumberingAfterBreak="0">
    <w:nsid w:val="6D786800"/>
    <w:multiLevelType w:val="multilevel"/>
    <w:tmpl w:val="33F800B4"/>
    <w:styleLink w:val="WW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6E033028"/>
    <w:multiLevelType w:val="multilevel"/>
    <w:tmpl w:val="5972EE84"/>
    <w:styleLink w:val="WWNum2"/>
    <w:lvl w:ilvl="0">
      <w:numFmt w:val="bullet"/>
      <w:lvlText w:val="-"/>
      <w:lvlJc w:val="left"/>
      <w:rPr>
        <w:rFonts w:ascii="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15:restartNumberingAfterBreak="0">
    <w:nsid w:val="7C7E501F"/>
    <w:multiLevelType w:val="multilevel"/>
    <w:tmpl w:val="EB2A40CC"/>
    <w:styleLink w:val="WWNum6"/>
    <w:lvl w:ilvl="0">
      <w:numFmt w:val="bullet"/>
      <w:lvlText w:val="-"/>
      <w:lvlJc w:val="left"/>
      <w:rPr>
        <w:rFonts w:ascii="Garamond" w:eastAsia="Times New Roman" w:hAnsi="Garamond"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7CF769ED"/>
    <w:multiLevelType w:val="multilevel"/>
    <w:tmpl w:val="CB726790"/>
    <w:lvl w:ilvl="0">
      <w:start w:val="1"/>
      <w:numFmt w:val="decimal"/>
      <w:pStyle w:val="Mtitrarticle"/>
      <w:lvlText w:val="Article %1 :"/>
      <w:lvlJc w:val="left"/>
      <w:pPr>
        <w:tabs>
          <w:tab w:val="num" w:pos="993"/>
        </w:tabs>
        <w:ind w:left="993" w:firstLine="0"/>
      </w:pPr>
      <w:rPr>
        <w:rFonts w:hint="default"/>
      </w:rPr>
    </w:lvl>
    <w:lvl w:ilvl="1">
      <w:start w:val="1"/>
      <w:numFmt w:val="decimal"/>
      <w:pStyle w:val="Msstitre"/>
      <w:lvlText w:val="%1.%2"/>
      <w:lvlJc w:val="left"/>
      <w:pPr>
        <w:tabs>
          <w:tab w:val="num" w:pos="4423"/>
        </w:tabs>
        <w:ind w:left="4253" w:firstLine="0"/>
      </w:pPr>
      <w:rPr>
        <w:rFonts w:hint="default"/>
      </w:rPr>
    </w:lvl>
    <w:lvl w:ilvl="2">
      <w:start w:val="1"/>
      <w:numFmt w:val="decimal"/>
      <w:pStyle w:val="soussoustitre"/>
      <w:lvlText w:val="%1.%2.%3"/>
      <w:lvlJc w:val="left"/>
      <w:pPr>
        <w:tabs>
          <w:tab w:val="num" w:pos="1008"/>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3" w15:restartNumberingAfterBreak="0">
    <w:nsid w:val="7DAD2C0B"/>
    <w:multiLevelType w:val="multilevel"/>
    <w:tmpl w:val="4B9E5C88"/>
    <w:lvl w:ilvl="0">
      <w:start w:val="1"/>
      <w:numFmt w:val="decimal"/>
      <w:pStyle w:val="Titre1"/>
      <w:lvlText w:val="%1"/>
      <w:lvlJc w:val="left"/>
      <w:pPr>
        <w:ind w:left="432" w:hanging="432"/>
      </w:pPr>
      <w:rPr>
        <w:i w:val="0"/>
        <w:iCs/>
      </w:r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24" w15:restartNumberingAfterBreak="0">
    <w:nsid w:val="7F3B5A07"/>
    <w:multiLevelType w:val="multilevel"/>
    <w:tmpl w:val="29CE528A"/>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0"/>
  </w:num>
  <w:num w:numId="2">
    <w:abstractNumId w:val="20"/>
  </w:num>
  <w:num w:numId="3">
    <w:abstractNumId w:val="24"/>
  </w:num>
  <w:num w:numId="4">
    <w:abstractNumId w:val="19"/>
  </w:num>
  <w:num w:numId="5">
    <w:abstractNumId w:val="8"/>
  </w:num>
  <w:num w:numId="6">
    <w:abstractNumId w:val="21"/>
  </w:num>
  <w:num w:numId="7">
    <w:abstractNumId w:val="11"/>
  </w:num>
  <w:num w:numId="8">
    <w:abstractNumId w:val="3"/>
  </w:num>
  <w:num w:numId="9">
    <w:abstractNumId w:val="5"/>
  </w:num>
  <w:num w:numId="10">
    <w:abstractNumId w:val="7"/>
  </w:num>
  <w:num w:numId="11">
    <w:abstractNumId w:val="10"/>
  </w:num>
  <w:num w:numId="12">
    <w:abstractNumId w:val="22"/>
  </w:num>
  <w:num w:numId="13">
    <w:abstractNumId w:val="6"/>
  </w:num>
  <w:num w:numId="14">
    <w:abstractNumId w:val="2"/>
  </w:num>
  <w:num w:numId="15">
    <w:abstractNumId w:val="12"/>
  </w:num>
  <w:num w:numId="16">
    <w:abstractNumId w:val="1"/>
  </w:num>
  <w:num w:numId="17">
    <w:abstractNumId w:val="14"/>
  </w:num>
  <w:num w:numId="18">
    <w:abstractNumId w:val="13"/>
  </w:num>
  <w:num w:numId="19">
    <w:abstractNumId w:val="15"/>
  </w:num>
  <w:num w:numId="20">
    <w:abstractNumId w:val="9"/>
  </w:num>
  <w:num w:numId="21">
    <w:abstractNumId w:val="23"/>
  </w:num>
  <w:num w:numId="22">
    <w:abstractNumId w:val="18"/>
  </w:num>
  <w:num w:numId="23">
    <w:abstractNumId w:val="4"/>
  </w:num>
  <w:num w:numId="24">
    <w:abstractNumId w:val="17"/>
  </w:num>
  <w:num w:numId="25">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CF6"/>
    <w:rsid w:val="000013F1"/>
    <w:rsid w:val="00001448"/>
    <w:rsid w:val="000030F0"/>
    <w:rsid w:val="00011517"/>
    <w:rsid w:val="00013C77"/>
    <w:rsid w:val="00014AD8"/>
    <w:rsid w:val="00017F1D"/>
    <w:rsid w:val="000210B2"/>
    <w:rsid w:val="00021B99"/>
    <w:rsid w:val="00026348"/>
    <w:rsid w:val="0003039A"/>
    <w:rsid w:val="00031081"/>
    <w:rsid w:val="00036C73"/>
    <w:rsid w:val="00040ADA"/>
    <w:rsid w:val="0004328D"/>
    <w:rsid w:val="00046F7E"/>
    <w:rsid w:val="00050DE9"/>
    <w:rsid w:val="00052428"/>
    <w:rsid w:val="00052A52"/>
    <w:rsid w:val="000539E1"/>
    <w:rsid w:val="00054279"/>
    <w:rsid w:val="00056E3F"/>
    <w:rsid w:val="00060B78"/>
    <w:rsid w:val="00065249"/>
    <w:rsid w:val="00066D96"/>
    <w:rsid w:val="00077C29"/>
    <w:rsid w:val="00080382"/>
    <w:rsid w:val="000815A3"/>
    <w:rsid w:val="000815C6"/>
    <w:rsid w:val="000820E8"/>
    <w:rsid w:val="00082803"/>
    <w:rsid w:val="0008475A"/>
    <w:rsid w:val="000867F8"/>
    <w:rsid w:val="00090F56"/>
    <w:rsid w:val="00094A6B"/>
    <w:rsid w:val="000968A1"/>
    <w:rsid w:val="00096CAA"/>
    <w:rsid w:val="000A6326"/>
    <w:rsid w:val="000B52E0"/>
    <w:rsid w:val="000B6B94"/>
    <w:rsid w:val="000C1D22"/>
    <w:rsid w:val="000C6CDA"/>
    <w:rsid w:val="000D3077"/>
    <w:rsid w:val="000D4C38"/>
    <w:rsid w:val="000D6E0D"/>
    <w:rsid w:val="000E4E9D"/>
    <w:rsid w:val="000F29AD"/>
    <w:rsid w:val="000F5559"/>
    <w:rsid w:val="00100775"/>
    <w:rsid w:val="0010180A"/>
    <w:rsid w:val="00103BDA"/>
    <w:rsid w:val="0010570E"/>
    <w:rsid w:val="00115CC4"/>
    <w:rsid w:val="00121694"/>
    <w:rsid w:val="00126212"/>
    <w:rsid w:val="00126AF8"/>
    <w:rsid w:val="0012716F"/>
    <w:rsid w:val="00127D89"/>
    <w:rsid w:val="001378BE"/>
    <w:rsid w:val="001468BD"/>
    <w:rsid w:val="00147364"/>
    <w:rsid w:val="00153688"/>
    <w:rsid w:val="00156C7D"/>
    <w:rsid w:val="00160740"/>
    <w:rsid w:val="0016356B"/>
    <w:rsid w:val="00170B53"/>
    <w:rsid w:val="001740BB"/>
    <w:rsid w:val="001766B6"/>
    <w:rsid w:val="00177C5E"/>
    <w:rsid w:val="00182C43"/>
    <w:rsid w:val="00183F82"/>
    <w:rsid w:val="00186483"/>
    <w:rsid w:val="00190AF4"/>
    <w:rsid w:val="00192644"/>
    <w:rsid w:val="00193AE8"/>
    <w:rsid w:val="00193FC7"/>
    <w:rsid w:val="001A4831"/>
    <w:rsid w:val="001A4EA1"/>
    <w:rsid w:val="001A5453"/>
    <w:rsid w:val="001A5E71"/>
    <w:rsid w:val="001B0917"/>
    <w:rsid w:val="001B4698"/>
    <w:rsid w:val="001C07B9"/>
    <w:rsid w:val="001C3F69"/>
    <w:rsid w:val="001C717F"/>
    <w:rsid w:val="001D1F15"/>
    <w:rsid w:val="001E15A1"/>
    <w:rsid w:val="001E493A"/>
    <w:rsid w:val="001E7385"/>
    <w:rsid w:val="001F274E"/>
    <w:rsid w:val="001F4B2C"/>
    <w:rsid w:val="00202A00"/>
    <w:rsid w:val="00204DBD"/>
    <w:rsid w:val="0020649E"/>
    <w:rsid w:val="00211357"/>
    <w:rsid w:val="00216B82"/>
    <w:rsid w:val="00220D57"/>
    <w:rsid w:val="00224CDD"/>
    <w:rsid w:val="002325E7"/>
    <w:rsid w:val="002440B7"/>
    <w:rsid w:val="00246E5C"/>
    <w:rsid w:val="00254C7D"/>
    <w:rsid w:val="002552F2"/>
    <w:rsid w:val="00257A98"/>
    <w:rsid w:val="00274245"/>
    <w:rsid w:val="00275BF7"/>
    <w:rsid w:val="00282C9D"/>
    <w:rsid w:val="00283F30"/>
    <w:rsid w:val="00286D10"/>
    <w:rsid w:val="00287BDC"/>
    <w:rsid w:val="0029330A"/>
    <w:rsid w:val="0029387A"/>
    <w:rsid w:val="00296F14"/>
    <w:rsid w:val="002A2376"/>
    <w:rsid w:val="002A3A64"/>
    <w:rsid w:val="002A7BEA"/>
    <w:rsid w:val="002B0A4E"/>
    <w:rsid w:val="002B3C55"/>
    <w:rsid w:val="002B4407"/>
    <w:rsid w:val="002B5AAC"/>
    <w:rsid w:val="002B5B3A"/>
    <w:rsid w:val="002B63B7"/>
    <w:rsid w:val="002B6B0F"/>
    <w:rsid w:val="002B7375"/>
    <w:rsid w:val="002B7BB2"/>
    <w:rsid w:val="002C48F4"/>
    <w:rsid w:val="002D7A16"/>
    <w:rsid w:val="002F0F76"/>
    <w:rsid w:val="002F14B2"/>
    <w:rsid w:val="002F5554"/>
    <w:rsid w:val="00305839"/>
    <w:rsid w:val="003078DF"/>
    <w:rsid w:val="00307C5D"/>
    <w:rsid w:val="00315EA3"/>
    <w:rsid w:val="00315F9F"/>
    <w:rsid w:val="00316924"/>
    <w:rsid w:val="0032085D"/>
    <w:rsid w:val="003305E6"/>
    <w:rsid w:val="00331CB7"/>
    <w:rsid w:val="00333267"/>
    <w:rsid w:val="003339C5"/>
    <w:rsid w:val="00334911"/>
    <w:rsid w:val="00334A85"/>
    <w:rsid w:val="003353F2"/>
    <w:rsid w:val="0033640E"/>
    <w:rsid w:val="00341454"/>
    <w:rsid w:val="0034152F"/>
    <w:rsid w:val="00342F2C"/>
    <w:rsid w:val="0034320D"/>
    <w:rsid w:val="0034725E"/>
    <w:rsid w:val="003508DF"/>
    <w:rsid w:val="00350DD1"/>
    <w:rsid w:val="00353232"/>
    <w:rsid w:val="00356A7A"/>
    <w:rsid w:val="0035786C"/>
    <w:rsid w:val="00361FB9"/>
    <w:rsid w:val="003627EE"/>
    <w:rsid w:val="0036505A"/>
    <w:rsid w:val="0036551A"/>
    <w:rsid w:val="00365AE9"/>
    <w:rsid w:val="0036694B"/>
    <w:rsid w:val="003778E8"/>
    <w:rsid w:val="00384CF6"/>
    <w:rsid w:val="00387452"/>
    <w:rsid w:val="0039061B"/>
    <w:rsid w:val="003A7C39"/>
    <w:rsid w:val="003B10AA"/>
    <w:rsid w:val="003B13AE"/>
    <w:rsid w:val="003B313C"/>
    <w:rsid w:val="003B4152"/>
    <w:rsid w:val="003C0792"/>
    <w:rsid w:val="003C415A"/>
    <w:rsid w:val="003C4C6A"/>
    <w:rsid w:val="003D238B"/>
    <w:rsid w:val="003D2FD9"/>
    <w:rsid w:val="003D5EFE"/>
    <w:rsid w:val="003E0216"/>
    <w:rsid w:val="003E0ECE"/>
    <w:rsid w:val="003E41D6"/>
    <w:rsid w:val="003E502D"/>
    <w:rsid w:val="003E5765"/>
    <w:rsid w:val="003E6A7B"/>
    <w:rsid w:val="003E7EB1"/>
    <w:rsid w:val="003E7FE8"/>
    <w:rsid w:val="003F11A1"/>
    <w:rsid w:val="003F6D3D"/>
    <w:rsid w:val="00401F43"/>
    <w:rsid w:val="004026BC"/>
    <w:rsid w:val="00402BDE"/>
    <w:rsid w:val="00404EAA"/>
    <w:rsid w:val="004054BA"/>
    <w:rsid w:val="00406AB8"/>
    <w:rsid w:val="0041244D"/>
    <w:rsid w:val="00413F61"/>
    <w:rsid w:val="00416252"/>
    <w:rsid w:val="0041775F"/>
    <w:rsid w:val="00426993"/>
    <w:rsid w:val="00427D53"/>
    <w:rsid w:val="00430B14"/>
    <w:rsid w:val="00430D4C"/>
    <w:rsid w:val="004326CB"/>
    <w:rsid w:val="004426A0"/>
    <w:rsid w:val="00442CCC"/>
    <w:rsid w:val="00442E5C"/>
    <w:rsid w:val="0044514D"/>
    <w:rsid w:val="0044759B"/>
    <w:rsid w:val="00450EA6"/>
    <w:rsid w:val="00453B82"/>
    <w:rsid w:val="00456AFD"/>
    <w:rsid w:val="00466224"/>
    <w:rsid w:val="00476861"/>
    <w:rsid w:val="00476A22"/>
    <w:rsid w:val="00492E6C"/>
    <w:rsid w:val="004959BC"/>
    <w:rsid w:val="004965CE"/>
    <w:rsid w:val="004A364F"/>
    <w:rsid w:val="004A5335"/>
    <w:rsid w:val="004B390B"/>
    <w:rsid w:val="004D0CD7"/>
    <w:rsid w:val="004D1831"/>
    <w:rsid w:val="004D1EEF"/>
    <w:rsid w:val="004D2486"/>
    <w:rsid w:val="004E2365"/>
    <w:rsid w:val="004E2402"/>
    <w:rsid w:val="004F3749"/>
    <w:rsid w:val="004F66B0"/>
    <w:rsid w:val="004F7089"/>
    <w:rsid w:val="00502630"/>
    <w:rsid w:val="0050549D"/>
    <w:rsid w:val="00505AB3"/>
    <w:rsid w:val="0050724B"/>
    <w:rsid w:val="00523BD5"/>
    <w:rsid w:val="00526DF2"/>
    <w:rsid w:val="005277F9"/>
    <w:rsid w:val="00542899"/>
    <w:rsid w:val="005435D1"/>
    <w:rsid w:val="00547567"/>
    <w:rsid w:val="00557B1A"/>
    <w:rsid w:val="00560A63"/>
    <w:rsid w:val="0056131D"/>
    <w:rsid w:val="00561D46"/>
    <w:rsid w:val="00564967"/>
    <w:rsid w:val="00565540"/>
    <w:rsid w:val="00566182"/>
    <w:rsid w:val="00572E55"/>
    <w:rsid w:val="00573016"/>
    <w:rsid w:val="00575641"/>
    <w:rsid w:val="005761C6"/>
    <w:rsid w:val="00576976"/>
    <w:rsid w:val="00580DD4"/>
    <w:rsid w:val="0058694B"/>
    <w:rsid w:val="00587873"/>
    <w:rsid w:val="00587EC7"/>
    <w:rsid w:val="0059089D"/>
    <w:rsid w:val="00595147"/>
    <w:rsid w:val="00596D93"/>
    <w:rsid w:val="00597EC0"/>
    <w:rsid w:val="005A20A2"/>
    <w:rsid w:val="005A67AF"/>
    <w:rsid w:val="005B0B94"/>
    <w:rsid w:val="005B24D1"/>
    <w:rsid w:val="005B4D1F"/>
    <w:rsid w:val="005B6AD4"/>
    <w:rsid w:val="005D0D89"/>
    <w:rsid w:val="005D6742"/>
    <w:rsid w:val="005D7E50"/>
    <w:rsid w:val="005E1986"/>
    <w:rsid w:val="005E2CC4"/>
    <w:rsid w:val="005E6BC2"/>
    <w:rsid w:val="005F31C4"/>
    <w:rsid w:val="005F4D4E"/>
    <w:rsid w:val="0060061D"/>
    <w:rsid w:val="00601046"/>
    <w:rsid w:val="00602747"/>
    <w:rsid w:val="00606189"/>
    <w:rsid w:val="00612954"/>
    <w:rsid w:val="006132B6"/>
    <w:rsid w:val="00615177"/>
    <w:rsid w:val="0061599B"/>
    <w:rsid w:val="00617B04"/>
    <w:rsid w:val="00621ED6"/>
    <w:rsid w:val="00622300"/>
    <w:rsid w:val="00624E5A"/>
    <w:rsid w:val="00630A25"/>
    <w:rsid w:val="006327D5"/>
    <w:rsid w:val="00634416"/>
    <w:rsid w:val="00637FA2"/>
    <w:rsid w:val="00646729"/>
    <w:rsid w:val="0064690A"/>
    <w:rsid w:val="006529E3"/>
    <w:rsid w:val="00653122"/>
    <w:rsid w:val="00653947"/>
    <w:rsid w:val="006553DD"/>
    <w:rsid w:val="0065549C"/>
    <w:rsid w:val="006557DF"/>
    <w:rsid w:val="00661A95"/>
    <w:rsid w:val="00670879"/>
    <w:rsid w:val="00673A70"/>
    <w:rsid w:val="00681467"/>
    <w:rsid w:val="0068494D"/>
    <w:rsid w:val="0068624E"/>
    <w:rsid w:val="00693503"/>
    <w:rsid w:val="00695450"/>
    <w:rsid w:val="00695D3E"/>
    <w:rsid w:val="00696AFE"/>
    <w:rsid w:val="006A289D"/>
    <w:rsid w:val="006A2B15"/>
    <w:rsid w:val="006A44B8"/>
    <w:rsid w:val="006B2739"/>
    <w:rsid w:val="006B7242"/>
    <w:rsid w:val="006C00CC"/>
    <w:rsid w:val="006C6CA3"/>
    <w:rsid w:val="006D2CE1"/>
    <w:rsid w:val="006D3AF8"/>
    <w:rsid w:val="006D5948"/>
    <w:rsid w:val="006E4576"/>
    <w:rsid w:val="006F15F4"/>
    <w:rsid w:val="006F353F"/>
    <w:rsid w:val="006F4377"/>
    <w:rsid w:val="006F6B4D"/>
    <w:rsid w:val="00704562"/>
    <w:rsid w:val="00711E38"/>
    <w:rsid w:val="007128CF"/>
    <w:rsid w:val="007150D4"/>
    <w:rsid w:val="00715669"/>
    <w:rsid w:val="00721340"/>
    <w:rsid w:val="007228B6"/>
    <w:rsid w:val="00722D42"/>
    <w:rsid w:val="0072598F"/>
    <w:rsid w:val="00730B97"/>
    <w:rsid w:val="007311E0"/>
    <w:rsid w:val="007322F5"/>
    <w:rsid w:val="00734535"/>
    <w:rsid w:val="00742696"/>
    <w:rsid w:val="00747D3D"/>
    <w:rsid w:val="00751B13"/>
    <w:rsid w:val="00754881"/>
    <w:rsid w:val="00761BC4"/>
    <w:rsid w:val="00763B44"/>
    <w:rsid w:val="00763DCA"/>
    <w:rsid w:val="00770FC0"/>
    <w:rsid w:val="00772AE1"/>
    <w:rsid w:val="0077420F"/>
    <w:rsid w:val="00777F87"/>
    <w:rsid w:val="007805F7"/>
    <w:rsid w:val="0078234F"/>
    <w:rsid w:val="00783D20"/>
    <w:rsid w:val="00785D31"/>
    <w:rsid w:val="00785DCC"/>
    <w:rsid w:val="00793632"/>
    <w:rsid w:val="00794F97"/>
    <w:rsid w:val="007956A5"/>
    <w:rsid w:val="007A0C7F"/>
    <w:rsid w:val="007A31F2"/>
    <w:rsid w:val="007A56A7"/>
    <w:rsid w:val="007A70E7"/>
    <w:rsid w:val="007A7CE4"/>
    <w:rsid w:val="007B05C1"/>
    <w:rsid w:val="007B13BA"/>
    <w:rsid w:val="007B3821"/>
    <w:rsid w:val="007B54AE"/>
    <w:rsid w:val="007C05FE"/>
    <w:rsid w:val="007C5FA4"/>
    <w:rsid w:val="007C6C22"/>
    <w:rsid w:val="007D0AC5"/>
    <w:rsid w:val="007D4825"/>
    <w:rsid w:val="007D5746"/>
    <w:rsid w:val="007D7960"/>
    <w:rsid w:val="007D7B82"/>
    <w:rsid w:val="007E3634"/>
    <w:rsid w:val="007E56CC"/>
    <w:rsid w:val="007E7FB8"/>
    <w:rsid w:val="007F006F"/>
    <w:rsid w:val="007F695B"/>
    <w:rsid w:val="007F6BE2"/>
    <w:rsid w:val="0080424F"/>
    <w:rsid w:val="00807B5C"/>
    <w:rsid w:val="00811783"/>
    <w:rsid w:val="00811CB0"/>
    <w:rsid w:val="00813B2E"/>
    <w:rsid w:val="00815368"/>
    <w:rsid w:val="00815BA4"/>
    <w:rsid w:val="00817D5E"/>
    <w:rsid w:val="008209DE"/>
    <w:rsid w:val="0082319A"/>
    <w:rsid w:val="008254EE"/>
    <w:rsid w:val="0082776A"/>
    <w:rsid w:val="00830E40"/>
    <w:rsid w:val="008320DC"/>
    <w:rsid w:val="00843941"/>
    <w:rsid w:val="00844F48"/>
    <w:rsid w:val="00845770"/>
    <w:rsid w:val="00850544"/>
    <w:rsid w:val="008520A4"/>
    <w:rsid w:val="0085774A"/>
    <w:rsid w:val="00861138"/>
    <w:rsid w:val="008621CB"/>
    <w:rsid w:val="00862CF6"/>
    <w:rsid w:val="0086735F"/>
    <w:rsid w:val="00870E4F"/>
    <w:rsid w:val="008713A9"/>
    <w:rsid w:val="00871718"/>
    <w:rsid w:val="0087198E"/>
    <w:rsid w:val="008732F9"/>
    <w:rsid w:val="00874D87"/>
    <w:rsid w:val="008829DF"/>
    <w:rsid w:val="0088596A"/>
    <w:rsid w:val="0089040A"/>
    <w:rsid w:val="00895899"/>
    <w:rsid w:val="00895F19"/>
    <w:rsid w:val="00897A0B"/>
    <w:rsid w:val="008A0628"/>
    <w:rsid w:val="008A1206"/>
    <w:rsid w:val="008A16F2"/>
    <w:rsid w:val="008A30FE"/>
    <w:rsid w:val="008A6B91"/>
    <w:rsid w:val="008B240C"/>
    <w:rsid w:val="008B4466"/>
    <w:rsid w:val="008B5DD3"/>
    <w:rsid w:val="008C406C"/>
    <w:rsid w:val="008C6467"/>
    <w:rsid w:val="008D04FA"/>
    <w:rsid w:val="008D2143"/>
    <w:rsid w:val="008D27BE"/>
    <w:rsid w:val="008D52E0"/>
    <w:rsid w:val="008E3894"/>
    <w:rsid w:val="008F515E"/>
    <w:rsid w:val="008F576D"/>
    <w:rsid w:val="008F7C67"/>
    <w:rsid w:val="009014B6"/>
    <w:rsid w:val="00903E48"/>
    <w:rsid w:val="00905854"/>
    <w:rsid w:val="00907062"/>
    <w:rsid w:val="0091026B"/>
    <w:rsid w:val="00911008"/>
    <w:rsid w:val="00912DEF"/>
    <w:rsid w:val="00913BA1"/>
    <w:rsid w:val="00916E17"/>
    <w:rsid w:val="00924091"/>
    <w:rsid w:val="0092495C"/>
    <w:rsid w:val="009263CC"/>
    <w:rsid w:val="00930DEA"/>
    <w:rsid w:val="00930F04"/>
    <w:rsid w:val="00932FE3"/>
    <w:rsid w:val="00933AB0"/>
    <w:rsid w:val="009348B4"/>
    <w:rsid w:val="00934F40"/>
    <w:rsid w:val="00934F44"/>
    <w:rsid w:val="009453DB"/>
    <w:rsid w:val="0094595E"/>
    <w:rsid w:val="00945F6F"/>
    <w:rsid w:val="00947120"/>
    <w:rsid w:val="009503FA"/>
    <w:rsid w:val="00953D07"/>
    <w:rsid w:val="00965531"/>
    <w:rsid w:val="00971892"/>
    <w:rsid w:val="00977A29"/>
    <w:rsid w:val="00977D9E"/>
    <w:rsid w:val="00980EE2"/>
    <w:rsid w:val="00984773"/>
    <w:rsid w:val="00990075"/>
    <w:rsid w:val="0099758F"/>
    <w:rsid w:val="009A3331"/>
    <w:rsid w:val="009A46CE"/>
    <w:rsid w:val="009B0B89"/>
    <w:rsid w:val="009B73C8"/>
    <w:rsid w:val="009B73FC"/>
    <w:rsid w:val="009B7F27"/>
    <w:rsid w:val="009C32D1"/>
    <w:rsid w:val="009C4025"/>
    <w:rsid w:val="009C6EA4"/>
    <w:rsid w:val="009C756C"/>
    <w:rsid w:val="009D02D9"/>
    <w:rsid w:val="009E231A"/>
    <w:rsid w:val="009E399A"/>
    <w:rsid w:val="009E4F07"/>
    <w:rsid w:val="009E778B"/>
    <w:rsid w:val="009F0FE9"/>
    <w:rsid w:val="009F2B05"/>
    <w:rsid w:val="009F434E"/>
    <w:rsid w:val="009F6BF8"/>
    <w:rsid w:val="009F6D3F"/>
    <w:rsid w:val="00A06347"/>
    <w:rsid w:val="00A07812"/>
    <w:rsid w:val="00A10938"/>
    <w:rsid w:val="00A1145E"/>
    <w:rsid w:val="00A11FF1"/>
    <w:rsid w:val="00A22467"/>
    <w:rsid w:val="00A23707"/>
    <w:rsid w:val="00A23BE8"/>
    <w:rsid w:val="00A254B8"/>
    <w:rsid w:val="00A25D60"/>
    <w:rsid w:val="00A30B10"/>
    <w:rsid w:val="00A34B9A"/>
    <w:rsid w:val="00A46B4E"/>
    <w:rsid w:val="00A47CB8"/>
    <w:rsid w:val="00A47D17"/>
    <w:rsid w:val="00A50A0B"/>
    <w:rsid w:val="00A5266C"/>
    <w:rsid w:val="00A533AB"/>
    <w:rsid w:val="00A54437"/>
    <w:rsid w:val="00A600E3"/>
    <w:rsid w:val="00A62D43"/>
    <w:rsid w:val="00A65ADC"/>
    <w:rsid w:val="00A67468"/>
    <w:rsid w:val="00A73DE4"/>
    <w:rsid w:val="00A75435"/>
    <w:rsid w:val="00A76966"/>
    <w:rsid w:val="00A80CD0"/>
    <w:rsid w:val="00A869CD"/>
    <w:rsid w:val="00A8728D"/>
    <w:rsid w:val="00A90BD8"/>
    <w:rsid w:val="00A916D3"/>
    <w:rsid w:val="00A94E82"/>
    <w:rsid w:val="00A964DF"/>
    <w:rsid w:val="00A968E5"/>
    <w:rsid w:val="00A97654"/>
    <w:rsid w:val="00AA162A"/>
    <w:rsid w:val="00AB201C"/>
    <w:rsid w:val="00AB3CA2"/>
    <w:rsid w:val="00AB4C74"/>
    <w:rsid w:val="00AC4505"/>
    <w:rsid w:val="00AD05B7"/>
    <w:rsid w:val="00AD1D42"/>
    <w:rsid w:val="00AD2E3C"/>
    <w:rsid w:val="00AD5793"/>
    <w:rsid w:val="00AD658F"/>
    <w:rsid w:val="00AE2564"/>
    <w:rsid w:val="00AE4418"/>
    <w:rsid w:val="00AE54DA"/>
    <w:rsid w:val="00AF1795"/>
    <w:rsid w:val="00AF4259"/>
    <w:rsid w:val="00AF436F"/>
    <w:rsid w:val="00AF4BCF"/>
    <w:rsid w:val="00AF6827"/>
    <w:rsid w:val="00B03EC5"/>
    <w:rsid w:val="00B12A5D"/>
    <w:rsid w:val="00B12E03"/>
    <w:rsid w:val="00B17008"/>
    <w:rsid w:val="00B17773"/>
    <w:rsid w:val="00B222B4"/>
    <w:rsid w:val="00B24E78"/>
    <w:rsid w:val="00B34AFC"/>
    <w:rsid w:val="00B34EAE"/>
    <w:rsid w:val="00B40DCA"/>
    <w:rsid w:val="00B467E1"/>
    <w:rsid w:val="00B4698D"/>
    <w:rsid w:val="00B47461"/>
    <w:rsid w:val="00B47BD3"/>
    <w:rsid w:val="00B502FE"/>
    <w:rsid w:val="00B50585"/>
    <w:rsid w:val="00B52411"/>
    <w:rsid w:val="00B6145A"/>
    <w:rsid w:val="00B63E51"/>
    <w:rsid w:val="00B70D55"/>
    <w:rsid w:val="00B71E67"/>
    <w:rsid w:val="00B72BE1"/>
    <w:rsid w:val="00B74816"/>
    <w:rsid w:val="00B8434F"/>
    <w:rsid w:val="00B86921"/>
    <w:rsid w:val="00B90890"/>
    <w:rsid w:val="00B91D2F"/>
    <w:rsid w:val="00B92756"/>
    <w:rsid w:val="00B948D0"/>
    <w:rsid w:val="00B97908"/>
    <w:rsid w:val="00BA0395"/>
    <w:rsid w:val="00BA21F1"/>
    <w:rsid w:val="00BA3D2B"/>
    <w:rsid w:val="00BA6B4E"/>
    <w:rsid w:val="00BB00E5"/>
    <w:rsid w:val="00BB23A4"/>
    <w:rsid w:val="00BB2517"/>
    <w:rsid w:val="00BB3781"/>
    <w:rsid w:val="00BB4954"/>
    <w:rsid w:val="00BB4A80"/>
    <w:rsid w:val="00BB563B"/>
    <w:rsid w:val="00BB6F3C"/>
    <w:rsid w:val="00BC0E62"/>
    <w:rsid w:val="00BC5D6D"/>
    <w:rsid w:val="00BD1EC1"/>
    <w:rsid w:val="00BD3F43"/>
    <w:rsid w:val="00BD43B4"/>
    <w:rsid w:val="00BD7B57"/>
    <w:rsid w:val="00BD7DDD"/>
    <w:rsid w:val="00BE0059"/>
    <w:rsid w:val="00BE0861"/>
    <w:rsid w:val="00BE1140"/>
    <w:rsid w:val="00BE2448"/>
    <w:rsid w:val="00BE2907"/>
    <w:rsid w:val="00BE6D61"/>
    <w:rsid w:val="00BF20D7"/>
    <w:rsid w:val="00BF3BDA"/>
    <w:rsid w:val="00BF3D3F"/>
    <w:rsid w:val="00BF3F8F"/>
    <w:rsid w:val="00BF5417"/>
    <w:rsid w:val="00BF5526"/>
    <w:rsid w:val="00C02091"/>
    <w:rsid w:val="00C03083"/>
    <w:rsid w:val="00C0695A"/>
    <w:rsid w:val="00C06C75"/>
    <w:rsid w:val="00C13167"/>
    <w:rsid w:val="00C21D7E"/>
    <w:rsid w:val="00C27057"/>
    <w:rsid w:val="00C334C3"/>
    <w:rsid w:val="00C44C42"/>
    <w:rsid w:val="00C44CD4"/>
    <w:rsid w:val="00C508FE"/>
    <w:rsid w:val="00C51FD4"/>
    <w:rsid w:val="00C55189"/>
    <w:rsid w:val="00C57C79"/>
    <w:rsid w:val="00C60F1D"/>
    <w:rsid w:val="00C62A28"/>
    <w:rsid w:val="00C716AD"/>
    <w:rsid w:val="00C74A98"/>
    <w:rsid w:val="00C86F09"/>
    <w:rsid w:val="00C8703D"/>
    <w:rsid w:val="00C94FB9"/>
    <w:rsid w:val="00C95816"/>
    <w:rsid w:val="00C95A3F"/>
    <w:rsid w:val="00CA7428"/>
    <w:rsid w:val="00CB111E"/>
    <w:rsid w:val="00CB546F"/>
    <w:rsid w:val="00CC0514"/>
    <w:rsid w:val="00CC064A"/>
    <w:rsid w:val="00CC1588"/>
    <w:rsid w:val="00CC1CE1"/>
    <w:rsid w:val="00CC1D69"/>
    <w:rsid w:val="00CC3402"/>
    <w:rsid w:val="00CD2571"/>
    <w:rsid w:val="00CF00CC"/>
    <w:rsid w:val="00CF2FB6"/>
    <w:rsid w:val="00CF33C0"/>
    <w:rsid w:val="00CF4143"/>
    <w:rsid w:val="00D01980"/>
    <w:rsid w:val="00D020D9"/>
    <w:rsid w:val="00D02108"/>
    <w:rsid w:val="00D045D9"/>
    <w:rsid w:val="00D051E1"/>
    <w:rsid w:val="00D06B47"/>
    <w:rsid w:val="00D07DD0"/>
    <w:rsid w:val="00D10000"/>
    <w:rsid w:val="00D11CFE"/>
    <w:rsid w:val="00D11FF0"/>
    <w:rsid w:val="00D125E6"/>
    <w:rsid w:val="00D216C8"/>
    <w:rsid w:val="00D22609"/>
    <w:rsid w:val="00D251AC"/>
    <w:rsid w:val="00D32F00"/>
    <w:rsid w:val="00D34B47"/>
    <w:rsid w:val="00D35E63"/>
    <w:rsid w:val="00D37F63"/>
    <w:rsid w:val="00D4055B"/>
    <w:rsid w:val="00D40A2A"/>
    <w:rsid w:val="00D4133E"/>
    <w:rsid w:val="00D41352"/>
    <w:rsid w:val="00D41A14"/>
    <w:rsid w:val="00D527ED"/>
    <w:rsid w:val="00D57E40"/>
    <w:rsid w:val="00D63F59"/>
    <w:rsid w:val="00D642AC"/>
    <w:rsid w:val="00D65EE7"/>
    <w:rsid w:val="00D74F0E"/>
    <w:rsid w:val="00D75660"/>
    <w:rsid w:val="00D8063E"/>
    <w:rsid w:val="00D80E05"/>
    <w:rsid w:val="00D87A36"/>
    <w:rsid w:val="00D90C70"/>
    <w:rsid w:val="00D91283"/>
    <w:rsid w:val="00D9592C"/>
    <w:rsid w:val="00DA0B2F"/>
    <w:rsid w:val="00DA0C51"/>
    <w:rsid w:val="00DA7701"/>
    <w:rsid w:val="00DA7A01"/>
    <w:rsid w:val="00DB5EF2"/>
    <w:rsid w:val="00DC1C8C"/>
    <w:rsid w:val="00DC2E6F"/>
    <w:rsid w:val="00DD30C3"/>
    <w:rsid w:val="00DD7AD2"/>
    <w:rsid w:val="00DE04EC"/>
    <w:rsid w:val="00DE4C37"/>
    <w:rsid w:val="00DE4F89"/>
    <w:rsid w:val="00DE7D8A"/>
    <w:rsid w:val="00DF34F9"/>
    <w:rsid w:val="00E01E0E"/>
    <w:rsid w:val="00E03B4D"/>
    <w:rsid w:val="00E145C7"/>
    <w:rsid w:val="00E15EF7"/>
    <w:rsid w:val="00E21B3D"/>
    <w:rsid w:val="00E241B0"/>
    <w:rsid w:val="00E24A2A"/>
    <w:rsid w:val="00E258BC"/>
    <w:rsid w:val="00E3081E"/>
    <w:rsid w:val="00E30EDB"/>
    <w:rsid w:val="00E32863"/>
    <w:rsid w:val="00E34879"/>
    <w:rsid w:val="00E350EA"/>
    <w:rsid w:val="00E36565"/>
    <w:rsid w:val="00E43FE8"/>
    <w:rsid w:val="00E44A36"/>
    <w:rsid w:val="00E45819"/>
    <w:rsid w:val="00E46CFC"/>
    <w:rsid w:val="00E47189"/>
    <w:rsid w:val="00E47256"/>
    <w:rsid w:val="00E47A2E"/>
    <w:rsid w:val="00E50AC4"/>
    <w:rsid w:val="00E52880"/>
    <w:rsid w:val="00E52B0C"/>
    <w:rsid w:val="00E55376"/>
    <w:rsid w:val="00E56109"/>
    <w:rsid w:val="00E569C1"/>
    <w:rsid w:val="00E631C1"/>
    <w:rsid w:val="00E649B4"/>
    <w:rsid w:val="00E658E6"/>
    <w:rsid w:val="00E666C6"/>
    <w:rsid w:val="00E71D7E"/>
    <w:rsid w:val="00E77355"/>
    <w:rsid w:val="00E81EE2"/>
    <w:rsid w:val="00E835A9"/>
    <w:rsid w:val="00E91829"/>
    <w:rsid w:val="00E931A9"/>
    <w:rsid w:val="00E936E6"/>
    <w:rsid w:val="00E9795C"/>
    <w:rsid w:val="00EA009E"/>
    <w:rsid w:val="00EA0ACF"/>
    <w:rsid w:val="00EA0C81"/>
    <w:rsid w:val="00EA4511"/>
    <w:rsid w:val="00EB01CD"/>
    <w:rsid w:val="00EB2EA3"/>
    <w:rsid w:val="00EB6C74"/>
    <w:rsid w:val="00EB7A98"/>
    <w:rsid w:val="00EB7CC2"/>
    <w:rsid w:val="00EC062A"/>
    <w:rsid w:val="00EC1B77"/>
    <w:rsid w:val="00EC2E3E"/>
    <w:rsid w:val="00EC31B5"/>
    <w:rsid w:val="00EC5548"/>
    <w:rsid w:val="00EC6C29"/>
    <w:rsid w:val="00ED3E3B"/>
    <w:rsid w:val="00ED6AA1"/>
    <w:rsid w:val="00ED70AF"/>
    <w:rsid w:val="00ED7A82"/>
    <w:rsid w:val="00EE0D7C"/>
    <w:rsid w:val="00EE2ED9"/>
    <w:rsid w:val="00EE3F1B"/>
    <w:rsid w:val="00EE706B"/>
    <w:rsid w:val="00EF0149"/>
    <w:rsid w:val="00EF4B88"/>
    <w:rsid w:val="00F0189E"/>
    <w:rsid w:val="00F031AC"/>
    <w:rsid w:val="00F06BD1"/>
    <w:rsid w:val="00F0709B"/>
    <w:rsid w:val="00F0776C"/>
    <w:rsid w:val="00F11147"/>
    <w:rsid w:val="00F1174F"/>
    <w:rsid w:val="00F22AC7"/>
    <w:rsid w:val="00F23FF7"/>
    <w:rsid w:val="00F324A7"/>
    <w:rsid w:val="00F34477"/>
    <w:rsid w:val="00F3764C"/>
    <w:rsid w:val="00F4078B"/>
    <w:rsid w:val="00F4354D"/>
    <w:rsid w:val="00F452C8"/>
    <w:rsid w:val="00F52CE2"/>
    <w:rsid w:val="00F530AC"/>
    <w:rsid w:val="00F531C2"/>
    <w:rsid w:val="00F548C5"/>
    <w:rsid w:val="00F54B10"/>
    <w:rsid w:val="00F55557"/>
    <w:rsid w:val="00F57D1F"/>
    <w:rsid w:val="00F57EEF"/>
    <w:rsid w:val="00F64ABA"/>
    <w:rsid w:val="00F64CBC"/>
    <w:rsid w:val="00F673D2"/>
    <w:rsid w:val="00F71329"/>
    <w:rsid w:val="00F73E82"/>
    <w:rsid w:val="00F77D31"/>
    <w:rsid w:val="00F802DC"/>
    <w:rsid w:val="00F94173"/>
    <w:rsid w:val="00F946BA"/>
    <w:rsid w:val="00F96E98"/>
    <w:rsid w:val="00FA1898"/>
    <w:rsid w:val="00FA3ACE"/>
    <w:rsid w:val="00FA4B5F"/>
    <w:rsid w:val="00FB4041"/>
    <w:rsid w:val="00FB4FA5"/>
    <w:rsid w:val="00FC4205"/>
    <w:rsid w:val="00FC43B2"/>
    <w:rsid w:val="00FD4236"/>
    <w:rsid w:val="00FD655D"/>
    <w:rsid w:val="00FE1E08"/>
    <w:rsid w:val="00FE3791"/>
    <w:rsid w:val="00FE52D0"/>
    <w:rsid w:val="00FF5C8A"/>
    <w:rsid w:val="02D20CF6"/>
    <w:rsid w:val="0A8A0817"/>
    <w:rsid w:val="0E700DD7"/>
    <w:rsid w:val="162EE793"/>
    <w:rsid w:val="1EF527A6"/>
    <w:rsid w:val="269A4B75"/>
    <w:rsid w:val="2AE4E58E"/>
    <w:rsid w:val="2AE5270A"/>
    <w:rsid w:val="2E735893"/>
    <w:rsid w:val="2EC9B306"/>
    <w:rsid w:val="3152FDA4"/>
    <w:rsid w:val="342300FF"/>
    <w:rsid w:val="36A9C25E"/>
    <w:rsid w:val="3A980BE4"/>
    <w:rsid w:val="46161F83"/>
    <w:rsid w:val="4A0F1B14"/>
    <w:rsid w:val="5537E462"/>
    <w:rsid w:val="5979F55B"/>
    <w:rsid w:val="628FC6EF"/>
    <w:rsid w:val="6B00D16A"/>
    <w:rsid w:val="6C50F37D"/>
    <w:rsid w:val="6CA71235"/>
    <w:rsid w:val="6CC4AF4A"/>
    <w:rsid w:val="73179CFD"/>
    <w:rsid w:val="7D2787F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052FC6"/>
  <w15:docId w15:val="{D1B1A6BC-FE2A-4B58-AF07-49CAF030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ahoma"/>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0"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C43"/>
    <w:pPr>
      <w:widowControl w:val="0"/>
      <w:suppressAutoHyphens/>
      <w:autoSpaceDE w:val="0"/>
      <w:autoSpaceDN w:val="0"/>
      <w:textAlignment w:val="baseline"/>
    </w:pPr>
    <w:rPr>
      <w:kern w:val="3"/>
      <w:lang w:eastAsia="en-US"/>
    </w:rPr>
  </w:style>
  <w:style w:type="paragraph" w:styleId="Titre1">
    <w:name w:val="heading 1"/>
    <w:basedOn w:val="Normal"/>
    <w:next w:val="Normal"/>
    <w:link w:val="Titre1Car1"/>
    <w:uiPriority w:val="9"/>
    <w:qFormat/>
    <w:rsid w:val="00B70D55"/>
    <w:pPr>
      <w:keepNext/>
      <w:keepLines/>
      <w:numPr>
        <w:numId w:val="21"/>
      </w:numPr>
      <w:pBdr>
        <w:bottom w:val="single" w:sz="8" w:space="1" w:color="214365"/>
      </w:pBdr>
      <w:spacing w:before="240" w:after="120"/>
      <w:ind w:left="431" w:hanging="431"/>
      <w:outlineLvl w:val="0"/>
    </w:pPr>
    <w:rPr>
      <w:rFonts w:asciiTheme="majorHAnsi" w:eastAsiaTheme="majorEastAsia" w:hAnsiTheme="majorHAnsi" w:cstheme="majorBidi"/>
      <w:b/>
      <w:color w:val="215E99" w:themeColor="text2" w:themeTint="BF"/>
      <w:sz w:val="24"/>
      <w:szCs w:val="32"/>
    </w:rPr>
  </w:style>
  <w:style w:type="paragraph" w:styleId="Titre2">
    <w:name w:val="heading 2"/>
    <w:basedOn w:val="Normal"/>
    <w:next w:val="Normal"/>
    <w:link w:val="Titre2Car"/>
    <w:uiPriority w:val="9"/>
    <w:unhideWhenUsed/>
    <w:qFormat/>
    <w:rsid w:val="00B70D55"/>
    <w:pPr>
      <w:keepNext/>
      <w:widowControl/>
      <w:numPr>
        <w:ilvl w:val="1"/>
        <w:numId w:val="21"/>
      </w:numPr>
      <w:suppressAutoHyphens w:val="0"/>
      <w:autoSpaceDE/>
      <w:autoSpaceDN/>
      <w:spacing w:before="240" w:after="60"/>
      <w:textAlignment w:val="auto"/>
      <w:outlineLvl w:val="1"/>
    </w:pPr>
    <w:rPr>
      <w:rFonts w:ascii="Calibri Light" w:eastAsia="Times New Roman" w:hAnsi="Calibri Light" w:cs="Times New Roman"/>
      <w:bCs/>
      <w:iCs/>
      <w:color w:val="215E99" w:themeColor="text2" w:themeTint="BF"/>
      <w:kern w:val="0"/>
      <w:sz w:val="22"/>
      <w:szCs w:val="28"/>
      <w:lang w:eastAsia="fr-FR"/>
    </w:rPr>
  </w:style>
  <w:style w:type="paragraph" w:styleId="Titre3">
    <w:name w:val="heading 3"/>
    <w:basedOn w:val="Normal"/>
    <w:next w:val="Normal"/>
    <w:link w:val="Titre3Car"/>
    <w:uiPriority w:val="9"/>
    <w:unhideWhenUsed/>
    <w:qFormat/>
    <w:rsid w:val="00B70D55"/>
    <w:pPr>
      <w:keepNext/>
      <w:keepLines/>
      <w:numPr>
        <w:ilvl w:val="2"/>
        <w:numId w:val="21"/>
      </w:numPr>
      <w:spacing w:before="40"/>
      <w:ind w:left="1429"/>
      <w:outlineLvl w:val="2"/>
    </w:pPr>
    <w:rPr>
      <w:rFonts w:asciiTheme="majorHAnsi" w:eastAsiaTheme="majorEastAsia" w:hAnsiTheme="majorHAnsi" w:cstheme="majorBidi"/>
      <w:i/>
      <w:color w:val="215E99" w:themeColor="text2" w:themeTint="BF"/>
      <w:sz w:val="22"/>
      <w:szCs w:val="24"/>
    </w:rPr>
  </w:style>
  <w:style w:type="paragraph" w:styleId="Titre4">
    <w:name w:val="heading 4"/>
    <w:basedOn w:val="Normal"/>
    <w:next w:val="Normal"/>
    <w:link w:val="Titre4Car"/>
    <w:uiPriority w:val="9"/>
    <w:semiHidden/>
    <w:unhideWhenUsed/>
    <w:qFormat/>
    <w:rsid w:val="00AC4505"/>
    <w:pPr>
      <w:keepNext/>
      <w:keepLines/>
      <w:numPr>
        <w:ilvl w:val="3"/>
        <w:numId w:val="21"/>
      </w:numPr>
      <w:spacing w:before="40"/>
      <w:outlineLvl w:val="3"/>
    </w:pPr>
    <w:rPr>
      <w:rFonts w:asciiTheme="majorHAnsi" w:eastAsiaTheme="majorEastAsia" w:hAnsiTheme="majorHAnsi" w:cstheme="majorBidi"/>
      <w:i/>
      <w:iCs/>
      <w:color w:val="0F4761" w:themeColor="accent1" w:themeShade="BF"/>
    </w:rPr>
  </w:style>
  <w:style w:type="paragraph" w:styleId="Titre5">
    <w:name w:val="heading 5"/>
    <w:basedOn w:val="Normal"/>
    <w:next w:val="Normal"/>
    <w:link w:val="Titre5Car"/>
    <w:uiPriority w:val="9"/>
    <w:semiHidden/>
    <w:unhideWhenUsed/>
    <w:qFormat/>
    <w:rsid w:val="00AC4505"/>
    <w:pPr>
      <w:keepNext/>
      <w:keepLines/>
      <w:numPr>
        <w:ilvl w:val="4"/>
        <w:numId w:val="21"/>
      </w:numPr>
      <w:spacing w:before="40"/>
      <w:outlineLvl w:val="4"/>
    </w:pPr>
    <w:rPr>
      <w:rFonts w:asciiTheme="majorHAnsi" w:eastAsiaTheme="majorEastAsia" w:hAnsiTheme="majorHAnsi" w:cstheme="majorBidi"/>
      <w:color w:val="0F4761" w:themeColor="accent1" w:themeShade="BF"/>
    </w:rPr>
  </w:style>
  <w:style w:type="paragraph" w:styleId="Titre6">
    <w:name w:val="heading 6"/>
    <w:basedOn w:val="Normal"/>
    <w:next w:val="Normal"/>
    <w:link w:val="Titre6Car"/>
    <w:uiPriority w:val="9"/>
    <w:semiHidden/>
    <w:unhideWhenUsed/>
    <w:qFormat/>
    <w:rsid w:val="00AC4505"/>
    <w:pPr>
      <w:keepNext/>
      <w:keepLines/>
      <w:numPr>
        <w:ilvl w:val="5"/>
        <w:numId w:val="21"/>
      </w:numPr>
      <w:spacing w:before="40"/>
      <w:outlineLvl w:val="5"/>
    </w:pPr>
    <w:rPr>
      <w:rFonts w:asciiTheme="majorHAnsi" w:eastAsiaTheme="majorEastAsia" w:hAnsiTheme="majorHAnsi" w:cstheme="majorBidi"/>
      <w:color w:val="0A2F40" w:themeColor="accent1" w:themeShade="7F"/>
    </w:rPr>
  </w:style>
  <w:style w:type="paragraph" w:styleId="Titre7">
    <w:name w:val="heading 7"/>
    <w:basedOn w:val="Normal"/>
    <w:next w:val="Normal"/>
    <w:link w:val="Titre7Car"/>
    <w:uiPriority w:val="9"/>
    <w:semiHidden/>
    <w:unhideWhenUsed/>
    <w:qFormat/>
    <w:rsid w:val="00AC4505"/>
    <w:pPr>
      <w:keepNext/>
      <w:keepLines/>
      <w:numPr>
        <w:ilvl w:val="6"/>
        <w:numId w:val="21"/>
      </w:numPr>
      <w:spacing w:before="40"/>
      <w:outlineLvl w:val="6"/>
    </w:pPr>
    <w:rPr>
      <w:rFonts w:asciiTheme="majorHAnsi" w:eastAsiaTheme="majorEastAsia" w:hAnsiTheme="majorHAnsi" w:cstheme="majorBidi"/>
      <w:i/>
      <w:iCs/>
      <w:color w:val="0A2F40" w:themeColor="accent1" w:themeShade="7F"/>
    </w:rPr>
  </w:style>
  <w:style w:type="paragraph" w:styleId="Titre8">
    <w:name w:val="heading 8"/>
    <w:basedOn w:val="Normal"/>
    <w:next w:val="Normal"/>
    <w:link w:val="Titre8Car"/>
    <w:uiPriority w:val="9"/>
    <w:semiHidden/>
    <w:unhideWhenUsed/>
    <w:qFormat/>
    <w:rsid w:val="00AC4505"/>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AC4505"/>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384CF6"/>
    <w:pPr>
      <w:suppressAutoHyphens/>
      <w:autoSpaceDN w:val="0"/>
      <w:textAlignment w:val="baseline"/>
    </w:pPr>
    <w:rPr>
      <w:rFonts w:ascii="Times New Roman" w:eastAsia="Times New Roman" w:hAnsi="Times New Roman" w:cs="Times New Roman"/>
      <w:kern w:val="3"/>
      <w:sz w:val="24"/>
      <w:szCs w:val="24"/>
    </w:rPr>
  </w:style>
  <w:style w:type="paragraph" w:customStyle="1" w:styleId="Heading">
    <w:name w:val="Heading"/>
    <w:basedOn w:val="Standard"/>
    <w:next w:val="Textbody"/>
    <w:rsid w:val="00384CF6"/>
    <w:pPr>
      <w:keepNext/>
      <w:spacing w:before="240" w:after="120"/>
    </w:pPr>
    <w:rPr>
      <w:rFonts w:ascii="Arial" w:eastAsia="SimSun" w:hAnsi="Arial" w:cs="Tahoma"/>
      <w:sz w:val="28"/>
      <w:szCs w:val="28"/>
    </w:rPr>
  </w:style>
  <w:style w:type="paragraph" w:customStyle="1" w:styleId="Textbody">
    <w:name w:val="Text body"/>
    <w:basedOn w:val="Standard"/>
    <w:rsid w:val="00384CF6"/>
    <w:pPr>
      <w:spacing w:after="120"/>
    </w:pPr>
  </w:style>
  <w:style w:type="paragraph" w:styleId="Liste">
    <w:name w:val="List"/>
    <w:basedOn w:val="Textbody"/>
    <w:rsid w:val="00384CF6"/>
    <w:rPr>
      <w:rFonts w:cs="Tahoma"/>
    </w:rPr>
  </w:style>
  <w:style w:type="paragraph" w:customStyle="1" w:styleId="Lgende1">
    <w:name w:val="Légende1"/>
    <w:basedOn w:val="Standard"/>
    <w:rsid w:val="00384CF6"/>
    <w:pPr>
      <w:suppressLineNumbers/>
      <w:spacing w:before="120" w:after="120"/>
    </w:pPr>
    <w:rPr>
      <w:rFonts w:cs="Tahoma"/>
      <w:i/>
      <w:iCs/>
    </w:rPr>
  </w:style>
  <w:style w:type="paragraph" w:customStyle="1" w:styleId="Index">
    <w:name w:val="Index"/>
    <w:basedOn w:val="Standard"/>
    <w:rsid w:val="00384CF6"/>
    <w:pPr>
      <w:suppressLineNumbers/>
    </w:pPr>
    <w:rPr>
      <w:rFonts w:cs="Tahoma"/>
    </w:rPr>
  </w:style>
  <w:style w:type="paragraph" w:customStyle="1" w:styleId="Titre11">
    <w:name w:val="Titre 11"/>
    <w:basedOn w:val="Standard"/>
    <w:next w:val="Textbody"/>
    <w:rsid w:val="00384CF6"/>
    <w:pPr>
      <w:keepNext/>
      <w:spacing w:before="240" w:after="60"/>
      <w:outlineLvl w:val="0"/>
    </w:pPr>
    <w:rPr>
      <w:rFonts w:ascii="Cambria" w:hAnsi="Cambria"/>
      <w:b/>
      <w:bCs/>
      <w:sz w:val="32"/>
      <w:szCs w:val="32"/>
    </w:rPr>
  </w:style>
  <w:style w:type="paragraph" w:customStyle="1" w:styleId="En-tte1">
    <w:name w:val="En-tête1"/>
    <w:basedOn w:val="Standard"/>
    <w:rsid w:val="00384CF6"/>
    <w:pPr>
      <w:suppressLineNumbers/>
      <w:tabs>
        <w:tab w:val="center" w:pos="4536"/>
        <w:tab w:val="right" w:pos="9072"/>
      </w:tabs>
    </w:pPr>
  </w:style>
  <w:style w:type="paragraph" w:customStyle="1" w:styleId="Pieddepage1">
    <w:name w:val="Pied de page1"/>
    <w:basedOn w:val="Standard"/>
    <w:rsid w:val="00384CF6"/>
    <w:pPr>
      <w:suppressLineNumbers/>
      <w:tabs>
        <w:tab w:val="center" w:pos="4536"/>
        <w:tab w:val="right" w:pos="9072"/>
      </w:tabs>
    </w:pPr>
  </w:style>
  <w:style w:type="paragraph" w:customStyle="1" w:styleId="Mtexte">
    <w:name w:val="Mtexte"/>
    <w:rsid w:val="00384CF6"/>
    <w:pPr>
      <w:widowControl w:val="0"/>
      <w:suppressAutoHyphens/>
      <w:autoSpaceDN w:val="0"/>
      <w:textAlignment w:val="baseline"/>
    </w:pPr>
    <w:rPr>
      <w:kern w:val="3"/>
      <w:sz w:val="22"/>
      <w:szCs w:val="22"/>
      <w:lang w:eastAsia="en-US"/>
    </w:rPr>
  </w:style>
  <w:style w:type="paragraph" w:customStyle="1" w:styleId="RedTxt">
    <w:name w:val="RedTxt"/>
    <w:basedOn w:val="Standard"/>
    <w:link w:val="RedTxtCar"/>
    <w:uiPriority w:val="99"/>
    <w:rsid w:val="00384CF6"/>
  </w:style>
  <w:style w:type="paragraph" w:styleId="Corpsdetexte2">
    <w:name w:val="Body Text 2"/>
    <w:basedOn w:val="Standard"/>
    <w:rsid w:val="00384CF6"/>
  </w:style>
  <w:style w:type="paragraph" w:customStyle="1" w:styleId="WW-Corpsdetexte2">
    <w:name w:val="WW-Corps de texte 2"/>
    <w:basedOn w:val="Standard"/>
    <w:rsid w:val="00384CF6"/>
  </w:style>
  <w:style w:type="paragraph" w:styleId="Corpsdetexte3">
    <w:name w:val="Body Text 3"/>
    <w:basedOn w:val="Standard"/>
    <w:rsid w:val="00384CF6"/>
  </w:style>
  <w:style w:type="paragraph" w:customStyle="1" w:styleId="artce">
    <w:name w:val="artce"/>
    <w:basedOn w:val="Standard"/>
    <w:rsid w:val="00384CF6"/>
  </w:style>
  <w:style w:type="paragraph" w:customStyle="1" w:styleId="RedPara">
    <w:name w:val="RedPara"/>
    <w:basedOn w:val="Standard"/>
    <w:rsid w:val="00384CF6"/>
  </w:style>
  <w:style w:type="paragraph" w:styleId="Paragraphedeliste">
    <w:name w:val="List Paragraph"/>
    <w:basedOn w:val="Standard"/>
    <w:uiPriority w:val="34"/>
    <w:qFormat/>
    <w:rsid w:val="00384CF6"/>
  </w:style>
  <w:style w:type="paragraph" w:styleId="PrformatHTML">
    <w:name w:val="HTML Preformatted"/>
    <w:basedOn w:val="Standard"/>
    <w:rsid w:val="00384CF6"/>
  </w:style>
  <w:style w:type="paragraph" w:customStyle="1" w:styleId="Textepardfaut">
    <w:name w:val="Texte par défaut"/>
    <w:basedOn w:val="Standard"/>
    <w:rsid w:val="00384CF6"/>
    <w:rPr>
      <w:color w:val="000000"/>
    </w:rPr>
  </w:style>
  <w:style w:type="paragraph" w:customStyle="1" w:styleId="DefaultText">
    <w:name w:val="Default Text"/>
    <w:basedOn w:val="Normal"/>
    <w:rsid w:val="00384CF6"/>
    <w:rPr>
      <w:sz w:val="24"/>
      <w:szCs w:val="24"/>
    </w:rPr>
  </w:style>
  <w:style w:type="paragraph" w:customStyle="1" w:styleId="TableContents">
    <w:name w:val="Table Contents"/>
    <w:basedOn w:val="Standard"/>
    <w:rsid w:val="00384CF6"/>
    <w:pPr>
      <w:suppressLineNumbers/>
    </w:pPr>
  </w:style>
  <w:style w:type="character" w:customStyle="1" w:styleId="ListLabel1">
    <w:name w:val="ListLabel 1"/>
    <w:rsid w:val="00384CF6"/>
    <w:rPr>
      <w:rFonts w:cs="Times New Roman"/>
    </w:rPr>
  </w:style>
  <w:style w:type="character" w:customStyle="1" w:styleId="ListLabel2">
    <w:name w:val="ListLabel 2"/>
    <w:rsid w:val="00384CF6"/>
    <w:rPr>
      <w:rFonts w:cs="Courier New"/>
    </w:rPr>
  </w:style>
  <w:style w:type="character" w:customStyle="1" w:styleId="ListLabel3">
    <w:name w:val="ListLabel 3"/>
    <w:rsid w:val="00384CF6"/>
    <w:rPr>
      <w:rFonts w:cs="Wingdings"/>
    </w:rPr>
  </w:style>
  <w:style w:type="character" w:customStyle="1" w:styleId="ListLabel4">
    <w:name w:val="ListLabel 4"/>
    <w:rsid w:val="00384CF6"/>
    <w:rPr>
      <w:rFonts w:cs="Symbol"/>
    </w:rPr>
  </w:style>
  <w:style w:type="character" w:customStyle="1" w:styleId="ListLabel5">
    <w:name w:val="ListLabel 5"/>
    <w:rsid w:val="00384CF6"/>
    <w:rPr>
      <w:rFonts w:eastAsia="Times New Roman" w:cs="Times New Roman"/>
    </w:rPr>
  </w:style>
  <w:style w:type="character" w:customStyle="1" w:styleId="ListLabel6">
    <w:name w:val="ListLabel 6"/>
    <w:rsid w:val="00384CF6"/>
    <w:rPr>
      <w:rFonts w:eastAsia="Times New Roman" w:cs="Arial"/>
    </w:rPr>
  </w:style>
  <w:style w:type="character" w:customStyle="1" w:styleId="ListLabel7">
    <w:name w:val="ListLabel 7"/>
    <w:rsid w:val="00384CF6"/>
    <w:rPr>
      <w:b/>
      <w:i/>
      <w:caps/>
      <w:dstrike/>
      <w:vanish/>
      <w:color w:val="214365"/>
      <w:position w:val="0"/>
      <w:sz w:val="22"/>
      <w:szCs w:val="22"/>
      <w:vertAlign w:val="baseline"/>
      <w14:shadow w14:blurRad="50800" w14:dist="38100" w14:dir="2700000" w14:sx="100000" w14:sy="100000" w14:kx="0" w14:ky="0" w14:algn="tl">
        <w14:srgbClr w14:val="000000">
          <w14:alpha w14:val="60000"/>
        </w14:srgbClr>
      </w14:shadow>
    </w:rPr>
  </w:style>
  <w:style w:type="character" w:customStyle="1" w:styleId="ListLabel8">
    <w:name w:val="ListLabel 8"/>
    <w:rsid w:val="00384CF6"/>
    <w:rPr>
      <w:color w:val="174365"/>
    </w:rPr>
  </w:style>
  <w:style w:type="character" w:customStyle="1" w:styleId="Titre1Car">
    <w:name w:val="Titre 1 Car"/>
    <w:basedOn w:val="Policepardfaut"/>
    <w:rsid w:val="00384CF6"/>
  </w:style>
  <w:style w:type="character" w:customStyle="1" w:styleId="En-tteCar">
    <w:name w:val="En-tête Car"/>
    <w:basedOn w:val="Policepardfaut"/>
    <w:rsid w:val="00384CF6"/>
  </w:style>
  <w:style w:type="character" w:customStyle="1" w:styleId="PieddepageCar">
    <w:name w:val="Pied de page Car"/>
    <w:basedOn w:val="Policepardfaut"/>
    <w:uiPriority w:val="99"/>
    <w:rsid w:val="00384CF6"/>
  </w:style>
  <w:style w:type="character" w:customStyle="1" w:styleId="Internetlink">
    <w:name w:val="Internet link"/>
    <w:rsid w:val="00384CF6"/>
    <w:rPr>
      <w:color w:val="0000FF"/>
      <w:u w:val="single"/>
    </w:rPr>
  </w:style>
  <w:style w:type="character" w:customStyle="1" w:styleId="CorpsdetexteCar">
    <w:name w:val="Corps de texte Car"/>
    <w:basedOn w:val="Policepardfaut"/>
    <w:link w:val="Corpsdetexte"/>
    <w:uiPriority w:val="99"/>
    <w:rsid w:val="00384CF6"/>
  </w:style>
  <w:style w:type="character" w:customStyle="1" w:styleId="Corpsdetexte2Car">
    <w:name w:val="Corps de texte 2 Car"/>
    <w:basedOn w:val="Policepardfaut"/>
    <w:rsid w:val="00384CF6"/>
  </w:style>
  <w:style w:type="character" w:customStyle="1" w:styleId="Corpsdetexte3Car">
    <w:name w:val="Corps de texte 3 Car"/>
    <w:basedOn w:val="Policepardfaut"/>
    <w:rsid w:val="00384CF6"/>
  </w:style>
  <w:style w:type="character" w:customStyle="1" w:styleId="PrformatHTMLCar">
    <w:name w:val="Préformaté HTML Car"/>
    <w:basedOn w:val="Policepardfaut"/>
    <w:rsid w:val="00384CF6"/>
  </w:style>
  <w:style w:type="character" w:customStyle="1" w:styleId="BulletSymbols">
    <w:name w:val="Bullet Symbols"/>
    <w:rsid w:val="00384CF6"/>
    <w:rPr>
      <w:rFonts w:ascii="StarSymbol" w:eastAsia="StarSymbol" w:hAnsi="StarSymbol" w:cs="StarSymbol"/>
      <w:sz w:val="18"/>
      <w:szCs w:val="18"/>
    </w:rPr>
  </w:style>
  <w:style w:type="paragraph" w:styleId="En-tte">
    <w:name w:val="header"/>
    <w:basedOn w:val="Normal"/>
    <w:rsid w:val="00384CF6"/>
    <w:pPr>
      <w:tabs>
        <w:tab w:val="center" w:pos="4536"/>
        <w:tab w:val="right" w:pos="9072"/>
      </w:tabs>
    </w:pPr>
  </w:style>
  <w:style w:type="character" w:customStyle="1" w:styleId="En-tteCar1">
    <w:name w:val="En-tête Car1"/>
    <w:rsid w:val="00384CF6"/>
    <w:rPr>
      <w:rFonts w:ascii="Times New Roman" w:eastAsia="Times New Roman" w:hAnsi="Times New Roman" w:cs="Times New Roman"/>
      <w:sz w:val="20"/>
      <w:szCs w:val="20"/>
      <w:lang w:eastAsia="fr-FR"/>
    </w:rPr>
  </w:style>
  <w:style w:type="paragraph" w:styleId="Pieddepage">
    <w:name w:val="footer"/>
    <w:basedOn w:val="Normal"/>
    <w:rsid w:val="00384CF6"/>
    <w:pPr>
      <w:tabs>
        <w:tab w:val="center" w:pos="4536"/>
        <w:tab w:val="right" w:pos="9072"/>
      </w:tabs>
    </w:pPr>
  </w:style>
  <w:style w:type="character" w:customStyle="1" w:styleId="PieddepageCar1">
    <w:name w:val="Pied de page Car1"/>
    <w:rsid w:val="00384CF6"/>
    <w:rPr>
      <w:rFonts w:ascii="Times New Roman" w:eastAsia="Times New Roman" w:hAnsi="Times New Roman" w:cs="Times New Roman"/>
      <w:sz w:val="20"/>
      <w:szCs w:val="20"/>
      <w:lang w:eastAsia="fr-FR"/>
    </w:rPr>
  </w:style>
  <w:style w:type="character" w:styleId="Lienhypertexte">
    <w:name w:val="Hyperlink"/>
    <w:uiPriority w:val="99"/>
    <w:unhideWhenUsed/>
    <w:rsid w:val="00C74A98"/>
    <w:rPr>
      <w:color w:val="0000FF"/>
      <w:u w:val="single"/>
    </w:rPr>
  </w:style>
  <w:style w:type="paragraph" w:customStyle="1" w:styleId="MMTEXTE">
    <w:name w:val="MMTEXTE"/>
    <w:basedOn w:val="Mtexte"/>
    <w:link w:val="MMTEXTECar"/>
    <w:rsid w:val="006D2CE1"/>
    <w:pPr>
      <w:widowControl/>
      <w:suppressAutoHyphens w:val="0"/>
      <w:autoSpaceDN/>
      <w:ind w:left="142"/>
      <w:textAlignment w:val="auto"/>
    </w:pPr>
    <w:rPr>
      <w:rFonts w:ascii="Arial Narrow" w:hAnsi="Arial Narrow" w:cs="Arial"/>
      <w:bCs/>
      <w:kern w:val="0"/>
      <w:szCs w:val="20"/>
      <w:lang w:eastAsia="fr-FR"/>
    </w:rPr>
  </w:style>
  <w:style w:type="character" w:customStyle="1" w:styleId="MMTEXTECar">
    <w:name w:val="MMTEXTE Car"/>
    <w:link w:val="MMTEXTE"/>
    <w:rsid w:val="006D2CE1"/>
    <w:rPr>
      <w:rFonts w:ascii="Arial Narrow" w:hAnsi="Arial Narrow" w:cs="Arial"/>
      <w:bCs/>
      <w:sz w:val="22"/>
      <w:lang w:val="fr-FR" w:eastAsia="fr-FR" w:bidi="ar-SA"/>
    </w:rPr>
  </w:style>
  <w:style w:type="paragraph" w:customStyle="1" w:styleId="StyleMMTEXTEGras">
    <w:name w:val="Style MMTEXTE + Gras"/>
    <w:basedOn w:val="MMTEXTE"/>
    <w:link w:val="StyleMMTEXTEGrasCar"/>
    <w:rsid w:val="008D27BE"/>
    <w:rPr>
      <w:b/>
    </w:rPr>
  </w:style>
  <w:style w:type="character" w:customStyle="1" w:styleId="StyleMMTEXTEGrasCar">
    <w:name w:val="Style MMTEXTE + Gras Car"/>
    <w:link w:val="StyleMMTEXTEGras"/>
    <w:rsid w:val="008D27BE"/>
    <w:rPr>
      <w:rFonts w:ascii="Arial Narrow" w:hAnsi="Arial Narrow" w:cs="Arial"/>
      <w:b/>
      <w:bCs/>
      <w:sz w:val="22"/>
      <w:lang w:val="fr-FR" w:eastAsia="fr-FR" w:bidi="ar-SA"/>
    </w:rPr>
  </w:style>
  <w:style w:type="paragraph" w:customStyle="1" w:styleId="Msstitre">
    <w:name w:val="Msstitre"/>
    <w:next w:val="Mtexte"/>
    <w:rsid w:val="00C06C75"/>
    <w:pPr>
      <w:numPr>
        <w:ilvl w:val="1"/>
        <w:numId w:val="12"/>
      </w:numPr>
      <w:spacing w:after="120"/>
    </w:pPr>
    <w:rPr>
      <w:rFonts w:ascii="Gill Sans Extra Bold" w:eastAsia="Times New Roman" w:hAnsi="Gill Sans Extra Bold" w:cs="Times New Roman"/>
      <w:caps/>
      <w:noProof/>
      <w:spacing w:val="-20"/>
      <w:sz w:val="22"/>
      <w:szCs w:val="22"/>
    </w:rPr>
  </w:style>
  <w:style w:type="paragraph" w:customStyle="1" w:styleId="Mtitrarticle">
    <w:name w:val="Mtitrarticle"/>
    <w:next w:val="Mtexte"/>
    <w:autoRedefine/>
    <w:rsid w:val="00C06C75"/>
    <w:pPr>
      <w:numPr>
        <w:numId w:val="12"/>
      </w:numPr>
      <w:shd w:val="pct25" w:color="auto" w:fill="auto"/>
      <w:tabs>
        <w:tab w:val="clear" w:pos="993"/>
        <w:tab w:val="left" w:pos="0"/>
        <w:tab w:val="left" w:pos="567"/>
        <w:tab w:val="left" w:pos="1134"/>
      </w:tabs>
      <w:spacing w:before="240" w:after="240"/>
      <w:ind w:left="-340"/>
    </w:pPr>
    <w:rPr>
      <w:rFonts w:ascii="Gill Sans Extra Bold" w:eastAsia="Times New Roman" w:hAnsi="Gill Sans Extra Bold" w:cs="Times New Roman"/>
      <w:b/>
      <w:bCs/>
      <w:caps/>
      <w:noProof/>
      <w:spacing w:val="-20"/>
      <w:sz w:val="24"/>
      <w:szCs w:val="24"/>
    </w:rPr>
  </w:style>
  <w:style w:type="paragraph" w:customStyle="1" w:styleId="soussoustitre">
    <w:name w:val="sous soustitre"/>
    <w:basedOn w:val="Msstitre"/>
    <w:next w:val="Mtexte"/>
    <w:rsid w:val="00C06C75"/>
    <w:pPr>
      <w:numPr>
        <w:ilvl w:val="2"/>
      </w:numPr>
    </w:pPr>
    <w:rPr>
      <w:b/>
      <w:bCs/>
    </w:rPr>
  </w:style>
  <w:style w:type="table" w:styleId="Tableaucontemporain">
    <w:name w:val="Table Contemporary"/>
    <w:basedOn w:val="TableauNormal"/>
    <w:unhideWhenUsed/>
    <w:rsid w:val="008320DC"/>
    <w:rPr>
      <w:rFonts w:eastAsia="Calibri" w:cs="Times New Roman"/>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Titre2Car">
    <w:name w:val="Titre 2 Car"/>
    <w:link w:val="Titre2"/>
    <w:uiPriority w:val="9"/>
    <w:rsid w:val="00B70D55"/>
    <w:rPr>
      <w:rFonts w:ascii="Calibri Light" w:eastAsia="Times New Roman" w:hAnsi="Calibri Light" w:cs="Times New Roman"/>
      <w:bCs/>
      <w:iCs/>
      <w:color w:val="215E99" w:themeColor="text2" w:themeTint="BF"/>
      <w:sz w:val="22"/>
      <w:szCs w:val="28"/>
    </w:rPr>
  </w:style>
  <w:style w:type="table" w:customStyle="1" w:styleId="Style1">
    <w:name w:val="Style1"/>
    <w:basedOn w:val="Tableaucontemporain"/>
    <w:rsid w:val="003E41D6"/>
    <w:rPr>
      <w:rFonts w:ascii="Times New Roman" w:eastAsia="Times New Roman" w:hAnsi="Times New Roman"/>
      <w:sz w:val="20"/>
      <w:szCs w:val="20"/>
      <w:lang w:eastAsia="fr-FR"/>
    </w:r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edebulles">
    <w:name w:val="Balloon Text"/>
    <w:basedOn w:val="Normal"/>
    <w:link w:val="TextedebullesCar"/>
    <w:uiPriority w:val="99"/>
    <w:semiHidden/>
    <w:unhideWhenUsed/>
    <w:rsid w:val="00080382"/>
    <w:rPr>
      <w:rFonts w:ascii="Tahoma" w:hAnsi="Tahoma"/>
      <w:sz w:val="16"/>
      <w:szCs w:val="16"/>
    </w:rPr>
  </w:style>
  <w:style w:type="character" w:customStyle="1" w:styleId="TextedebullesCar">
    <w:name w:val="Texte de bulles Car"/>
    <w:link w:val="Textedebulles"/>
    <w:uiPriority w:val="99"/>
    <w:semiHidden/>
    <w:rsid w:val="00080382"/>
    <w:rPr>
      <w:rFonts w:ascii="Tahoma" w:hAnsi="Tahoma"/>
      <w:kern w:val="3"/>
      <w:sz w:val="16"/>
      <w:szCs w:val="16"/>
      <w:lang w:eastAsia="en-US"/>
    </w:rPr>
  </w:style>
  <w:style w:type="table" w:styleId="Grilledutableau">
    <w:name w:val="Table Grid"/>
    <w:basedOn w:val="TableauNormal"/>
    <w:uiPriority w:val="59"/>
    <w:rsid w:val="00542899"/>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99"/>
    <w:semiHidden/>
    <w:unhideWhenUsed/>
    <w:rsid w:val="0065549C"/>
    <w:pPr>
      <w:widowControl/>
      <w:suppressAutoHyphens w:val="0"/>
      <w:autoSpaceDE/>
      <w:autoSpaceDN/>
      <w:spacing w:after="120"/>
      <w:textAlignment w:val="auto"/>
    </w:pPr>
    <w:rPr>
      <w:kern w:val="0"/>
      <w:lang w:eastAsia="fr-FR"/>
    </w:rPr>
  </w:style>
  <w:style w:type="character" w:customStyle="1" w:styleId="CorpsdetexteCar1">
    <w:name w:val="Corps de texte Car1"/>
    <w:uiPriority w:val="99"/>
    <w:semiHidden/>
    <w:rsid w:val="0065549C"/>
    <w:rPr>
      <w:kern w:val="3"/>
      <w:lang w:eastAsia="en-US"/>
    </w:rPr>
  </w:style>
  <w:style w:type="numbering" w:customStyle="1" w:styleId="WWNum1">
    <w:name w:val="WWNum1"/>
    <w:basedOn w:val="Aucuneliste"/>
    <w:rsid w:val="00384CF6"/>
    <w:pPr>
      <w:numPr>
        <w:numId w:val="1"/>
      </w:numPr>
    </w:pPr>
  </w:style>
  <w:style w:type="numbering" w:customStyle="1" w:styleId="WWNum2">
    <w:name w:val="WWNum2"/>
    <w:basedOn w:val="Aucuneliste"/>
    <w:rsid w:val="00384CF6"/>
    <w:pPr>
      <w:numPr>
        <w:numId w:val="2"/>
      </w:numPr>
    </w:pPr>
  </w:style>
  <w:style w:type="numbering" w:customStyle="1" w:styleId="WWNum3">
    <w:name w:val="WWNum3"/>
    <w:basedOn w:val="Aucuneliste"/>
    <w:rsid w:val="00384CF6"/>
    <w:pPr>
      <w:numPr>
        <w:numId w:val="3"/>
      </w:numPr>
    </w:pPr>
  </w:style>
  <w:style w:type="numbering" w:customStyle="1" w:styleId="WWNum4">
    <w:name w:val="WWNum4"/>
    <w:basedOn w:val="Aucuneliste"/>
    <w:rsid w:val="00384CF6"/>
    <w:pPr>
      <w:numPr>
        <w:numId w:val="4"/>
      </w:numPr>
    </w:pPr>
  </w:style>
  <w:style w:type="numbering" w:customStyle="1" w:styleId="WWNum5">
    <w:name w:val="WWNum5"/>
    <w:basedOn w:val="Aucuneliste"/>
    <w:rsid w:val="00384CF6"/>
    <w:pPr>
      <w:numPr>
        <w:numId w:val="5"/>
      </w:numPr>
    </w:pPr>
  </w:style>
  <w:style w:type="numbering" w:customStyle="1" w:styleId="WWNum6">
    <w:name w:val="WWNum6"/>
    <w:basedOn w:val="Aucuneliste"/>
    <w:rsid w:val="00384CF6"/>
    <w:pPr>
      <w:numPr>
        <w:numId w:val="6"/>
      </w:numPr>
    </w:pPr>
  </w:style>
  <w:style w:type="numbering" w:customStyle="1" w:styleId="WWNum7">
    <w:name w:val="WWNum7"/>
    <w:basedOn w:val="Aucuneliste"/>
    <w:rsid w:val="00384CF6"/>
    <w:pPr>
      <w:numPr>
        <w:numId w:val="7"/>
      </w:numPr>
    </w:pPr>
  </w:style>
  <w:style w:type="numbering" w:customStyle="1" w:styleId="WWNum8">
    <w:name w:val="WWNum8"/>
    <w:basedOn w:val="Aucuneliste"/>
    <w:rsid w:val="00384CF6"/>
    <w:pPr>
      <w:numPr>
        <w:numId w:val="8"/>
      </w:numPr>
    </w:pPr>
  </w:style>
  <w:style w:type="numbering" w:customStyle="1" w:styleId="WWNum9">
    <w:name w:val="WWNum9"/>
    <w:basedOn w:val="Aucuneliste"/>
    <w:rsid w:val="00384CF6"/>
    <w:pPr>
      <w:numPr>
        <w:numId w:val="9"/>
      </w:numPr>
    </w:pPr>
  </w:style>
  <w:style w:type="numbering" w:customStyle="1" w:styleId="WWNum10">
    <w:name w:val="WWNum10"/>
    <w:basedOn w:val="Aucuneliste"/>
    <w:rsid w:val="00384CF6"/>
    <w:pPr>
      <w:numPr>
        <w:numId w:val="10"/>
      </w:numPr>
    </w:pPr>
  </w:style>
  <w:style w:type="paragraph" w:customStyle="1" w:styleId="Normal1">
    <w:name w:val="Normal1"/>
    <w:basedOn w:val="Normal"/>
    <w:link w:val="Normal1Car"/>
    <w:rsid w:val="00BA21F1"/>
    <w:pPr>
      <w:keepLines/>
      <w:widowControl/>
      <w:tabs>
        <w:tab w:val="left" w:pos="284"/>
        <w:tab w:val="left" w:pos="567"/>
        <w:tab w:val="left" w:pos="851"/>
      </w:tabs>
      <w:suppressAutoHyphens w:val="0"/>
      <w:autoSpaceDE/>
      <w:autoSpaceDN/>
      <w:ind w:firstLine="284"/>
      <w:jc w:val="both"/>
      <w:textAlignment w:val="auto"/>
    </w:pPr>
    <w:rPr>
      <w:rFonts w:ascii="Times New Roman" w:eastAsia="Times New Roman" w:hAnsi="Times New Roman" w:cs="Times New Roman"/>
      <w:kern w:val="0"/>
      <w:sz w:val="22"/>
      <w:lang w:eastAsia="fr-FR"/>
    </w:rPr>
  </w:style>
  <w:style w:type="character" w:customStyle="1" w:styleId="Corpsdutexte2">
    <w:name w:val="Corps du texte (2)_"/>
    <w:basedOn w:val="Policepardfaut"/>
    <w:link w:val="Corpsdutexte20"/>
    <w:rsid w:val="00E350EA"/>
    <w:rPr>
      <w:rFonts w:ascii="Arial" w:eastAsia="Arial" w:hAnsi="Arial" w:cs="Arial"/>
      <w:sz w:val="19"/>
      <w:szCs w:val="19"/>
      <w:shd w:val="clear" w:color="auto" w:fill="FFFFFF"/>
    </w:rPr>
  </w:style>
  <w:style w:type="paragraph" w:customStyle="1" w:styleId="Corpsdutexte20">
    <w:name w:val="Corps du texte (2)"/>
    <w:basedOn w:val="Normal"/>
    <w:link w:val="Corpsdutexte2"/>
    <w:rsid w:val="00E350EA"/>
    <w:pPr>
      <w:shd w:val="clear" w:color="auto" w:fill="FFFFFF"/>
      <w:suppressAutoHyphens w:val="0"/>
      <w:autoSpaceDE/>
      <w:autoSpaceDN/>
      <w:spacing w:after="240" w:line="206" w:lineRule="exact"/>
      <w:ind w:hanging="340"/>
      <w:textAlignment w:val="auto"/>
    </w:pPr>
    <w:rPr>
      <w:rFonts w:ascii="Arial" w:eastAsia="Arial" w:hAnsi="Arial" w:cs="Arial"/>
      <w:kern w:val="0"/>
      <w:sz w:val="19"/>
      <w:szCs w:val="19"/>
      <w:lang w:eastAsia="fr-FR"/>
    </w:rPr>
  </w:style>
  <w:style w:type="paragraph" w:styleId="Sansinterligne">
    <w:name w:val="No Spacing"/>
    <w:qFormat/>
    <w:rsid w:val="00E350EA"/>
    <w:pPr>
      <w:widowControl w:val="0"/>
      <w:suppressAutoHyphens/>
      <w:autoSpaceDE w:val="0"/>
      <w:autoSpaceDN w:val="0"/>
      <w:textAlignment w:val="baseline"/>
    </w:pPr>
    <w:rPr>
      <w:kern w:val="3"/>
      <w:lang w:eastAsia="en-US"/>
    </w:rPr>
  </w:style>
  <w:style w:type="character" w:styleId="Marquedecommentaire">
    <w:name w:val="annotation reference"/>
    <w:basedOn w:val="Policepardfaut"/>
    <w:uiPriority w:val="99"/>
    <w:semiHidden/>
    <w:unhideWhenUsed/>
    <w:rsid w:val="003E5765"/>
    <w:rPr>
      <w:sz w:val="16"/>
      <w:szCs w:val="16"/>
    </w:rPr>
  </w:style>
  <w:style w:type="paragraph" w:styleId="Commentaire">
    <w:name w:val="annotation text"/>
    <w:basedOn w:val="Normal"/>
    <w:link w:val="CommentaireCar"/>
    <w:uiPriority w:val="99"/>
    <w:semiHidden/>
    <w:unhideWhenUsed/>
    <w:rsid w:val="003E5765"/>
  </w:style>
  <w:style w:type="character" w:customStyle="1" w:styleId="CommentaireCar">
    <w:name w:val="Commentaire Car"/>
    <w:basedOn w:val="Policepardfaut"/>
    <w:link w:val="Commentaire"/>
    <w:uiPriority w:val="99"/>
    <w:semiHidden/>
    <w:rsid w:val="003E5765"/>
    <w:rPr>
      <w:kern w:val="3"/>
      <w:lang w:eastAsia="en-US"/>
    </w:rPr>
  </w:style>
  <w:style w:type="paragraph" w:styleId="Objetducommentaire">
    <w:name w:val="annotation subject"/>
    <w:basedOn w:val="Commentaire"/>
    <w:next w:val="Commentaire"/>
    <w:link w:val="ObjetducommentaireCar"/>
    <w:uiPriority w:val="99"/>
    <w:semiHidden/>
    <w:unhideWhenUsed/>
    <w:rsid w:val="003E5765"/>
    <w:rPr>
      <w:b/>
      <w:bCs/>
    </w:rPr>
  </w:style>
  <w:style w:type="character" w:customStyle="1" w:styleId="ObjetducommentaireCar">
    <w:name w:val="Objet du commentaire Car"/>
    <w:basedOn w:val="CommentaireCar"/>
    <w:link w:val="Objetducommentaire"/>
    <w:uiPriority w:val="99"/>
    <w:semiHidden/>
    <w:rsid w:val="003E5765"/>
    <w:rPr>
      <w:b/>
      <w:bCs/>
      <w:kern w:val="3"/>
      <w:lang w:eastAsia="en-US"/>
    </w:rPr>
  </w:style>
  <w:style w:type="paragraph" w:styleId="Rvision">
    <w:name w:val="Revision"/>
    <w:hidden/>
    <w:uiPriority w:val="71"/>
    <w:semiHidden/>
    <w:rsid w:val="003E5765"/>
    <w:rPr>
      <w:kern w:val="3"/>
      <w:lang w:eastAsia="en-US"/>
    </w:rPr>
  </w:style>
  <w:style w:type="character" w:customStyle="1" w:styleId="Mentionnonrsolue1">
    <w:name w:val="Mention non résolue1"/>
    <w:basedOn w:val="Policepardfaut"/>
    <w:uiPriority w:val="99"/>
    <w:semiHidden/>
    <w:unhideWhenUsed/>
    <w:rsid w:val="00ED7A82"/>
    <w:rPr>
      <w:color w:val="605E5C"/>
      <w:shd w:val="clear" w:color="auto" w:fill="E1DFDD"/>
    </w:rPr>
  </w:style>
  <w:style w:type="paragraph" w:customStyle="1" w:styleId="clearfix">
    <w:name w:val="clearfix"/>
    <w:basedOn w:val="Normal"/>
    <w:rsid w:val="00DE7D8A"/>
    <w:pPr>
      <w:widowControl/>
      <w:suppressAutoHyphens w:val="0"/>
      <w:autoSpaceDE/>
      <w:autoSpaceDN/>
      <w:spacing w:before="100" w:beforeAutospacing="1" w:after="100" w:afterAutospacing="1"/>
      <w:textAlignment w:val="auto"/>
    </w:pPr>
    <w:rPr>
      <w:rFonts w:ascii="Times New Roman" w:eastAsia="Times New Roman" w:hAnsi="Times New Roman" w:cs="Times New Roman"/>
      <w:kern w:val="0"/>
      <w:sz w:val="24"/>
      <w:szCs w:val="24"/>
      <w:lang w:eastAsia="fr-FR"/>
    </w:rPr>
  </w:style>
  <w:style w:type="character" w:customStyle="1" w:styleId="Mentionnonrsolue2">
    <w:name w:val="Mention non résolue2"/>
    <w:basedOn w:val="Policepardfaut"/>
    <w:uiPriority w:val="99"/>
    <w:semiHidden/>
    <w:unhideWhenUsed/>
    <w:rsid w:val="00E24A2A"/>
    <w:rPr>
      <w:color w:val="605E5C"/>
      <w:shd w:val="clear" w:color="auto" w:fill="E1DFDD"/>
    </w:rPr>
  </w:style>
  <w:style w:type="character" w:customStyle="1" w:styleId="Mentionnonrsolue3">
    <w:name w:val="Mention non résolue3"/>
    <w:basedOn w:val="Policepardfaut"/>
    <w:uiPriority w:val="99"/>
    <w:semiHidden/>
    <w:unhideWhenUsed/>
    <w:rsid w:val="002440B7"/>
    <w:rPr>
      <w:color w:val="605E5C"/>
      <w:shd w:val="clear" w:color="auto" w:fill="E1DFDD"/>
    </w:rPr>
  </w:style>
  <w:style w:type="character" w:styleId="CitationHTML">
    <w:name w:val="HTML Cite"/>
    <w:uiPriority w:val="99"/>
    <w:unhideWhenUsed/>
    <w:rsid w:val="00A54437"/>
    <w:rPr>
      <w:i/>
      <w:iCs/>
    </w:rPr>
  </w:style>
  <w:style w:type="table" w:customStyle="1" w:styleId="Style13">
    <w:name w:val="Style13"/>
    <w:basedOn w:val="Tableaucontemporain"/>
    <w:rsid w:val="000210B2"/>
    <w:rPr>
      <w:rFonts w:ascii="Times New Roman" w:eastAsia="Times New Roman" w:hAnsi="Times New Roman"/>
      <w:sz w:val="20"/>
      <w:szCs w:val="20"/>
      <w:lang w:eastAsia="fr-FR"/>
    </w:r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Default">
    <w:name w:val="Default"/>
    <w:rsid w:val="005F4D4E"/>
    <w:pPr>
      <w:autoSpaceDE w:val="0"/>
      <w:autoSpaceDN w:val="0"/>
      <w:adjustRightInd w:val="0"/>
    </w:pPr>
    <w:rPr>
      <w:rFonts w:cs="Calibri"/>
      <w:color w:val="000000"/>
      <w:sz w:val="24"/>
      <w:szCs w:val="24"/>
    </w:rPr>
  </w:style>
  <w:style w:type="paragraph" w:customStyle="1" w:styleId="Normal0">
    <w:name w:val="[Normal]"/>
    <w:rsid w:val="005F4D4E"/>
    <w:pPr>
      <w:suppressAutoHyphens/>
    </w:pPr>
    <w:rPr>
      <w:rFonts w:ascii="Arial" w:eastAsia="Arial" w:hAnsi="Arial" w:cs="Arial"/>
      <w:sz w:val="24"/>
      <w:lang w:val="en-US" w:eastAsia="ar-SA"/>
    </w:rPr>
  </w:style>
  <w:style w:type="paragraph" w:customStyle="1" w:styleId="Titre10">
    <w:name w:val="Titre1"/>
    <w:basedOn w:val="Normal"/>
    <w:rsid w:val="005F4D4E"/>
    <w:pPr>
      <w:widowControl/>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autoSpaceDN/>
      <w:spacing w:before="284"/>
      <w:textAlignment w:val="auto"/>
    </w:pPr>
    <w:rPr>
      <w:rFonts w:ascii="Times New Roman" w:eastAsia="Times New Roman" w:hAnsi="Times New Roman" w:cs="Arial"/>
      <w:color w:val="000000"/>
      <w:kern w:val="0"/>
      <w:sz w:val="28"/>
      <w:shd w:val="clear" w:color="auto" w:fill="FFFFFF"/>
      <w:lang w:val="en-US" w:eastAsia="ar-SA"/>
    </w:rPr>
  </w:style>
  <w:style w:type="character" w:customStyle="1" w:styleId="Mentionnonrsolue4">
    <w:name w:val="Mention non résolue4"/>
    <w:basedOn w:val="Policepardfaut"/>
    <w:uiPriority w:val="99"/>
    <w:semiHidden/>
    <w:unhideWhenUsed/>
    <w:rsid w:val="00E36565"/>
    <w:rPr>
      <w:color w:val="605E5C"/>
      <w:shd w:val="clear" w:color="auto" w:fill="E1DFDD"/>
    </w:rPr>
  </w:style>
  <w:style w:type="character" w:customStyle="1" w:styleId="Normal1Car">
    <w:name w:val="Normal1 Car"/>
    <w:link w:val="Normal1"/>
    <w:locked/>
    <w:rsid w:val="00AF436F"/>
    <w:rPr>
      <w:rFonts w:ascii="Times New Roman" w:eastAsia="Times New Roman" w:hAnsi="Times New Roman" w:cs="Times New Roman"/>
      <w:sz w:val="22"/>
    </w:rPr>
  </w:style>
  <w:style w:type="character" w:customStyle="1" w:styleId="RedTxtCar">
    <w:name w:val="RedTxt Car"/>
    <w:link w:val="RedTxt"/>
    <w:uiPriority w:val="99"/>
    <w:locked/>
    <w:rsid w:val="00AF436F"/>
    <w:rPr>
      <w:rFonts w:ascii="Times New Roman" w:eastAsia="Times New Roman" w:hAnsi="Times New Roman" w:cs="Times New Roman"/>
      <w:kern w:val="3"/>
      <w:sz w:val="24"/>
      <w:szCs w:val="24"/>
    </w:rPr>
  </w:style>
  <w:style w:type="character" w:customStyle="1" w:styleId="cf01">
    <w:name w:val="cf01"/>
    <w:basedOn w:val="Policepardfaut"/>
    <w:rsid w:val="00AF436F"/>
    <w:rPr>
      <w:rFonts w:ascii="Segoe UI" w:hAnsi="Segoe UI" w:cs="Segoe UI" w:hint="default"/>
      <w:sz w:val="18"/>
      <w:szCs w:val="18"/>
    </w:rPr>
  </w:style>
  <w:style w:type="character" w:customStyle="1" w:styleId="UnresolvedMention">
    <w:name w:val="Unresolved Mention"/>
    <w:basedOn w:val="Policepardfaut"/>
    <w:uiPriority w:val="99"/>
    <w:semiHidden/>
    <w:unhideWhenUsed/>
    <w:rsid w:val="00BB6F3C"/>
    <w:rPr>
      <w:color w:val="605E5C"/>
      <w:shd w:val="clear" w:color="auto" w:fill="E1DFDD"/>
    </w:rPr>
  </w:style>
  <w:style w:type="character" w:customStyle="1" w:styleId="Titre1Car1">
    <w:name w:val="Titre 1 Car1"/>
    <w:basedOn w:val="Policepardfaut"/>
    <w:link w:val="Titre1"/>
    <w:uiPriority w:val="9"/>
    <w:rsid w:val="00B70D55"/>
    <w:rPr>
      <w:rFonts w:asciiTheme="majorHAnsi" w:eastAsiaTheme="majorEastAsia" w:hAnsiTheme="majorHAnsi" w:cstheme="majorBidi"/>
      <w:b/>
      <w:color w:val="215E99" w:themeColor="text2" w:themeTint="BF"/>
      <w:kern w:val="3"/>
      <w:sz w:val="24"/>
      <w:szCs w:val="32"/>
      <w:lang w:eastAsia="en-US"/>
    </w:rPr>
  </w:style>
  <w:style w:type="paragraph" w:styleId="En-ttedetabledesmatires">
    <w:name w:val="TOC Heading"/>
    <w:basedOn w:val="Titre1"/>
    <w:next w:val="Normal"/>
    <w:uiPriority w:val="39"/>
    <w:unhideWhenUsed/>
    <w:qFormat/>
    <w:rsid w:val="00342F2C"/>
    <w:pPr>
      <w:widowControl/>
      <w:suppressAutoHyphens w:val="0"/>
      <w:autoSpaceDE/>
      <w:autoSpaceDN/>
      <w:spacing w:line="259" w:lineRule="auto"/>
      <w:textAlignment w:val="auto"/>
      <w:outlineLvl w:val="9"/>
    </w:pPr>
    <w:rPr>
      <w:kern w:val="0"/>
      <w:lang w:eastAsia="fr-FR"/>
    </w:rPr>
  </w:style>
  <w:style w:type="paragraph" w:styleId="TM2">
    <w:name w:val="toc 2"/>
    <w:basedOn w:val="Normal"/>
    <w:next w:val="Normal"/>
    <w:autoRedefine/>
    <w:uiPriority w:val="39"/>
    <w:unhideWhenUsed/>
    <w:rsid w:val="0061599B"/>
    <w:pPr>
      <w:tabs>
        <w:tab w:val="left" w:pos="993"/>
        <w:tab w:val="right" w:leader="dot" w:pos="9060"/>
      </w:tabs>
      <w:spacing w:after="100"/>
      <w:ind w:left="426"/>
    </w:pPr>
    <w:rPr>
      <w:noProof/>
      <w:color w:val="215E99" w:themeColor="text2" w:themeTint="BF"/>
      <w:sz w:val="22"/>
      <w:szCs w:val="22"/>
    </w:rPr>
  </w:style>
  <w:style w:type="character" w:customStyle="1" w:styleId="Titre3Car">
    <w:name w:val="Titre 3 Car"/>
    <w:basedOn w:val="Policepardfaut"/>
    <w:link w:val="Titre3"/>
    <w:uiPriority w:val="9"/>
    <w:rsid w:val="00B70D55"/>
    <w:rPr>
      <w:rFonts w:asciiTheme="majorHAnsi" w:eastAsiaTheme="majorEastAsia" w:hAnsiTheme="majorHAnsi" w:cstheme="majorBidi"/>
      <w:i/>
      <w:color w:val="215E99" w:themeColor="text2" w:themeTint="BF"/>
      <w:kern w:val="3"/>
      <w:sz w:val="22"/>
      <w:szCs w:val="24"/>
      <w:lang w:eastAsia="en-US"/>
    </w:rPr>
  </w:style>
  <w:style w:type="character" w:customStyle="1" w:styleId="Titre4Car">
    <w:name w:val="Titre 4 Car"/>
    <w:basedOn w:val="Policepardfaut"/>
    <w:link w:val="Titre4"/>
    <w:uiPriority w:val="9"/>
    <w:semiHidden/>
    <w:rsid w:val="00AC4505"/>
    <w:rPr>
      <w:rFonts w:asciiTheme="majorHAnsi" w:eastAsiaTheme="majorEastAsia" w:hAnsiTheme="majorHAnsi" w:cstheme="majorBidi"/>
      <w:i/>
      <w:iCs/>
      <w:color w:val="0F4761" w:themeColor="accent1" w:themeShade="BF"/>
      <w:kern w:val="3"/>
      <w:lang w:eastAsia="en-US"/>
    </w:rPr>
  </w:style>
  <w:style w:type="character" w:customStyle="1" w:styleId="Titre5Car">
    <w:name w:val="Titre 5 Car"/>
    <w:basedOn w:val="Policepardfaut"/>
    <w:link w:val="Titre5"/>
    <w:uiPriority w:val="9"/>
    <w:semiHidden/>
    <w:rsid w:val="00AC4505"/>
    <w:rPr>
      <w:rFonts w:asciiTheme="majorHAnsi" w:eastAsiaTheme="majorEastAsia" w:hAnsiTheme="majorHAnsi" w:cstheme="majorBidi"/>
      <w:color w:val="0F4761" w:themeColor="accent1" w:themeShade="BF"/>
      <w:kern w:val="3"/>
      <w:lang w:eastAsia="en-US"/>
    </w:rPr>
  </w:style>
  <w:style w:type="character" w:customStyle="1" w:styleId="Titre6Car">
    <w:name w:val="Titre 6 Car"/>
    <w:basedOn w:val="Policepardfaut"/>
    <w:link w:val="Titre6"/>
    <w:uiPriority w:val="9"/>
    <w:semiHidden/>
    <w:rsid w:val="00AC4505"/>
    <w:rPr>
      <w:rFonts w:asciiTheme="majorHAnsi" w:eastAsiaTheme="majorEastAsia" w:hAnsiTheme="majorHAnsi" w:cstheme="majorBidi"/>
      <w:color w:val="0A2F40" w:themeColor="accent1" w:themeShade="7F"/>
      <w:kern w:val="3"/>
      <w:lang w:eastAsia="en-US"/>
    </w:rPr>
  </w:style>
  <w:style w:type="character" w:customStyle="1" w:styleId="Titre7Car">
    <w:name w:val="Titre 7 Car"/>
    <w:basedOn w:val="Policepardfaut"/>
    <w:link w:val="Titre7"/>
    <w:uiPriority w:val="9"/>
    <w:semiHidden/>
    <w:rsid w:val="00AC4505"/>
    <w:rPr>
      <w:rFonts w:asciiTheme="majorHAnsi" w:eastAsiaTheme="majorEastAsia" w:hAnsiTheme="majorHAnsi" w:cstheme="majorBidi"/>
      <w:i/>
      <w:iCs/>
      <w:color w:val="0A2F40" w:themeColor="accent1" w:themeShade="7F"/>
      <w:kern w:val="3"/>
      <w:lang w:eastAsia="en-US"/>
    </w:rPr>
  </w:style>
  <w:style w:type="character" w:customStyle="1" w:styleId="Titre8Car">
    <w:name w:val="Titre 8 Car"/>
    <w:basedOn w:val="Policepardfaut"/>
    <w:link w:val="Titre8"/>
    <w:uiPriority w:val="9"/>
    <w:semiHidden/>
    <w:rsid w:val="00AC4505"/>
    <w:rPr>
      <w:rFonts w:asciiTheme="majorHAnsi" w:eastAsiaTheme="majorEastAsia" w:hAnsiTheme="majorHAnsi" w:cstheme="majorBidi"/>
      <w:color w:val="272727" w:themeColor="text1" w:themeTint="D8"/>
      <w:kern w:val="3"/>
      <w:sz w:val="21"/>
      <w:szCs w:val="21"/>
      <w:lang w:eastAsia="en-US"/>
    </w:rPr>
  </w:style>
  <w:style w:type="character" w:customStyle="1" w:styleId="Titre9Car">
    <w:name w:val="Titre 9 Car"/>
    <w:basedOn w:val="Policepardfaut"/>
    <w:link w:val="Titre9"/>
    <w:uiPriority w:val="9"/>
    <w:semiHidden/>
    <w:rsid w:val="00AC4505"/>
    <w:rPr>
      <w:rFonts w:asciiTheme="majorHAnsi" w:eastAsiaTheme="majorEastAsia" w:hAnsiTheme="majorHAnsi" w:cstheme="majorBidi"/>
      <w:i/>
      <w:iCs/>
      <w:color w:val="272727" w:themeColor="text1" w:themeTint="D8"/>
      <w:kern w:val="3"/>
      <w:sz w:val="21"/>
      <w:szCs w:val="21"/>
      <w:lang w:eastAsia="en-US"/>
    </w:rPr>
  </w:style>
  <w:style w:type="paragraph" w:styleId="Notedebasdepage">
    <w:name w:val="footnote text"/>
    <w:basedOn w:val="Normal"/>
    <w:link w:val="NotedebasdepageCar"/>
    <w:uiPriority w:val="99"/>
    <w:semiHidden/>
    <w:unhideWhenUsed/>
    <w:rsid w:val="00A94E82"/>
  </w:style>
  <w:style w:type="character" w:customStyle="1" w:styleId="NotedebasdepageCar">
    <w:name w:val="Note de bas de page Car"/>
    <w:basedOn w:val="Policepardfaut"/>
    <w:link w:val="Notedebasdepage"/>
    <w:uiPriority w:val="99"/>
    <w:semiHidden/>
    <w:rsid w:val="00A94E82"/>
    <w:rPr>
      <w:kern w:val="3"/>
      <w:lang w:eastAsia="en-US"/>
    </w:rPr>
  </w:style>
  <w:style w:type="character" w:styleId="Appelnotedebasdep">
    <w:name w:val="footnote reference"/>
    <w:basedOn w:val="Policepardfaut"/>
    <w:uiPriority w:val="99"/>
    <w:semiHidden/>
    <w:unhideWhenUsed/>
    <w:rsid w:val="00A94E82"/>
    <w:rPr>
      <w:vertAlign w:val="superscript"/>
    </w:rPr>
  </w:style>
  <w:style w:type="paragraph" w:styleId="TM1">
    <w:name w:val="toc 1"/>
    <w:basedOn w:val="Normal"/>
    <w:next w:val="Normal"/>
    <w:autoRedefine/>
    <w:uiPriority w:val="39"/>
    <w:unhideWhenUsed/>
    <w:rsid w:val="00DA0C51"/>
    <w:pPr>
      <w:tabs>
        <w:tab w:val="left" w:pos="400"/>
        <w:tab w:val="right" w:leader="dot" w:pos="9060"/>
      </w:tabs>
      <w:spacing w:after="100"/>
    </w:pPr>
  </w:style>
  <w:style w:type="paragraph" w:styleId="TM3">
    <w:name w:val="toc 3"/>
    <w:basedOn w:val="Normal"/>
    <w:next w:val="Normal"/>
    <w:autoRedefine/>
    <w:uiPriority w:val="39"/>
    <w:unhideWhenUsed/>
    <w:rsid w:val="00DA0C51"/>
    <w:pPr>
      <w:tabs>
        <w:tab w:val="left" w:pos="1843"/>
        <w:tab w:val="right" w:leader="dot" w:pos="9060"/>
      </w:tabs>
      <w:spacing w:after="100"/>
      <w:ind w:left="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241595">
      <w:bodyDiv w:val="1"/>
      <w:marLeft w:val="0"/>
      <w:marRight w:val="0"/>
      <w:marTop w:val="0"/>
      <w:marBottom w:val="0"/>
      <w:divBdr>
        <w:top w:val="none" w:sz="0" w:space="0" w:color="auto"/>
        <w:left w:val="none" w:sz="0" w:space="0" w:color="auto"/>
        <w:bottom w:val="none" w:sz="0" w:space="0" w:color="auto"/>
        <w:right w:val="none" w:sz="0" w:space="0" w:color="auto"/>
      </w:divBdr>
    </w:div>
    <w:div w:id="493182099">
      <w:bodyDiv w:val="1"/>
      <w:marLeft w:val="0"/>
      <w:marRight w:val="0"/>
      <w:marTop w:val="0"/>
      <w:marBottom w:val="0"/>
      <w:divBdr>
        <w:top w:val="none" w:sz="0" w:space="0" w:color="auto"/>
        <w:left w:val="none" w:sz="0" w:space="0" w:color="auto"/>
        <w:bottom w:val="none" w:sz="0" w:space="0" w:color="auto"/>
        <w:right w:val="none" w:sz="0" w:space="0" w:color="auto"/>
      </w:divBdr>
    </w:div>
    <w:div w:id="515004786">
      <w:bodyDiv w:val="1"/>
      <w:marLeft w:val="0"/>
      <w:marRight w:val="0"/>
      <w:marTop w:val="0"/>
      <w:marBottom w:val="0"/>
      <w:divBdr>
        <w:top w:val="none" w:sz="0" w:space="0" w:color="auto"/>
        <w:left w:val="none" w:sz="0" w:space="0" w:color="auto"/>
        <w:bottom w:val="none" w:sz="0" w:space="0" w:color="auto"/>
        <w:right w:val="none" w:sz="0" w:space="0" w:color="auto"/>
      </w:divBdr>
    </w:div>
    <w:div w:id="612522695">
      <w:bodyDiv w:val="1"/>
      <w:marLeft w:val="0"/>
      <w:marRight w:val="0"/>
      <w:marTop w:val="0"/>
      <w:marBottom w:val="0"/>
      <w:divBdr>
        <w:top w:val="none" w:sz="0" w:space="0" w:color="auto"/>
        <w:left w:val="none" w:sz="0" w:space="0" w:color="auto"/>
        <w:bottom w:val="none" w:sz="0" w:space="0" w:color="auto"/>
        <w:right w:val="none" w:sz="0" w:space="0" w:color="auto"/>
      </w:divBdr>
    </w:div>
    <w:div w:id="1723216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f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ches-publics.f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arches-publics.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fr" TargetMode="External"/><Relationship Id="rId5" Type="http://schemas.openxmlformats.org/officeDocument/2006/relationships/webSettings" Target="webSettings.xml"/><Relationship Id="rId15" Type="http://schemas.openxmlformats.org/officeDocument/2006/relationships/hyperlink" Target="https://www.marches-publics.fr" TargetMode="External"/><Relationship Id="rId10" Type="http://schemas.openxmlformats.org/officeDocument/2006/relationships/hyperlink" Target="https://www.marches-publics.f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conomie.gouv.fr/daj/formulaires-declaration-du-candidat" TargetMode="External"/><Relationship Id="rId14" Type="http://schemas.openxmlformats.org/officeDocument/2006/relationships/hyperlink" Target="https://www.marches-publics.fr"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pirotte@studen.f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legifrance.gouv.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B7408-7A94-4D2A-B26F-534162F76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13</Pages>
  <Words>5348</Words>
  <Characters>29420</Characters>
  <Application>Microsoft Office Word</Application>
  <DocSecurity>0</DocSecurity>
  <Lines>245</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dc:creator>
  <cp:keywords/>
  <dc:description/>
  <cp:lastModifiedBy>Stéphane RIGOULOT</cp:lastModifiedBy>
  <cp:revision>14</cp:revision>
  <cp:lastPrinted>2024-12-12T10:28:00Z</cp:lastPrinted>
  <dcterms:created xsi:type="dcterms:W3CDTF">2026-07-30T09:53:00Z</dcterms:created>
  <dcterms:modified xsi:type="dcterms:W3CDTF">2026-10-22T14:03:00Z</dcterms:modified>
  <dc:identifier/>
  <dc:language/>
</cp:coreProperties>
</file>