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9E199"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rsidRPr="00FE1C90" w14:paraId="02299FCC" w14:textId="77777777">
        <w:tc>
          <w:tcPr>
            <w:tcW w:w="3085" w:type="dxa"/>
            <w:tcBorders>
              <w:top w:val="nil"/>
              <w:left w:val="nil"/>
              <w:bottom w:val="nil"/>
              <w:right w:val="nil"/>
            </w:tcBorders>
            <w:shd w:val="clear" w:color="auto" w:fill="FFFFFF"/>
          </w:tcPr>
          <w:p w14:paraId="27306627"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06CBA928" w14:textId="77777777" w:rsidR="008C35F7" w:rsidRPr="00FE1C90"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sidRPr="00FE1C90">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4E2525D8" w14:textId="77777777" w:rsidR="008C35F7" w:rsidRPr="00FE1C90" w:rsidRDefault="008C35F7">
            <w:pPr>
              <w:widowControl w:val="0"/>
              <w:autoSpaceDE w:val="0"/>
              <w:autoSpaceDN w:val="0"/>
              <w:adjustRightInd w:val="0"/>
              <w:spacing w:after="0" w:line="240" w:lineRule="auto"/>
              <w:rPr>
                <w:rFonts w:ascii="Arial" w:hAnsi="Arial" w:cs="Arial"/>
                <w:sz w:val="24"/>
                <w:szCs w:val="24"/>
              </w:rPr>
            </w:pPr>
          </w:p>
        </w:tc>
      </w:tr>
    </w:tbl>
    <w:p w14:paraId="11E3FDCC"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1C90" w14:paraId="1B1F02EF" w14:textId="77777777" w:rsidTr="00B74F8F">
        <w:tc>
          <w:tcPr>
            <w:tcW w:w="4644" w:type="dxa"/>
            <w:tcBorders>
              <w:top w:val="nil"/>
              <w:left w:val="nil"/>
              <w:bottom w:val="nil"/>
              <w:right w:val="nil"/>
            </w:tcBorders>
            <w:shd w:val="clear" w:color="auto" w:fill="595959"/>
            <w:vAlign w:val="center"/>
          </w:tcPr>
          <w:p w14:paraId="728C46C9" w14:textId="77777777" w:rsidR="006874DC" w:rsidRPr="00FE1C90"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FE1C90">
              <w:rPr>
                <w:rFonts w:ascii="Arial" w:hAnsi="Arial" w:cs="Arial"/>
                <w:color w:val="FFFFFF"/>
                <w:sz w:val="28"/>
                <w:szCs w:val="28"/>
              </w:rPr>
              <w:t>Conseil Départemental du Nord</w:t>
            </w:r>
          </w:p>
          <w:p w14:paraId="0A848F66" w14:textId="4CDF18FE" w:rsidR="006874DC" w:rsidRPr="00FE1C90" w:rsidRDefault="006874DC" w:rsidP="00B74F8F">
            <w:pPr>
              <w:widowControl w:val="0"/>
              <w:autoSpaceDE w:val="0"/>
              <w:autoSpaceDN w:val="0"/>
              <w:adjustRightInd w:val="0"/>
              <w:spacing w:after="0" w:line="240" w:lineRule="auto"/>
              <w:ind w:left="108" w:right="104"/>
              <w:rPr>
                <w:rFonts w:ascii="Arial" w:hAnsi="Arial" w:cs="Arial"/>
                <w:sz w:val="24"/>
                <w:szCs w:val="24"/>
              </w:rPr>
            </w:pPr>
            <w:r w:rsidRPr="00FE1C90">
              <w:rPr>
                <w:rFonts w:ascii="Arial" w:hAnsi="Arial" w:cs="Arial"/>
                <w:sz w:val="20"/>
                <w:szCs w:val="20"/>
              </w:rPr>
              <w:t xml:space="preserve">DIR. </w:t>
            </w:r>
            <w:r w:rsidR="000E1470" w:rsidRPr="00FE1C90">
              <w:rPr>
                <w:rFonts w:ascii="Arial" w:hAnsi="Arial" w:cs="Arial"/>
                <w:sz w:val="20"/>
                <w:szCs w:val="20"/>
              </w:rPr>
              <w:t>BATIMENTS</w:t>
            </w:r>
          </w:p>
        </w:tc>
        <w:tc>
          <w:tcPr>
            <w:tcW w:w="4577" w:type="dxa"/>
            <w:tcBorders>
              <w:top w:val="nil"/>
              <w:left w:val="nil"/>
              <w:bottom w:val="nil"/>
              <w:right w:val="nil"/>
            </w:tcBorders>
            <w:shd w:val="clear" w:color="auto" w:fill="D9D9D9"/>
            <w:vAlign w:val="center"/>
          </w:tcPr>
          <w:p w14:paraId="1A7DF1A2" w14:textId="77777777" w:rsidR="006874DC" w:rsidRPr="00FE1C9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6CAB8274" w14:textId="77777777" w:rsidR="006874DC" w:rsidRPr="00FE1C90"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E1C90">
              <w:rPr>
                <w:rFonts w:ascii="Arial" w:hAnsi="Arial" w:cs="Arial"/>
                <w:b/>
                <w:bCs/>
                <w:color w:val="000000"/>
                <w:sz w:val="30"/>
                <w:szCs w:val="30"/>
              </w:rPr>
              <w:t>MARCHÉ PUBLIC</w:t>
            </w:r>
          </w:p>
          <w:p w14:paraId="0AB89B99" w14:textId="0E1675BB" w:rsidR="006874DC" w:rsidRPr="00FE1C90" w:rsidRDefault="000E1470" w:rsidP="00B74F8F">
            <w:pPr>
              <w:widowControl w:val="0"/>
              <w:autoSpaceDE w:val="0"/>
              <w:autoSpaceDN w:val="0"/>
              <w:adjustRightInd w:val="0"/>
              <w:spacing w:after="0" w:line="240" w:lineRule="auto"/>
              <w:ind w:left="112" w:right="87"/>
              <w:jc w:val="right"/>
              <w:rPr>
                <w:rFonts w:ascii="Arial" w:hAnsi="Arial" w:cs="Arial"/>
                <w:color w:val="FF0000"/>
              </w:rPr>
            </w:pPr>
            <w:r w:rsidRPr="00FE1C90">
              <w:rPr>
                <w:rFonts w:ascii="Arial" w:hAnsi="Arial" w:cs="Arial"/>
                <w:color w:val="000000"/>
              </w:rPr>
              <w:t>TRAVAUX</w:t>
            </w:r>
          </w:p>
          <w:p w14:paraId="6735EF02" w14:textId="77777777" w:rsidR="006874DC" w:rsidRPr="00FE1C9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0FC0512F" w14:textId="77777777" w:rsidR="006874DC" w:rsidRPr="00FE1C90"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5FF7410E" w14:textId="77777777" w:rsidR="006874DC" w:rsidRPr="00FE1C90"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2B878CC8" w14:textId="77777777" w:rsidR="006874DC" w:rsidRPr="00FE1C90"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0A308E34" w14:textId="77777777" w:rsidR="006874DC" w:rsidRPr="00FE1C90"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1C90" w14:paraId="56DD4558" w14:textId="77777777" w:rsidTr="00B74F8F">
        <w:tc>
          <w:tcPr>
            <w:tcW w:w="2093" w:type="dxa"/>
            <w:tcBorders>
              <w:top w:val="nil"/>
              <w:left w:val="nil"/>
              <w:bottom w:val="nil"/>
              <w:right w:val="single" w:sz="12" w:space="0" w:color="F7A603"/>
            </w:tcBorders>
            <w:shd w:val="clear" w:color="auto" w:fill="FFFFFF"/>
          </w:tcPr>
          <w:p w14:paraId="03CC278D" w14:textId="77777777" w:rsidR="006874DC" w:rsidRPr="00FE1C9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1C9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4A160AB6" w14:textId="77777777" w:rsidR="006874DC" w:rsidRPr="00FE1C9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4AA5D4B0" w14:textId="6B887157" w:rsidR="006874DC" w:rsidRPr="00FE1C90" w:rsidRDefault="000E1470" w:rsidP="00B74F8F">
            <w:pPr>
              <w:widowControl w:val="0"/>
              <w:autoSpaceDE w:val="0"/>
              <w:autoSpaceDN w:val="0"/>
              <w:adjustRightInd w:val="0"/>
              <w:spacing w:after="0" w:line="240" w:lineRule="auto"/>
              <w:ind w:left="18" w:right="87"/>
              <w:rPr>
                <w:rFonts w:ascii="Arial" w:hAnsi="Arial" w:cs="Arial"/>
                <w:sz w:val="24"/>
                <w:szCs w:val="24"/>
              </w:rPr>
            </w:pPr>
            <w:r w:rsidRPr="00FE1C90">
              <w:rPr>
                <w:rFonts w:ascii="Arial" w:hAnsi="Arial" w:cs="Arial"/>
                <w:color w:val="404040"/>
                <w:sz w:val="52"/>
                <w:szCs w:val="52"/>
              </w:rPr>
              <w:t>Travaux de réfection de l'internat du collège Miriam Makeba à Lille – Bardage Serrurerie</w:t>
            </w:r>
          </w:p>
        </w:tc>
      </w:tr>
    </w:tbl>
    <w:p w14:paraId="01BA1FE8" w14:textId="77777777" w:rsidR="00705148" w:rsidRPr="00FE1C90"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5C66C013" w14:textId="77777777" w:rsidR="008C35F7" w:rsidRPr="00FE1C90"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rsidRPr="00FE1C90" w14:paraId="70A3DE6E" w14:textId="77777777">
        <w:tc>
          <w:tcPr>
            <w:tcW w:w="9212" w:type="dxa"/>
            <w:tcBorders>
              <w:top w:val="nil"/>
              <w:left w:val="nil"/>
              <w:bottom w:val="nil"/>
              <w:right w:val="nil"/>
            </w:tcBorders>
            <w:shd w:val="clear" w:color="auto" w:fill="595959"/>
          </w:tcPr>
          <w:p w14:paraId="6CE38CF7" w14:textId="77777777" w:rsidR="008C35F7" w:rsidRPr="00FE1C90"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sidRPr="00FE1C90">
              <w:rPr>
                <w:rFonts w:ascii="Arial" w:hAnsi="Arial" w:cs="Arial"/>
                <w:b/>
                <w:bCs/>
                <w:color w:val="FFFFFF"/>
                <w:sz w:val="40"/>
                <w:szCs w:val="40"/>
              </w:rPr>
              <w:t>Règlement de</w:t>
            </w:r>
            <w:r w:rsidR="00492775" w:rsidRPr="00FE1C90">
              <w:rPr>
                <w:rFonts w:ascii="Arial" w:hAnsi="Arial" w:cs="Arial"/>
                <w:b/>
                <w:bCs/>
                <w:color w:val="FFFFFF"/>
                <w:sz w:val="40"/>
                <w:szCs w:val="40"/>
              </w:rPr>
              <w:t xml:space="preserve"> </w:t>
            </w:r>
            <w:r w:rsidRPr="00FE1C90">
              <w:rPr>
                <w:rFonts w:ascii="Arial" w:hAnsi="Arial" w:cs="Arial"/>
                <w:b/>
                <w:bCs/>
                <w:color w:val="FFFFFF"/>
                <w:sz w:val="40"/>
                <w:szCs w:val="40"/>
              </w:rPr>
              <w:t>la consultation (RC)</w:t>
            </w:r>
          </w:p>
        </w:tc>
      </w:tr>
    </w:tbl>
    <w:p w14:paraId="59992828" w14:textId="77777777" w:rsidR="008C35F7" w:rsidRPr="00FE1C90"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rsidRPr="00FE1C90" w14:paraId="42E7B6B6" w14:textId="77777777" w:rsidTr="008F2F2A">
        <w:tc>
          <w:tcPr>
            <w:tcW w:w="20" w:type="dxa"/>
            <w:tcBorders>
              <w:top w:val="nil"/>
              <w:left w:val="nil"/>
              <w:bottom w:val="nil"/>
              <w:right w:val="nil"/>
            </w:tcBorders>
            <w:shd w:val="clear" w:color="auto" w:fill="FFFFFF"/>
            <w:vAlign w:val="center"/>
          </w:tcPr>
          <w:p w14:paraId="63A66CA8" w14:textId="77777777" w:rsidR="00E62DA5" w:rsidRPr="00FE1C90"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02A358FA" w14:textId="77777777" w:rsidR="00E62DA5" w:rsidRPr="00FE1C90"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FE1C90">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4F993088" w14:textId="3713909E" w:rsidR="00E62DA5" w:rsidRPr="00FE1C90"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sidRPr="00FE1C90">
              <w:rPr>
                <w:rFonts w:ascii="Arial" w:hAnsi="Arial" w:cs="Arial"/>
                <w:color w:val="000000"/>
                <w:sz w:val="28"/>
                <w:szCs w:val="28"/>
              </w:rPr>
              <w:t>202</w:t>
            </w:r>
            <w:r w:rsidR="000E1470" w:rsidRPr="00FE1C90">
              <w:rPr>
                <w:rFonts w:ascii="Arial" w:hAnsi="Arial" w:cs="Arial"/>
                <w:color w:val="000000"/>
                <w:sz w:val="28"/>
                <w:szCs w:val="28"/>
              </w:rPr>
              <w:t>60947</w:t>
            </w:r>
          </w:p>
        </w:tc>
      </w:tr>
      <w:tr w:rsidR="00E62DA5" w:rsidRPr="00FE1C90" w14:paraId="4F625BD6" w14:textId="77777777" w:rsidTr="008F2F2A">
        <w:tc>
          <w:tcPr>
            <w:tcW w:w="20" w:type="dxa"/>
            <w:tcBorders>
              <w:top w:val="nil"/>
              <w:left w:val="nil"/>
              <w:bottom w:val="nil"/>
              <w:right w:val="nil"/>
            </w:tcBorders>
            <w:shd w:val="clear" w:color="auto" w:fill="FFFFFF"/>
            <w:vAlign w:val="center"/>
          </w:tcPr>
          <w:p w14:paraId="4E5944C6" w14:textId="77777777" w:rsidR="00E62DA5" w:rsidRPr="00FE1C90"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51B045E8" w14:textId="77777777" w:rsidR="00E62DA5" w:rsidRPr="00FE1C90"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sidRPr="00FE1C90">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7276B749" w14:textId="7928EBE9" w:rsidR="00E62DA5" w:rsidRPr="00FE1C90" w:rsidRDefault="00A17CF0" w:rsidP="008F2F2A">
            <w:pPr>
              <w:widowControl w:val="0"/>
              <w:autoSpaceDE w:val="0"/>
              <w:autoSpaceDN w:val="0"/>
              <w:adjustRightInd w:val="0"/>
              <w:spacing w:before="60" w:after="60" w:line="240" w:lineRule="auto"/>
              <w:ind w:left="289" w:right="99"/>
              <w:rPr>
                <w:rFonts w:ascii="Arial" w:hAnsi="Arial" w:cs="Arial"/>
                <w:b/>
                <w:color w:val="FF0000"/>
                <w:sz w:val="28"/>
                <w:szCs w:val="24"/>
              </w:rPr>
            </w:pPr>
            <w:r>
              <w:rPr>
                <w:rFonts w:ascii="Arial" w:hAnsi="Arial" w:cs="Arial"/>
                <w:b/>
                <w:color w:val="FF0000"/>
                <w:sz w:val="28"/>
                <w:szCs w:val="24"/>
              </w:rPr>
              <w:t>20</w:t>
            </w:r>
            <w:r w:rsidR="00E62DA5" w:rsidRPr="00FE1C90">
              <w:rPr>
                <w:rFonts w:ascii="Arial" w:hAnsi="Arial" w:cs="Arial"/>
                <w:b/>
                <w:color w:val="FF0000"/>
                <w:sz w:val="28"/>
                <w:szCs w:val="24"/>
              </w:rPr>
              <w:t xml:space="preserve"> / </w:t>
            </w:r>
            <w:r w:rsidR="001B6409">
              <w:rPr>
                <w:rFonts w:ascii="Arial" w:hAnsi="Arial" w:cs="Arial"/>
                <w:b/>
                <w:color w:val="FF0000"/>
                <w:sz w:val="28"/>
                <w:szCs w:val="24"/>
              </w:rPr>
              <w:t>11</w:t>
            </w:r>
            <w:r w:rsidR="00E62DA5" w:rsidRPr="00FE1C90">
              <w:rPr>
                <w:rFonts w:ascii="Arial" w:hAnsi="Arial" w:cs="Arial"/>
                <w:b/>
                <w:color w:val="FF0000"/>
                <w:sz w:val="28"/>
                <w:szCs w:val="24"/>
              </w:rPr>
              <w:t xml:space="preserve"> /</w:t>
            </w:r>
            <w:proofErr w:type="gramStart"/>
            <w:r w:rsidR="00E62DA5" w:rsidRPr="00FE1C90">
              <w:rPr>
                <w:rFonts w:ascii="Arial" w:hAnsi="Arial" w:cs="Arial"/>
                <w:b/>
                <w:color w:val="FF0000"/>
                <w:sz w:val="28"/>
                <w:szCs w:val="24"/>
              </w:rPr>
              <w:t>20</w:t>
            </w:r>
            <w:r w:rsidR="001B6409">
              <w:rPr>
                <w:rFonts w:ascii="Arial" w:hAnsi="Arial" w:cs="Arial"/>
                <w:b/>
                <w:color w:val="FF0000"/>
                <w:sz w:val="28"/>
                <w:szCs w:val="24"/>
              </w:rPr>
              <w:t>26</w:t>
            </w:r>
            <w:r w:rsidR="00E62DA5" w:rsidRPr="00FE1C90">
              <w:rPr>
                <w:rFonts w:ascii="Arial" w:hAnsi="Arial" w:cs="Arial"/>
                <w:b/>
                <w:color w:val="FF0000"/>
                <w:sz w:val="28"/>
                <w:szCs w:val="24"/>
              </w:rPr>
              <w:t xml:space="preserve">  à</w:t>
            </w:r>
            <w:proofErr w:type="gramEnd"/>
            <w:r w:rsidR="00E62DA5" w:rsidRPr="00FE1C90">
              <w:rPr>
                <w:rFonts w:ascii="Arial" w:hAnsi="Arial" w:cs="Arial"/>
                <w:b/>
                <w:color w:val="FF0000"/>
                <w:sz w:val="28"/>
                <w:szCs w:val="24"/>
              </w:rPr>
              <w:t xml:space="preserve">  </w:t>
            </w:r>
            <w:r w:rsidR="001B6409">
              <w:rPr>
                <w:rFonts w:ascii="Arial" w:hAnsi="Arial" w:cs="Arial"/>
                <w:b/>
                <w:color w:val="FF0000"/>
                <w:sz w:val="28"/>
                <w:szCs w:val="24"/>
              </w:rPr>
              <w:t>16</w:t>
            </w:r>
            <w:r w:rsidR="00E62DA5" w:rsidRPr="00FE1C90">
              <w:rPr>
                <w:rFonts w:ascii="Arial" w:hAnsi="Arial" w:cs="Arial"/>
                <w:b/>
                <w:color w:val="FF0000"/>
                <w:sz w:val="28"/>
                <w:szCs w:val="24"/>
              </w:rPr>
              <w:t xml:space="preserve"> h </w:t>
            </w:r>
            <w:r w:rsidR="001B6409">
              <w:rPr>
                <w:rFonts w:ascii="Arial" w:hAnsi="Arial" w:cs="Arial"/>
                <w:b/>
                <w:color w:val="FF0000"/>
                <w:sz w:val="28"/>
                <w:szCs w:val="24"/>
              </w:rPr>
              <w:t>30</w:t>
            </w:r>
            <w:r w:rsidR="00E62DA5" w:rsidRPr="00FE1C90">
              <w:rPr>
                <w:rFonts w:ascii="Arial" w:hAnsi="Arial" w:cs="Arial"/>
                <w:b/>
                <w:color w:val="FF0000"/>
                <w:sz w:val="28"/>
                <w:szCs w:val="24"/>
              </w:rPr>
              <w:t xml:space="preserve">    </w:t>
            </w:r>
          </w:p>
        </w:tc>
      </w:tr>
      <w:tr w:rsidR="00E62DA5" w:rsidRPr="00FE1C90" w14:paraId="3ABFA5C9" w14:textId="77777777" w:rsidTr="008F2F2A">
        <w:tc>
          <w:tcPr>
            <w:tcW w:w="20" w:type="dxa"/>
            <w:tcBorders>
              <w:top w:val="nil"/>
              <w:left w:val="nil"/>
              <w:bottom w:val="nil"/>
              <w:right w:val="nil"/>
            </w:tcBorders>
            <w:shd w:val="clear" w:color="auto" w:fill="FFFFFF"/>
            <w:vAlign w:val="center"/>
          </w:tcPr>
          <w:p w14:paraId="0B6A0560" w14:textId="77777777" w:rsidR="00E62DA5" w:rsidRPr="00FE1C90"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7D5CE52D" w14:textId="77777777" w:rsidR="00E62DA5" w:rsidRPr="00FE1C90"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FE1C90">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6FD0DD1D" w14:textId="2630D833" w:rsidR="00E62DA5" w:rsidRPr="00FE1C90" w:rsidRDefault="001B6409"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b/>
                <w:color w:val="000000" w:themeColor="text1"/>
                <w:sz w:val="28"/>
                <w:szCs w:val="24"/>
              </w:rPr>
              <w:t>12</w:t>
            </w:r>
            <w:r w:rsidR="00E62DA5" w:rsidRPr="00FE1C90">
              <w:rPr>
                <w:rFonts w:ascii="Arial" w:hAnsi="Arial" w:cs="Arial"/>
                <w:b/>
                <w:color w:val="000000" w:themeColor="text1"/>
                <w:sz w:val="28"/>
                <w:szCs w:val="24"/>
              </w:rPr>
              <w:t xml:space="preserve"> / </w:t>
            </w:r>
            <w:r>
              <w:rPr>
                <w:rFonts w:ascii="Arial" w:hAnsi="Arial" w:cs="Arial"/>
                <w:b/>
                <w:color w:val="000000" w:themeColor="text1"/>
                <w:sz w:val="28"/>
                <w:szCs w:val="24"/>
              </w:rPr>
              <w:t>11</w:t>
            </w:r>
            <w:r w:rsidR="00E62DA5" w:rsidRPr="00FE1C90">
              <w:rPr>
                <w:rFonts w:ascii="Arial" w:hAnsi="Arial" w:cs="Arial"/>
                <w:b/>
                <w:color w:val="000000" w:themeColor="text1"/>
                <w:sz w:val="28"/>
                <w:szCs w:val="24"/>
              </w:rPr>
              <w:t xml:space="preserve"> /</w:t>
            </w:r>
            <w:proofErr w:type="gramStart"/>
            <w:r w:rsidR="00E62DA5" w:rsidRPr="00FE1C90">
              <w:rPr>
                <w:rFonts w:ascii="Arial" w:hAnsi="Arial" w:cs="Arial"/>
                <w:b/>
                <w:color w:val="000000" w:themeColor="text1"/>
                <w:sz w:val="28"/>
                <w:szCs w:val="24"/>
              </w:rPr>
              <w:t>20</w:t>
            </w:r>
            <w:r>
              <w:rPr>
                <w:rFonts w:ascii="Arial" w:hAnsi="Arial" w:cs="Arial"/>
                <w:b/>
                <w:color w:val="000000" w:themeColor="text1"/>
                <w:sz w:val="28"/>
                <w:szCs w:val="24"/>
              </w:rPr>
              <w:t>26</w:t>
            </w:r>
            <w:r w:rsidR="00E62DA5" w:rsidRPr="00FE1C90">
              <w:rPr>
                <w:rFonts w:ascii="Arial" w:hAnsi="Arial" w:cs="Arial"/>
                <w:b/>
                <w:color w:val="000000" w:themeColor="text1"/>
                <w:sz w:val="28"/>
                <w:szCs w:val="24"/>
              </w:rPr>
              <w:t xml:space="preserve">  à</w:t>
            </w:r>
            <w:proofErr w:type="gramEnd"/>
            <w:r w:rsidR="00E62DA5" w:rsidRPr="00FE1C90">
              <w:rPr>
                <w:rFonts w:ascii="Arial" w:hAnsi="Arial" w:cs="Arial"/>
                <w:b/>
                <w:color w:val="000000" w:themeColor="text1"/>
                <w:sz w:val="28"/>
                <w:szCs w:val="24"/>
              </w:rPr>
              <w:t xml:space="preserve">  </w:t>
            </w:r>
            <w:r>
              <w:rPr>
                <w:rFonts w:ascii="Arial" w:hAnsi="Arial" w:cs="Arial"/>
                <w:b/>
                <w:color w:val="000000" w:themeColor="text1"/>
                <w:sz w:val="28"/>
                <w:szCs w:val="24"/>
              </w:rPr>
              <w:t>16</w:t>
            </w:r>
            <w:r w:rsidR="00E62DA5" w:rsidRPr="00FE1C90">
              <w:rPr>
                <w:rFonts w:ascii="Arial" w:hAnsi="Arial" w:cs="Arial"/>
                <w:b/>
                <w:color w:val="000000" w:themeColor="text1"/>
                <w:sz w:val="28"/>
                <w:szCs w:val="24"/>
              </w:rPr>
              <w:t xml:space="preserve"> h </w:t>
            </w:r>
            <w:r>
              <w:rPr>
                <w:rFonts w:ascii="Arial" w:hAnsi="Arial" w:cs="Arial"/>
                <w:b/>
                <w:color w:val="000000" w:themeColor="text1"/>
                <w:sz w:val="28"/>
                <w:szCs w:val="24"/>
              </w:rPr>
              <w:t>30</w:t>
            </w:r>
            <w:r w:rsidR="00E62DA5" w:rsidRPr="00FE1C90">
              <w:rPr>
                <w:rFonts w:ascii="Arial" w:hAnsi="Arial" w:cs="Arial"/>
                <w:b/>
                <w:color w:val="000000" w:themeColor="text1"/>
                <w:sz w:val="28"/>
                <w:szCs w:val="24"/>
              </w:rPr>
              <w:t xml:space="preserve">    </w:t>
            </w:r>
          </w:p>
        </w:tc>
      </w:tr>
    </w:tbl>
    <w:p w14:paraId="6547DA6C" w14:textId="77777777" w:rsidR="00E62DA5" w:rsidRPr="00FE1C90"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FE1C90">
        <w:rPr>
          <w:rFonts w:ascii="Arial" w:hAnsi="Arial" w:cs="Arial"/>
          <w:sz w:val="24"/>
          <w:szCs w:val="24"/>
        </w:rPr>
        <w:tab/>
      </w:r>
    </w:p>
    <w:p w14:paraId="1093493D" w14:textId="77777777" w:rsidR="00E62DA5" w:rsidRPr="00FE1C90"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sidRPr="00FE1C90">
        <w:rPr>
          <w:rFonts w:ascii="Arial" w:hAnsi="Arial" w:cs="Arial"/>
          <w:sz w:val="24"/>
          <w:szCs w:val="24"/>
        </w:rPr>
        <w:t xml:space="preserve">Profil acheteur : </w:t>
      </w:r>
      <w:hyperlink r:id="rId9" w:tgtFrame="_new" w:history="1">
        <w:r w:rsidRPr="00FE1C90">
          <w:rPr>
            <w:rStyle w:val="Lienhypertexte"/>
            <w:rFonts w:ascii="Arial" w:hAnsi="Arial" w:cs="Arial"/>
            <w:sz w:val="24"/>
            <w:szCs w:val="24"/>
          </w:rPr>
          <w:t>https://lenord.marches-publics.info</w:t>
        </w:r>
      </w:hyperlink>
      <w:r w:rsidRPr="00FE1C90">
        <w:rPr>
          <w:rFonts w:ascii="Arial" w:hAnsi="Arial" w:cs="Arial"/>
          <w:sz w:val="24"/>
          <w:szCs w:val="24"/>
        </w:rPr>
        <w:t xml:space="preserve"> </w:t>
      </w:r>
    </w:p>
    <w:p w14:paraId="7D6D6121" w14:textId="77777777" w:rsidR="008C35F7" w:rsidRPr="00FE1C90" w:rsidRDefault="008C35F7">
      <w:pPr>
        <w:widowControl w:val="0"/>
        <w:autoSpaceDE w:val="0"/>
        <w:autoSpaceDN w:val="0"/>
        <w:adjustRightInd w:val="0"/>
        <w:ind w:left="117" w:right="111"/>
        <w:rPr>
          <w:rFonts w:ascii="Arial" w:hAnsi="Arial" w:cs="Arial"/>
          <w:i/>
          <w:sz w:val="24"/>
          <w:szCs w:val="24"/>
          <w:u w:val="single"/>
        </w:rPr>
      </w:pPr>
    </w:p>
    <w:p w14:paraId="68342320" w14:textId="77777777" w:rsidR="00E62DA5" w:rsidRPr="00FE1C90" w:rsidRDefault="00E62DA5">
      <w:pPr>
        <w:widowControl w:val="0"/>
        <w:autoSpaceDE w:val="0"/>
        <w:autoSpaceDN w:val="0"/>
        <w:adjustRightInd w:val="0"/>
        <w:ind w:left="117" w:right="111"/>
        <w:rPr>
          <w:rFonts w:ascii="Arial" w:hAnsi="Arial" w:cs="Arial"/>
          <w:i/>
          <w:sz w:val="24"/>
          <w:szCs w:val="24"/>
          <w:u w:val="single"/>
        </w:rPr>
      </w:pPr>
    </w:p>
    <w:p w14:paraId="33347172" w14:textId="77777777" w:rsidR="00E62DA5" w:rsidRPr="00FE1C90" w:rsidRDefault="00E62DA5">
      <w:pPr>
        <w:widowControl w:val="0"/>
        <w:autoSpaceDE w:val="0"/>
        <w:autoSpaceDN w:val="0"/>
        <w:adjustRightInd w:val="0"/>
        <w:ind w:left="117" w:right="111"/>
        <w:rPr>
          <w:rFonts w:ascii="Arial" w:hAnsi="Arial" w:cs="Arial"/>
          <w:i/>
          <w:sz w:val="24"/>
          <w:szCs w:val="24"/>
          <w:u w:val="single"/>
        </w:rPr>
      </w:pPr>
    </w:p>
    <w:p w14:paraId="7DF0EEB0" w14:textId="77777777" w:rsidR="001F43FE" w:rsidRPr="00FE1C90" w:rsidRDefault="001F43FE">
      <w:pPr>
        <w:widowControl w:val="0"/>
        <w:autoSpaceDE w:val="0"/>
        <w:autoSpaceDN w:val="0"/>
        <w:adjustRightInd w:val="0"/>
        <w:ind w:left="117" w:right="111"/>
        <w:rPr>
          <w:rFonts w:ascii="Arial" w:hAnsi="Arial" w:cs="Arial"/>
          <w:color w:val="000000"/>
        </w:rPr>
      </w:pPr>
    </w:p>
    <w:p w14:paraId="1F01D2B2" w14:textId="77777777" w:rsidR="00705148" w:rsidRPr="00FE1C90" w:rsidRDefault="00705148">
      <w:pPr>
        <w:widowControl w:val="0"/>
        <w:autoSpaceDE w:val="0"/>
        <w:autoSpaceDN w:val="0"/>
        <w:adjustRightInd w:val="0"/>
        <w:ind w:left="117" w:right="111"/>
        <w:rPr>
          <w:rFonts w:ascii="Arial" w:hAnsi="Arial" w:cs="Arial"/>
          <w:color w:val="000000"/>
        </w:rPr>
      </w:pPr>
    </w:p>
    <w:p w14:paraId="23FCBAC7" w14:textId="77777777" w:rsidR="00B75269" w:rsidRPr="00FE1C90" w:rsidRDefault="00B75269">
      <w:pPr>
        <w:widowControl w:val="0"/>
        <w:autoSpaceDE w:val="0"/>
        <w:autoSpaceDN w:val="0"/>
        <w:adjustRightInd w:val="0"/>
        <w:ind w:left="117" w:right="111"/>
        <w:rPr>
          <w:rFonts w:ascii="Arial" w:hAnsi="Arial" w:cs="Arial"/>
          <w:color w:val="000000"/>
        </w:rPr>
      </w:pPr>
    </w:p>
    <w:p w14:paraId="31961C0A" w14:textId="77777777" w:rsidR="00B75269" w:rsidRPr="00FE1C90" w:rsidRDefault="00B75269">
      <w:pPr>
        <w:widowControl w:val="0"/>
        <w:autoSpaceDE w:val="0"/>
        <w:autoSpaceDN w:val="0"/>
        <w:adjustRightInd w:val="0"/>
        <w:ind w:left="117" w:right="111"/>
        <w:rPr>
          <w:rFonts w:ascii="Arial" w:hAnsi="Arial" w:cs="Arial"/>
          <w:color w:val="000000"/>
        </w:rPr>
      </w:pPr>
    </w:p>
    <w:p w14:paraId="66BE8ADD" w14:textId="77777777" w:rsidR="006874DC" w:rsidRPr="00FE1C90" w:rsidRDefault="006874DC">
      <w:pPr>
        <w:rPr>
          <w:rFonts w:ascii="Arial" w:hAnsi="Arial" w:cs="Arial"/>
          <w:b/>
          <w:bCs/>
          <w:color w:val="595959"/>
          <w:sz w:val="28"/>
          <w:szCs w:val="28"/>
        </w:rPr>
      </w:pPr>
      <w:r w:rsidRPr="00FE1C90">
        <w:rPr>
          <w:rFonts w:ascii="Arial" w:hAnsi="Arial" w:cs="Arial"/>
          <w:b/>
          <w:bCs/>
          <w:color w:val="595959"/>
          <w:sz w:val="28"/>
          <w:szCs w:val="28"/>
        </w:rPr>
        <w:br w:type="page"/>
      </w:r>
    </w:p>
    <w:p w14:paraId="36E23B51" w14:textId="77777777" w:rsidR="008C35F7" w:rsidRPr="00FE1C90"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FE1C90">
        <w:rPr>
          <w:rFonts w:ascii="Arial" w:hAnsi="Arial" w:cs="Arial"/>
          <w:b/>
          <w:bCs/>
          <w:color w:val="595959"/>
          <w:sz w:val="28"/>
          <w:szCs w:val="28"/>
        </w:rPr>
        <w:lastRenderedPageBreak/>
        <w:t xml:space="preserve">ACHETEUR ET </w:t>
      </w:r>
      <w:r w:rsidR="007A1726" w:rsidRPr="00FE1C90">
        <w:rPr>
          <w:rFonts w:ascii="Arial" w:hAnsi="Arial" w:cs="Arial"/>
          <w:b/>
          <w:bCs/>
          <w:color w:val="595959"/>
          <w:sz w:val="28"/>
          <w:szCs w:val="28"/>
        </w:rPr>
        <w:t>CARACTERISTIQUES</w:t>
      </w:r>
      <w:r w:rsidRPr="00FE1C90">
        <w:rPr>
          <w:rFonts w:ascii="Arial" w:hAnsi="Arial" w:cs="Arial"/>
          <w:b/>
          <w:bCs/>
          <w:color w:val="595959"/>
          <w:sz w:val="28"/>
          <w:szCs w:val="28"/>
        </w:rPr>
        <w:t xml:space="preserve"> DU CONTRAT</w:t>
      </w:r>
    </w:p>
    <w:p w14:paraId="200A7602" w14:textId="77777777" w:rsidR="008C35F7" w:rsidRPr="00FE1C90"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C5DED90"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A6F880D" w14:textId="77777777" w:rsidR="008C35F7" w:rsidRPr="00FE1C90"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Acheteur :</w:t>
      </w:r>
    </w:p>
    <w:p w14:paraId="33C3334A"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2936C2E"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b/>
          <w:bCs/>
          <w:color w:val="000000"/>
          <w:sz w:val="20"/>
          <w:szCs w:val="20"/>
        </w:rPr>
        <w:t>Conseil Départemental du Nord</w:t>
      </w:r>
    </w:p>
    <w:p w14:paraId="4CAA19CB" w14:textId="3CA3F72E"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xml:space="preserve">DIR. </w:t>
      </w:r>
      <w:r w:rsidR="000E1470" w:rsidRPr="00FE1C90">
        <w:rPr>
          <w:rFonts w:ascii="Arial" w:hAnsi="Arial" w:cs="Arial"/>
          <w:color w:val="000000"/>
          <w:sz w:val="20"/>
          <w:szCs w:val="20"/>
        </w:rPr>
        <w:t>BÂTIMENTS</w:t>
      </w:r>
    </w:p>
    <w:p w14:paraId="34AC6EF7"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xml:space="preserve">Représentant : Conseil Départemental du Nord </w:t>
      </w:r>
    </w:p>
    <w:p w14:paraId="5629DAFD"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Adresse : Conseil Départemental du Nord</w:t>
      </w:r>
    </w:p>
    <w:p w14:paraId="1EC2ECE9"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51 rue Gustave DELORY</w:t>
      </w:r>
    </w:p>
    <w:p w14:paraId="370767AF"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59047 Lille CEDEX</w:t>
      </w:r>
    </w:p>
    <w:p w14:paraId="32217187" w14:textId="794E8709" w:rsidR="008C35F7" w:rsidRPr="00FE1C90"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FE1C90">
        <w:rPr>
          <w:rFonts w:ascii="Arial" w:hAnsi="Arial" w:cs="Arial"/>
          <w:color w:val="000000"/>
          <w:sz w:val="20"/>
          <w:szCs w:val="20"/>
        </w:rPr>
        <w:t xml:space="preserve">Courriel : </w:t>
      </w:r>
      <w:r w:rsidR="00C36D21" w:rsidRPr="00FE1C90">
        <w:rPr>
          <w:rFonts w:ascii="Arial" w:hAnsi="Arial" w:cs="Arial"/>
          <w:color w:val="000000"/>
          <w:sz w:val="20"/>
          <w:szCs w:val="20"/>
          <w:u w:val="single"/>
        </w:rPr>
        <w:t>PAP-</w:t>
      </w:r>
      <w:r w:rsidR="00175FF5" w:rsidRPr="00FE1C90">
        <w:rPr>
          <w:rFonts w:ascii="Arial" w:hAnsi="Arial" w:cs="Arial"/>
          <w:color w:val="000000"/>
          <w:sz w:val="20"/>
          <w:szCs w:val="20"/>
          <w:u w:val="single"/>
        </w:rPr>
        <w:t>TRAVAUX</w:t>
      </w:r>
      <w:hyperlink r:id="rId10" w:history="1">
        <w:r w:rsidR="00175FF5" w:rsidRPr="00FE1C90">
          <w:rPr>
            <w:rFonts w:ascii="Arial" w:hAnsi="Arial" w:cs="Arial"/>
            <w:color w:val="000000"/>
            <w:sz w:val="20"/>
            <w:szCs w:val="20"/>
            <w:u w:val="single"/>
          </w:rPr>
          <w:t>@lenord.fr</w:t>
        </w:r>
      </w:hyperlink>
    </w:p>
    <w:p w14:paraId="480D106C"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 xml:space="preserve">Site internet : </w:t>
      </w:r>
      <w:hyperlink r:id="rId11" w:history="1">
        <w:r w:rsidR="00523812" w:rsidRPr="00FE1C90">
          <w:rPr>
            <w:rStyle w:val="Lienhypertexte"/>
            <w:rFonts w:ascii="Arial" w:hAnsi="Arial" w:cs="Arial"/>
            <w:sz w:val="20"/>
            <w:szCs w:val="20"/>
          </w:rPr>
          <w:t>https://lenord.fr/</w:t>
        </w:r>
      </w:hyperlink>
    </w:p>
    <w:p w14:paraId="383BEAE8" w14:textId="77777777" w:rsidR="008C35F7" w:rsidRPr="00FE1C90"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DAFA0CB" w14:textId="77777777" w:rsidR="008C35F7" w:rsidRPr="00FE1C90"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5B875C6" w14:textId="7EE48A0C" w:rsidR="00897E9B" w:rsidRPr="00FE1C90"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Procédure de passation et forme du marché public</w:t>
      </w:r>
      <w:r w:rsidR="000E1470" w:rsidRPr="00FE1C90">
        <w:rPr>
          <w:rFonts w:ascii="Arial" w:hAnsi="Arial" w:cs="Arial"/>
          <w:b/>
          <w:bCs/>
          <w:color w:val="000000"/>
          <w:sz w:val="20"/>
          <w:szCs w:val="20"/>
        </w:rPr>
        <w:t xml:space="preserve"> </w:t>
      </w:r>
      <w:r w:rsidRPr="00FE1C90">
        <w:rPr>
          <w:rFonts w:ascii="Arial" w:hAnsi="Arial" w:cs="Arial"/>
          <w:b/>
          <w:bCs/>
          <w:color w:val="000000"/>
          <w:sz w:val="20"/>
          <w:szCs w:val="20"/>
        </w:rPr>
        <w:t>:</w:t>
      </w:r>
    </w:p>
    <w:p w14:paraId="108AE14F" w14:textId="77777777" w:rsidR="00897E9B" w:rsidRPr="00FE1C90"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B707D37" w14:textId="77777777" w:rsidR="00897E9B" w:rsidRPr="00FE1C90"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FE1C90">
        <w:rPr>
          <w:rFonts w:ascii="Arial" w:hAnsi="Arial" w:cs="Arial"/>
          <w:sz w:val="20"/>
          <w:szCs w:val="20"/>
        </w:rPr>
        <w:t>Procédure adaptée ouverte (Article R2123-1 1° - Inférieure au seuil des procédures formalisées - Code de la commande publique)</w:t>
      </w:r>
    </w:p>
    <w:p w14:paraId="6E37A70D" w14:textId="77777777" w:rsidR="00897E9B" w:rsidRPr="00FE1C90" w:rsidRDefault="00897E9B" w:rsidP="0047254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81089C4" w14:textId="3ED32517" w:rsidR="0065187A" w:rsidRPr="00FE1C90" w:rsidRDefault="0065187A" w:rsidP="00472541">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FE1C90">
        <w:rPr>
          <w:rFonts w:ascii="Arial" w:hAnsi="Arial" w:cs="Arial"/>
          <w:sz w:val="20"/>
          <w:szCs w:val="20"/>
        </w:rPr>
        <w:t xml:space="preserve">Il s’agit d’un marché </w:t>
      </w:r>
      <w:r w:rsidR="00A321C3" w:rsidRPr="00FE1C90">
        <w:rPr>
          <w:rFonts w:ascii="Arial" w:hAnsi="Arial" w:cs="Arial"/>
          <w:sz w:val="20"/>
          <w:szCs w:val="20"/>
        </w:rPr>
        <w:t xml:space="preserve">public </w:t>
      </w:r>
      <w:r w:rsidRPr="00FE1C90">
        <w:rPr>
          <w:rFonts w:ascii="Arial" w:hAnsi="Arial" w:cs="Arial"/>
          <w:sz w:val="20"/>
          <w:szCs w:val="20"/>
        </w:rPr>
        <w:t>ordinaire de travaux</w:t>
      </w:r>
      <w:r w:rsidR="000E1470" w:rsidRPr="00FE1C90">
        <w:rPr>
          <w:rFonts w:ascii="Arial" w:hAnsi="Arial" w:cs="Arial"/>
          <w:sz w:val="20"/>
          <w:szCs w:val="20"/>
        </w:rPr>
        <w:t>.</w:t>
      </w:r>
      <w:r w:rsidRPr="00FE1C90">
        <w:rPr>
          <w:rFonts w:ascii="Arial" w:hAnsi="Arial" w:cs="Arial"/>
          <w:sz w:val="20"/>
          <w:szCs w:val="20"/>
        </w:rPr>
        <w:t xml:space="preserve"> </w:t>
      </w:r>
    </w:p>
    <w:p w14:paraId="7CA4F0C7" w14:textId="77777777" w:rsidR="00897E9B" w:rsidRPr="00FE1C90" w:rsidRDefault="00897E9B" w:rsidP="002E519F">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EB5F8FA" w14:textId="77777777" w:rsidR="002E519F" w:rsidRPr="00FE1C90"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061D843D" w14:textId="77777777" w:rsidR="00764382" w:rsidRPr="00FE1C90"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Objet</w:t>
      </w:r>
      <w:r w:rsidR="00764382" w:rsidRPr="00FE1C90">
        <w:rPr>
          <w:rFonts w:ascii="Arial" w:hAnsi="Arial" w:cs="Arial"/>
          <w:b/>
          <w:bCs/>
          <w:color w:val="000000"/>
          <w:sz w:val="20"/>
          <w:szCs w:val="20"/>
        </w:rPr>
        <w:t xml:space="preserve"> du contrat :</w:t>
      </w:r>
    </w:p>
    <w:p w14:paraId="3566BD7A" w14:textId="77777777" w:rsidR="00897E9B" w:rsidRPr="00FE1C90"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417FB654" w14:textId="50ACB4FF" w:rsidR="00897E9B" w:rsidRPr="00FE1C90" w:rsidRDefault="00897E9B"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FE1C90">
        <w:rPr>
          <w:rFonts w:ascii="Arial" w:hAnsi="Arial" w:cs="Arial"/>
          <w:color w:val="000000"/>
          <w:sz w:val="20"/>
          <w:szCs w:val="20"/>
        </w:rPr>
        <w:t xml:space="preserve">Le contrat porte sur les prestations suivantes : </w:t>
      </w:r>
      <w:r w:rsidR="000E1470" w:rsidRPr="00FE1C90">
        <w:rPr>
          <w:rFonts w:ascii="Arial" w:hAnsi="Arial" w:cs="Arial"/>
          <w:color w:val="000000"/>
          <w:sz w:val="20"/>
          <w:szCs w:val="20"/>
        </w:rPr>
        <w:t>Travaux de réfection de l'internat du collège Miriam Makeba à Lille – Bardage Serrurerie.</w:t>
      </w:r>
    </w:p>
    <w:p w14:paraId="3649D554" w14:textId="77777777" w:rsidR="000E1470" w:rsidRPr="00FE1C90" w:rsidRDefault="000E1470"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5FDCF91" w14:textId="31DB4DEA" w:rsidR="000E1470" w:rsidRPr="00FE1C90" w:rsidRDefault="000E1470"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FE1C90">
        <w:rPr>
          <w:rFonts w:ascii="Arial" w:hAnsi="Arial" w:cs="Arial"/>
          <w:color w:val="000000"/>
          <w:sz w:val="20"/>
          <w:szCs w:val="20"/>
        </w:rPr>
        <w:t>Les prestations sont plus amplement définies au CCTP.</w:t>
      </w:r>
    </w:p>
    <w:p w14:paraId="5B829985" w14:textId="77777777" w:rsidR="00897E9B" w:rsidRPr="00FE1C90"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3C485776" w14:textId="77777777" w:rsidR="00716257" w:rsidRPr="00FE1C90"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rsidRPr="00FE1C90" w14:paraId="39AE7DF9"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3E502308" w14:textId="77777777" w:rsidR="008D7D08" w:rsidRPr="00FE1C90"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sidRPr="00FE1C90">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235CC997" w14:textId="77777777" w:rsidR="008D7D08" w:rsidRPr="00FE1C90"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sidRPr="00FE1C90">
              <w:rPr>
                <w:rFonts w:ascii="Arial" w:hAnsi="Arial" w:cs="Arial"/>
                <w:color w:val="FFFFFF"/>
                <w:sz w:val="18"/>
                <w:szCs w:val="18"/>
              </w:rPr>
              <w:t>Libellé CPV</w:t>
            </w:r>
          </w:p>
        </w:tc>
      </w:tr>
      <w:tr w:rsidR="008D7D08" w:rsidRPr="00FE1C90" w14:paraId="16339591"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7623844F" w14:textId="710547F7" w:rsidR="008D7D08" w:rsidRPr="00FE1C90" w:rsidRDefault="00FE1C90" w:rsidP="00FE1C90">
            <w:pPr>
              <w:widowControl w:val="0"/>
              <w:autoSpaceDE w:val="0"/>
              <w:autoSpaceDN w:val="0"/>
              <w:adjustRightInd w:val="0"/>
              <w:spacing w:before="60" w:after="60" w:line="240" w:lineRule="auto"/>
              <w:ind w:left="108" w:right="108"/>
              <w:rPr>
                <w:rFonts w:ascii="Arial" w:hAnsi="Arial" w:cs="Arial"/>
                <w:sz w:val="24"/>
                <w:szCs w:val="24"/>
              </w:rPr>
            </w:pPr>
            <w:r w:rsidRPr="00FE1C90">
              <w:rPr>
                <w:rFonts w:ascii="Arial" w:hAnsi="Arial" w:cs="Arial"/>
                <w:color w:val="000000"/>
                <w:sz w:val="16"/>
                <w:szCs w:val="16"/>
              </w:rPr>
              <w:t>45262650-2</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4B97B625" w14:textId="40E953F9" w:rsidR="008D7D08" w:rsidRPr="00FE1C90" w:rsidRDefault="00FE1C90" w:rsidP="00764382">
            <w:pPr>
              <w:widowControl w:val="0"/>
              <w:autoSpaceDE w:val="0"/>
              <w:autoSpaceDN w:val="0"/>
              <w:adjustRightInd w:val="0"/>
              <w:spacing w:before="60" w:after="60" w:line="240" w:lineRule="auto"/>
              <w:ind w:left="108" w:right="95"/>
              <w:rPr>
                <w:rFonts w:ascii="Arial" w:hAnsi="Arial" w:cs="Arial"/>
                <w:sz w:val="24"/>
                <w:szCs w:val="24"/>
              </w:rPr>
            </w:pPr>
            <w:r>
              <w:rPr>
                <w:rFonts w:ascii="Arial" w:hAnsi="Arial" w:cs="Arial"/>
                <w:color w:val="000000"/>
                <w:sz w:val="16"/>
                <w:szCs w:val="16"/>
              </w:rPr>
              <w:t>Travaux de bardage</w:t>
            </w:r>
          </w:p>
        </w:tc>
      </w:tr>
      <w:tr w:rsidR="00FE1C90" w:rsidRPr="00FE1C90" w14:paraId="2563DE65"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793BC56F" w14:textId="322A3E7E" w:rsidR="00FE1C90" w:rsidRPr="00FE1C90" w:rsidRDefault="00FE1C90" w:rsidP="00FE1C90">
            <w:pPr>
              <w:widowControl w:val="0"/>
              <w:autoSpaceDE w:val="0"/>
              <w:autoSpaceDN w:val="0"/>
              <w:adjustRightInd w:val="0"/>
              <w:spacing w:before="60" w:after="60" w:line="240" w:lineRule="auto"/>
              <w:ind w:left="108" w:right="108"/>
              <w:rPr>
                <w:rFonts w:ascii="Arial" w:hAnsi="Arial" w:cs="Arial"/>
                <w:color w:val="000000"/>
                <w:sz w:val="16"/>
                <w:szCs w:val="16"/>
              </w:rPr>
            </w:pPr>
            <w:r w:rsidRPr="00FE1C90">
              <w:rPr>
                <w:rFonts w:ascii="Arial" w:hAnsi="Arial" w:cs="Arial"/>
                <w:color w:val="000000"/>
                <w:sz w:val="16"/>
                <w:szCs w:val="16"/>
              </w:rPr>
              <w:t>44316500-3</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05122D63" w14:textId="5AE06EBA" w:rsidR="00FE1C90" w:rsidRPr="00FE1C90" w:rsidRDefault="00FE1C90" w:rsidP="00764382">
            <w:pPr>
              <w:widowControl w:val="0"/>
              <w:autoSpaceDE w:val="0"/>
              <w:autoSpaceDN w:val="0"/>
              <w:adjustRightInd w:val="0"/>
              <w:spacing w:before="60" w:after="60" w:line="240" w:lineRule="auto"/>
              <w:ind w:left="108" w:right="95"/>
              <w:rPr>
                <w:rFonts w:ascii="Arial" w:hAnsi="Arial" w:cs="Arial"/>
                <w:color w:val="000000"/>
                <w:sz w:val="16"/>
                <w:szCs w:val="16"/>
              </w:rPr>
            </w:pPr>
            <w:r>
              <w:rPr>
                <w:rFonts w:ascii="Arial" w:hAnsi="Arial" w:cs="Arial"/>
                <w:color w:val="000000"/>
                <w:sz w:val="16"/>
                <w:szCs w:val="16"/>
              </w:rPr>
              <w:t>Serrurerie</w:t>
            </w:r>
          </w:p>
        </w:tc>
      </w:tr>
    </w:tbl>
    <w:p w14:paraId="53FD9346" w14:textId="77777777" w:rsidR="009B112E" w:rsidRPr="00FE1C90"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4207B5BA" w14:textId="77777777" w:rsidR="00897E9B" w:rsidRPr="00FE1C90"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3CD37D7B" w14:textId="77777777" w:rsidR="00897E9B" w:rsidRPr="00FE1C90"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1881BA84" w14:textId="35BF5358" w:rsidR="00716257" w:rsidRPr="001B6409" w:rsidRDefault="00716257" w:rsidP="0065187A">
      <w:pPr>
        <w:widowControl w:val="0"/>
        <w:tabs>
          <w:tab w:val="left" w:pos="392"/>
        </w:tabs>
        <w:autoSpaceDE w:val="0"/>
        <w:autoSpaceDN w:val="0"/>
        <w:adjustRightInd w:val="0"/>
        <w:spacing w:after="0" w:line="240" w:lineRule="auto"/>
        <w:ind w:right="111"/>
        <w:jc w:val="both"/>
        <w:rPr>
          <w:rFonts w:ascii="Arial" w:hAnsi="Arial" w:cs="Arial"/>
          <w:iCs/>
          <w:sz w:val="20"/>
          <w:szCs w:val="20"/>
        </w:rPr>
      </w:pPr>
      <w:r w:rsidRPr="001B6409">
        <w:rPr>
          <w:rFonts w:ascii="Arial" w:hAnsi="Arial" w:cs="Arial"/>
          <w:iCs/>
          <w:sz w:val="20"/>
          <w:szCs w:val="20"/>
        </w:rPr>
        <w:t xml:space="preserve">Date prévisionnelle </w:t>
      </w:r>
      <w:r w:rsidR="009B112E" w:rsidRPr="001B6409">
        <w:rPr>
          <w:rFonts w:ascii="Arial" w:hAnsi="Arial" w:cs="Arial"/>
          <w:iCs/>
          <w:sz w:val="20"/>
          <w:szCs w:val="20"/>
        </w:rPr>
        <w:t>de démarrage des travaux</w:t>
      </w:r>
      <w:r w:rsidRPr="001B6409">
        <w:rPr>
          <w:rFonts w:ascii="Arial" w:hAnsi="Arial" w:cs="Arial"/>
          <w:iCs/>
          <w:sz w:val="20"/>
          <w:szCs w:val="20"/>
        </w:rPr>
        <w:t xml:space="preserve"> : </w:t>
      </w:r>
      <w:r w:rsidR="000E1470" w:rsidRPr="001B6409">
        <w:rPr>
          <w:rFonts w:ascii="Arial" w:hAnsi="Arial" w:cs="Arial"/>
          <w:iCs/>
          <w:sz w:val="20"/>
          <w:szCs w:val="20"/>
        </w:rPr>
        <w:t>4 janvier 2027</w:t>
      </w:r>
    </w:p>
    <w:p w14:paraId="43DD23D5" w14:textId="77777777" w:rsidR="00716257" w:rsidRPr="001B6409"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07ED34DC" w14:textId="4511F443" w:rsidR="000E1470" w:rsidRPr="001B6409" w:rsidRDefault="000E1470" w:rsidP="000E1470">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r w:rsidRPr="001B6409">
        <w:rPr>
          <w:rFonts w:ascii="Arial" w:hAnsi="Arial" w:cs="Arial"/>
          <w:sz w:val="20"/>
          <w:szCs w:val="20"/>
        </w:rPr>
        <w:t>Le contrat est conclu pour une durée prévisionnelle de 18 mois à compter de la notification du contrat. Il s’achève à la date de fin des douze (12) mois de Garantie de Parfaitement Achèvement (GPA) ou après prolongation de ce délai si les réserves signalées lors de la réception des travaux ne sont pas toutes levées à la fin de cette période.</w:t>
      </w:r>
    </w:p>
    <w:p w14:paraId="576CD446" w14:textId="77777777" w:rsidR="001D3849" w:rsidRPr="001B6409" w:rsidRDefault="001D3849" w:rsidP="000E1470">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157E2F32" w14:textId="77777777" w:rsidR="001D3849" w:rsidRDefault="001D3849" w:rsidP="001D3849">
      <w:pPr>
        <w:jc w:val="both"/>
        <w:rPr>
          <w:rFonts w:ascii="Arial" w:hAnsi="Arial" w:cs="Arial"/>
          <w:sz w:val="20"/>
          <w:szCs w:val="20"/>
          <w:lang w:eastAsia="en-US"/>
        </w:rPr>
      </w:pPr>
      <w:r w:rsidRPr="001B6409">
        <w:rPr>
          <w:rFonts w:ascii="Arial" w:hAnsi="Arial" w:cs="Arial"/>
          <w:sz w:val="20"/>
          <w:szCs w:val="20"/>
          <w:lang w:eastAsia="en-US"/>
        </w:rPr>
        <w:t xml:space="preserve">Le délai d’exécution des travaux est fixé à </w:t>
      </w:r>
      <w:r w:rsidRPr="001B6409">
        <w:rPr>
          <w:rFonts w:ascii="Arial" w:hAnsi="Arial" w:cs="Arial"/>
          <w:b/>
          <w:bCs/>
          <w:sz w:val="20"/>
          <w:szCs w:val="20"/>
          <w:lang w:eastAsia="en-US"/>
        </w:rPr>
        <w:t xml:space="preserve">16 semaines </w:t>
      </w:r>
      <w:r w:rsidRPr="001B6409">
        <w:rPr>
          <w:rFonts w:ascii="Arial" w:hAnsi="Arial" w:cs="Arial"/>
          <w:sz w:val="20"/>
          <w:szCs w:val="20"/>
          <w:lang w:eastAsia="en-US"/>
        </w:rPr>
        <w:t>à compter de l’ordre de service de démarrage des travaux émis par le maître d’ouvrage.</w:t>
      </w:r>
    </w:p>
    <w:p w14:paraId="46140BC8" w14:textId="51D0C501" w:rsidR="00072EC9" w:rsidRPr="001B6409" w:rsidRDefault="00072EC9" w:rsidP="001D3849">
      <w:pPr>
        <w:jc w:val="both"/>
        <w:rPr>
          <w:rFonts w:ascii="Arial" w:hAnsi="Arial" w:cs="Arial"/>
          <w:sz w:val="20"/>
          <w:szCs w:val="20"/>
        </w:rPr>
      </w:pPr>
      <w:r>
        <w:rPr>
          <w:rFonts w:ascii="Arial" w:hAnsi="Arial" w:cs="Arial"/>
          <w:sz w:val="20"/>
          <w:szCs w:val="20"/>
          <w:lang w:eastAsia="en-US"/>
        </w:rPr>
        <w:t>Estimation : 125 000 € soit 150 000 € TTC</w:t>
      </w:r>
    </w:p>
    <w:p w14:paraId="7F15E516" w14:textId="5836CB2D" w:rsidR="00705148" w:rsidRPr="00FE1C90" w:rsidRDefault="001D3849">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r>
        <w:rPr>
          <w:rFonts w:ascii="Arial" w:hAnsi="Arial" w:cs="Arial"/>
          <w:color w:val="000000"/>
          <w:sz w:val="24"/>
          <w:szCs w:val="24"/>
        </w:rPr>
        <w:tab/>
        <w:t xml:space="preserve"> </w:t>
      </w:r>
    </w:p>
    <w:p w14:paraId="06027674" w14:textId="77777777" w:rsidR="008C35F7" w:rsidRPr="00FE1C90"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Allotissement </w:t>
      </w:r>
      <w:r w:rsidR="00764382" w:rsidRPr="00FE1C90">
        <w:rPr>
          <w:rFonts w:ascii="Arial" w:hAnsi="Arial" w:cs="Arial"/>
          <w:b/>
          <w:bCs/>
          <w:color w:val="000000"/>
          <w:sz w:val="20"/>
          <w:szCs w:val="20"/>
        </w:rPr>
        <w:t>et structure de la consul</w:t>
      </w:r>
      <w:r w:rsidR="00BB5DD6" w:rsidRPr="00FE1C90">
        <w:rPr>
          <w:rFonts w:ascii="Arial" w:hAnsi="Arial" w:cs="Arial"/>
          <w:b/>
          <w:bCs/>
          <w:color w:val="000000"/>
          <w:sz w:val="20"/>
          <w:szCs w:val="20"/>
        </w:rPr>
        <w:t>t</w:t>
      </w:r>
      <w:r w:rsidR="00764382" w:rsidRPr="00FE1C90">
        <w:rPr>
          <w:rFonts w:ascii="Arial" w:hAnsi="Arial" w:cs="Arial"/>
          <w:b/>
          <w:bCs/>
          <w:color w:val="000000"/>
          <w:sz w:val="20"/>
          <w:szCs w:val="20"/>
        </w:rPr>
        <w:t xml:space="preserve">ation </w:t>
      </w:r>
      <w:r w:rsidRPr="00FE1C90">
        <w:rPr>
          <w:rFonts w:ascii="Arial" w:hAnsi="Arial" w:cs="Arial"/>
          <w:b/>
          <w:bCs/>
          <w:color w:val="000000"/>
          <w:sz w:val="20"/>
          <w:szCs w:val="20"/>
        </w:rPr>
        <w:t>:</w:t>
      </w:r>
    </w:p>
    <w:p w14:paraId="2787048D"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A5A2CB3" w14:textId="77777777" w:rsidR="00705148" w:rsidRPr="00FE1C90"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071BB73" w14:textId="77777777" w:rsidR="00705148" w:rsidRPr="00FE1C90"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FE1C90">
        <w:rPr>
          <w:rFonts w:ascii="Arial" w:hAnsi="Arial" w:cs="Arial"/>
          <w:color w:val="000000"/>
          <w:sz w:val="20"/>
          <w:szCs w:val="20"/>
        </w:rPr>
        <w:t xml:space="preserve">La consultation n’est pas décomposée en lots pour les motifs suivants : </w:t>
      </w:r>
    </w:p>
    <w:p w14:paraId="4630FE3F" w14:textId="77777777" w:rsidR="00705148" w:rsidRPr="00FE1C90"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bookmarkStart w:id="0" w:name="CaseACocher2"/>
    <w:p w14:paraId="60969E10" w14:textId="77777777" w:rsidR="00705148" w:rsidRPr="00FE1C90"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FE1C90">
        <w:rPr>
          <w:rFonts w:ascii="Arial" w:hAnsi="Arial" w:cs="Arial"/>
          <w:b/>
          <w:bCs/>
          <w:color w:val="000000"/>
          <w:sz w:val="20"/>
          <w:szCs w:val="20"/>
        </w:rPr>
        <w:fldChar w:fldCharType="begin">
          <w:ffData>
            <w:name w:val="CaseACocher2"/>
            <w:enabled/>
            <w:calcOnExit w:val="0"/>
            <w:checkBox>
              <w:sizeAuto/>
              <w:default w:val="0"/>
            </w:checkBox>
          </w:ffData>
        </w:fldChar>
      </w:r>
      <w:r w:rsidRPr="00FE1C90">
        <w:rPr>
          <w:rFonts w:ascii="Arial" w:hAnsi="Arial" w:cs="Arial"/>
          <w:b/>
          <w:bCs/>
          <w:color w:val="000000"/>
          <w:sz w:val="20"/>
          <w:szCs w:val="20"/>
        </w:rPr>
        <w:instrText xml:space="preserve"> FORMCHECKBOX </w:instrText>
      </w:r>
      <w:r w:rsidRPr="00FE1C90">
        <w:rPr>
          <w:rFonts w:ascii="Arial" w:hAnsi="Arial" w:cs="Arial"/>
          <w:b/>
          <w:bCs/>
          <w:color w:val="000000"/>
          <w:sz w:val="20"/>
          <w:szCs w:val="20"/>
        </w:rPr>
      </w:r>
      <w:r w:rsidRPr="00FE1C90">
        <w:rPr>
          <w:rFonts w:ascii="Arial" w:hAnsi="Arial" w:cs="Arial"/>
          <w:b/>
          <w:bCs/>
          <w:color w:val="000000"/>
          <w:sz w:val="20"/>
          <w:szCs w:val="20"/>
        </w:rPr>
        <w:fldChar w:fldCharType="separate"/>
      </w:r>
      <w:r w:rsidRPr="00FE1C90">
        <w:rPr>
          <w:rFonts w:ascii="Arial" w:hAnsi="Arial" w:cs="Arial"/>
          <w:b/>
          <w:bCs/>
          <w:color w:val="000000"/>
          <w:sz w:val="20"/>
          <w:szCs w:val="20"/>
        </w:rPr>
        <w:fldChar w:fldCharType="end"/>
      </w:r>
      <w:bookmarkEnd w:id="0"/>
      <w:r w:rsidRPr="00FE1C90">
        <w:rPr>
          <w:rFonts w:ascii="Arial" w:hAnsi="Arial" w:cs="Arial"/>
          <w:color w:val="000000"/>
          <w:sz w:val="20"/>
          <w:szCs w:val="20"/>
        </w:rPr>
        <w:t xml:space="preserve">  Exécution des prestations financièrement plus coûteuse</w:t>
      </w:r>
    </w:p>
    <w:p w14:paraId="0D3AAA3A" w14:textId="592E5645" w:rsidR="00705148" w:rsidRPr="00FE1C90" w:rsidRDefault="000E1470"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FE1C90">
        <w:rPr>
          <w:rFonts w:ascii="Arial" w:hAnsi="Arial" w:cs="Arial"/>
          <w:b/>
          <w:bCs/>
          <w:color w:val="000000"/>
          <w:sz w:val="20"/>
          <w:szCs w:val="20"/>
        </w:rPr>
        <w:fldChar w:fldCharType="begin">
          <w:ffData>
            <w:name w:val=""/>
            <w:enabled/>
            <w:calcOnExit w:val="0"/>
            <w:checkBox>
              <w:sizeAuto/>
              <w:default w:val="1"/>
            </w:checkBox>
          </w:ffData>
        </w:fldChar>
      </w:r>
      <w:r w:rsidRPr="00FE1C90">
        <w:rPr>
          <w:rFonts w:ascii="Arial" w:hAnsi="Arial" w:cs="Arial"/>
          <w:b/>
          <w:bCs/>
          <w:color w:val="000000"/>
          <w:sz w:val="20"/>
          <w:szCs w:val="20"/>
        </w:rPr>
        <w:instrText xml:space="preserve"> FORMCHECKBOX </w:instrText>
      </w:r>
      <w:r w:rsidRPr="00FE1C90">
        <w:rPr>
          <w:rFonts w:ascii="Arial" w:hAnsi="Arial" w:cs="Arial"/>
          <w:b/>
          <w:bCs/>
          <w:color w:val="000000"/>
          <w:sz w:val="20"/>
          <w:szCs w:val="20"/>
        </w:rPr>
      </w:r>
      <w:r w:rsidRPr="00FE1C90">
        <w:rPr>
          <w:rFonts w:ascii="Arial" w:hAnsi="Arial" w:cs="Arial"/>
          <w:b/>
          <w:bCs/>
          <w:color w:val="000000"/>
          <w:sz w:val="20"/>
          <w:szCs w:val="20"/>
        </w:rPr>
        <w:fldChar w:fldCharType="separate"/>
      </w:r>
      <w:r w:rsidRPr="00FE1C90">
        <w:rPr>
          <w:rFonts w:ascii="Arial" w:hAnsi="Arial" w:cs="Arial"/>
          <w:b/>
          <w:bCs/>
          <w:color w:val="000000"/>
          <w:sz w:val="20"/>
          <w:szCs w:val="20"/>
        </w:rPr>
        <w:fldChar w:fldCharType="end"/>
      </w:r>
      <w:r w:rsidR="00705148" w:rsidRPr="00FE1C90">
        <w:rPr>
          <w:rFonts w:ascii="Arial" w:hAnsi="Arial" w:cs="Arial"/>
          <w:color w:val="000000"/>
          <w:sz w:val="20"/>
          <w:szCs w:val="20"/>
        </w:rPr>
        <w:t xml:space="preserve">  Exécution des prestations techniquement plus difficile</w:t>
      </w:r>
    </w:p>
    <w:p w14:paraId="1EA12174" w14:textId="77777777" w:rsidR="00705148" w:rsidRPr="00FE1C90"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FE1C90">
        <w:rPr>
          <w:rFonts w:ascii="Arial" w:hAnsi="Arial" w:cs="Arial"/>
          <w:b/>
          <w:bCs/>
          <w:color w:val="000000"/>
          <w:sz w:val="20"/>
          <w:szCs w:val="20"/>
        </w:rPr>
        <w:fldChar w:fldCharType="begin">
          <w:ffData>
            <w:name w:val="CaseACocher2"/>
            <w:enabled/>
            <w:calcOnExit w:val="0"/>
            <w:checkBox>
              <w:sizeAuto/>
              <w:default w:val="0"/>
            </w:checkBox>
          </w:ffData>
        </w:fldChar>
      </w:r>
      <w:r w:rsidRPr="00FE1C90">
        <w:rPr>
          <w:rFonts w:ascii="Arial" w:hAnsi="Arial" w:cs="Arial"/>
          <w:b/>
          <w:bCs/>
          <w:color w:val="000000"/>
          <w:sz w:val="20"/>
          <w:szCs w:val="20"/>
        </w:rPr>
        <w:instrText xml:space="preserve"> FORMCHECKBOX </w:instrText>
      </w:r>
      <w:r w:rsidRPr="00FE1C90">
        <w:rPr>
          <w:rFonts w:ascii="Arial" w:hAnsi="Arial" w:cs="Arial"/>
          <w:b/>
          <w:bCs/>
          <w:color w:val="000000"/>
          <w:sz w:val="20"/>
          <w:szCs w:val="20"/>
        </w:rPr>
      </w:r>
      <w:r w:rsidRPr="00FE1C90">
        <w:rPr>
          <w:rFonts w:ascii="Arial" w:hAnsi="Arial" w:cs="Arial"/>
          <w:b/>
          <w:bCs/>
          <w:color w:val="000000"/>
          <w:sz w:val="20"/>
          <w:szCs w:val="20"/>
        </w:rPr>
        <w:fldChar w:fldCharType="separate"/>
      </w:r>
      <w:r w:rsidRPr="00FE1C90">
        <w:rPr>
          <w:rFonts w:ascii="Arial" w:hAnsi="Arial" w:cs="Arial"/>
          <w:b/>
          <w:bCs/>
          <w:color w:val="000000"/>
          <w:sz w:val="20"/>
          <w:szCs w:val="20"/>
        </w:rPr>
        <w:fldChar w:fldCharType="end"/>
      </w:r>
      <w:r w:rsidRPr="00FE1C90">
        <w:rPr>
          <w:rFonts w:ascii="Arial" w:hAnsi="Arial" w:cs="Arial"/>
          <w:color w:val="000000"/>
          <w:sz w:val="20"/>
          <w:szCs w:val="20"/>
        </w:rPr>
        <w:t xml:space="preserve">  Impossible d’assurer la coordination</w:t>
      </w:r>
    </w:p>
    <w:p w14:paraId="268D2354" w14:textId="77777777" w:rsidR="00705148" w:rsidRPr="00FE1C90"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FE1C90">
        <w:rPr>
          <w:rFonts w:ascii="Arial" w:hAnsi="Arial" w:cs="Arial"/>
          <w:b/>
          <w:bCs/>
          <w:color w:val="000000"/>
          <w:sz w:val="20"/>
          <w:szCs w:val="20"/>
        </w:rPr>
        <w:fldChar w:fldCharType="begin">
          <w:ffData>
            <w:name w:val="CaseACocher2"/>
            <w:enabled/>
            <w:calcOnExit w:val="0"/>
            <w:checkBox>
              <w:sizeAuto/>
              <w:default w:val="0"/>
            </w:checkBox>
          </w:ffData>
        </w:fldChar>
      </w:r>
      <w:r w:rsidRPr="00FE1C90">
        <w:rPr>
          <w:rFonts w:ascii="Arial" w:hAnsi="Arial" w:cs="Arial"/>
          <w:b/>
          <w:bCs/>
          <w:color w:val="000000"/>
          <w:sz w:val="20"/>
          <w:szCs w:val="20"/>
        </w:rPr>
        <w:instrText xml:space="preserve"> FORMCHECKBOX </w:instrText>
      </w:r>
      <w:r w:rsidRPr="00FE1C90">
        <w:rPr>
          <w:rFonts w:ascii="Arial" w:hAnsi="Arial" w:cs="Arial"/>
          <w:b/>
          <w:bCs/>
          <w:color w:val="000000"/>
          <w:sz w:val="20"/>
          <w:szCs w:val="20"/>
        </w:rPr>
      </w:r>
      <w:r w:rsidRPr="00FE1C90">
        <w:rPr>
          <w:rFonts w:ascii="Arial" w:hAnsi="Arial" w:cs="Arial"/>
          <w:b/>
          <w:bCs/>
          <w:color w:val="000000"/>
          <w:sz w:val="20"/>
          <w:szCs w:val="20"/>
        </w:rPr>
        <w:fldChar w:fldCharType="separate"/>
      </w:r>
      <w:r w:rsidRPr="00FE1C90">
        <w:rPr>
          <w:rFonts w:ascii="Arial" w:hAnsi="Arial" w:cs="Arial"/>
          <w:b/>
          <w:bCs/>
          <w:color w:val="000000"/>
          <w:sz w:val="20"/>
          <w:szCs w:val="20"/>
        </w:rPr>
        <w:fldChar w:fldCharType="end"/>
      </w:r>
      <w:r w:rsidRPr="00FE1C90">
        <w:rPr>
          <w:rFonts w:ascii="Arial" w:hAnsi="Arial" w:cs="Arial"/>
          <w:color w:val="000000"/>
          <w:sz w:val="20"/>
          <w:szCs w:val="20"/>
        </w:rPr>
        <w:t xml:space="preserve">  Impossible d’identifier des prestations distinctes</w:t>
      </w:r>
    </w:p>
    <w:p w14:paraId="0F910C3C" w14:textId="77777777" w:rsidR="00705148" w:rsidRPr="00FE1C90" w:rsidRDefault="00705148"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FE1C90">
        <w:rPr>
          <w:rFonts w:ascii="Arial" w:hAnsi="Arial" w:cs="Arial"/>
          <w:b/>
          <w:bCs/>
          <w:color w:val="000000"/>
          <w:sz w:val="20"/>
          <w:szCs w:val="20"/>
        </w:rPr>
        <w:fldChar w:fldCharType="begin">
          <w:ffData>
            <w:name w:val="CaseACocher2"/>
            <w:enabled/>
            <w:calcOnExit w:val="0"/>
            <w:checkBox>
              <w:sizeAuto/>
              <w:default w:val="0"/>
            </w:checkBox>
          </w:ffData>
        </w:fldChar>
      </w:r>
      <w:r w:rsidRPr="00FE1C90">
        <w:rPr>
          <w:rFonts w:ascii="Arial" w:hAnsi="Arial" w:cs="Arial"/>
          <w:b/>
          <w:bCs/>
          <w:color w:val="000000"/>
          <w:sz w:val="20"/>
          <w:szCs w:val="20"/>
        </w:rPr>
        <w:instrText xml:space="preserve"> FORMCHECKBOX </w:instrText>
      </w:r>
      <w:r w:rsidRPr="00FE1C90">
        <w:rPr>
          <w:rFonts w:ascii="Arial" w:hAnsi="Arial" w:cs="Arial"/>
          <w:b/>
          <w:bCs/>
          <w:color w:val="000000"/>
          <w:sz w:val="20"/>
          <w:szCs w:val="20"/>
        </w:rPr>
      </w:r>
      <w:r w:rsidRPr="00FE1C90">
        <w:rPr>
          <w:rFonts w:ascii="Arial" w:hAnsi="Arial" w:cs="Arial"/>
          <w:b/>
          <w:bCs/>
          <w:color w:val="000000"/>
          <w:sz w:val="20"/>
          <w:szCs w:val="20"/>
        </w:rPr>
        <w:fldChar w:fldCharType="separate"/>
      </w:r>
      <w:r w:rsidRPr="00FE1C90">
        <w:rPr>
          <w:rFonts w:ascii="Arial" w:hAnsi="Arial" w:cs="Arial"/>
          <w:b/>
          <w:bCs/>
          <w:color w:val="000000"/>
          <w:sz w:val="20"/>
          <w:szCs w:val="20"/>
        </w:rPr>
        <w:fldChar w:fldCharType="end"/>
      </w:r>
      <w:r w:rsidRPr="00FE1C90">
        <w:rPr>
          <w:rFonts w:ascii="Arial" w:hAnsi="Arial" w:cs="Arial"/>
          <w:color w:val="000000"/>
          <w:sz w:val="20"/>
          <w:szCs w:val="20"/>
        </w:rPr>
        <w:t xml:space="preserve">  Risque de restriction de la concurrence</w:t>
      </w:r>
    </w:p>
    <w:p w14:paraId="521B963A" w14:textId="77777777" w:rsidR="007E74AF" w:rsidRPr="00FE1C90" w:rsidRDefault="007E74AF" w:rsidP="007E74AF">
      <w:pPr>
        <w:keepNext/>
        <w:keepLines/>
        <w:widowControl w:val="0"/>
        <w:tabs>
          <w:tab w:val="left" w:pos="828"/>
        </w:tabs>
        <w:autoSpaceDE w:val="0"/>
        <w:autoSpaceDN w:val="0"/>
        <w:adjustRightInd w:val="0"/>
        <w:spacing w:after="0" w:line="240" w:lineRule="auto"/>
        <w:ind w:left="828"/>
        <w:jc w:val="both"/>
        <w:rPr>
          <w:rFonts w:ascii="Arial" w:hAnsi="Arial" w:cs="Arial"/>
          <w:sz w:val="24"/>
          <w:szCs w:val="24"/>
        </w:rPr>
      </w:pPr>
    </w:p>
    <w:p w14:paraId="075F22FD" w14:textId="77777777" w:rsidR="00C077DF" w:rsidRPr="00FE1C90" w:rsidRDefault="00C077DF" w:rsidP="00C077DF">
      <w:pPr>
        <w:numPr>
          <w:ilvl w:val="0"/>
          <w:numId w:val="41"/>
        </w:numPr>
        <w:spacing w:after="0" w:line="240" w:lineRule="auto"/>
        <w:textAlignment w:val="center"/>
        <w:rPr>
          <w:rFonts w:ascii="Calibri" w:eastAsia="Times New Roman" w:hAnsi="Calibri" w:cs="Calibri"/>
        </w:rPr>
      </w:pPr>
      <w:r w:rsidRPr="00FE1C90">
        <w:rPr>
          <w:rFonts w:ascii="Arial" w:eastAsia="Times New Roman" w:hAnsi="Arial" w:cs="Arial"/>
          <w:b/>
          <w:bCs/>
          <w:color w:val="000000"/>
          <w:sz w:val="20"/>
          <w:szCs w:val="20"/>
        </w:rPr>
        <w:t>Visite obligatoire :</w:t>
      </w:r>
    </w:p>
    <w:p w14:paraId="67CDF74F" w14:textId="77777777" w:rsidR="00C077DF" w:rsidRPr="00FE1C90" w:rsidRDefault="00C077DF" w:rsidP="00C077DF">
      <w:pPr>
        <w:spacing w:after="0" w:line="240" w:lineRule="auto"/>
        <w:ind w:left="540"/>
        <w:rPr>
          <w:rFonts w:ascii="Arial" w:eastAsia="Times New Roman" w:hAnsi="Arial" w:cs="Arial"/>
          <w:color w:val="000000"/>
          <w:sz w:val="20"/>
          <w:szCs w:val="20"/>
        </w:rPr>
      </w:pPr>
      <w:r w:rsidRPr="00FE1C90">
        <w:rPr>
          <w:rFonts w:ascii="Arial" w:eastAsia="Times New Roman" w:hAnsi="Arial" w:cs="Arial"/>
          <w:b/>
          <w:bCs/>
          <w:color w:val="000000"/>
          <w:sz w:val="20"/>
          <w:szCs w:val="20"/>
        </w:rPr>
        <w:t> </w:t>
      </w:r>
    </w:p>
    <w:p w14:paraId="639582C4" w14:textId="60BCCC8E" w:rsidR="00C077DF" w:rsidRPr="00FE1C90" w:rsidRDefault="00C077DF" w:rsidP="00C077DF">
      <w:pPr>
        <w:spacing w:after="0" w:line="240" w:lineRule="auto"/>
        <w:ind w:left="540"/>
        <w:rPr>
          <w:rFonts w:ascii="Arial" w:eastAsia="Times New Roman" w:hAnsi="Arial" w:cs="Arial"/>
          <w:sz w:val="20"/>
          <w:szCs w:val="20"/>
        </w:rPr>
      </w:pPr>
      <w:r w:rsidRPr="00FE1C90">
        <w:rPr>
          <w:rFonts w:ascii="Arial" w:eastAsia="Times New Roman" w:hAnsi="Arial" w:cs="Arial"/>
          <w:sz w:val="20"/>
          <w:szCs w:val="20"/>
        </w:rPr>
        <w:t xml:space="preserve">Vu la nécessaire connaissance des spécificités des lieux, une </w:t>
      </w:r>
      <w:r w:rsidRPr="00FE1C90">
        <w:rPr>
          <w:rFonts w:ascii="Arial" w:eastAsia="Times New Roman" w:hAnsi="Arial" w:cs="Arial"/>
          <w:b/>
          <w:bCs/>
          <w:sz w:val="20"/>
          <w:szCs w:val="20"/>
        </w:rPr>
        <w:t>visite obligatoire</w:t>
      </w:r>
      <w:r w:rsidRPr="00FE1C90">
        <w:rPr>
          <w:rFonts w:ascii="Arial" w:eastAsia="Times New Roman" w:hAnsi="Arial" w:cs="Arial"/>
          <w:sz w:val="20"/>
          <w:szCs w:val="20"/>
        </w:rPr>
        <w:t xml:space="preserve"> est imposée pour </w:t>
      </w:r>
      <w:r w:rsidR="000E1470" w:rsidRPr="00FE1C90">
        <w:rPr>
          <w:rFonts w:ascii="Arial" w:eastAsia="Times New Roman" w:hAnsi="Arial" w:cs="Arial"/>
          <w:sz w:val="20"/>
          <w:szCs w:val="20"/>
        </w:rPr>
        <w:t>le présent marché</w:t>
      </w:r>
      <w:r w:rsidRPr="00FE1C90">
        <w:rPr>
          <w:rFonts w:ascii="Arial" w:eastAsia="Times New Roman" w:hAnsi="Arial" w:cs="Arial"/>
          <w:sz w:val="20"/>
          <w:szCs w:val="20"/>
        </w:rPr>
        <w:t xml:space="preserve"> : </w:t>
      </w:r>
    </w:p>
    <w:p w14:paraId="79C676B6" w14:textId="77777777" w:rsidR="00C077DF" w:rsidRPr="00FE1C90" w:rsidRDefault="00C077DF" w:rsidP="00C077DF">
      <w:pPr>
        <w:spacing w:after="0" w:line="240" w:lineRule="auto"/>
        <w:ind w:left="540"/>
        <w:rPr>
          <w:rFonts w:ascii="Arial" w:eastAsia="Times New Roman" w:hAnsi="Arial" w:cs="Arial"/>
          <w:sz w:val="20"/>
          <w:szCs w:val="20"/>
        </w:rPr>
      </w:pPr>
      <w:r w:rsidRPr="00FE1C90">
        <w:rPr>
          <w:rFonts w:ascii="Arial" w:eastAsia="Times New Roman" w:hAnsi="Arial" w:cs="Arial"/>
          <w:sz w:val="20"/>
          <w:szCs w:val="20"/>
        </w:rPr>
        <w:t> </w:t>
      </w:r>
    </w:p>
    <w:p w14:paraId="1D43443B" w14:textId="132745ED" w:rsidR="00C077DF" w:rsidRPr="00FE1C90" w:rsidRDefault="00C077DF" w:rsidP="000E1470">
      <w:pPr>
        <w:spacing w:before="120" w:after="120" w:line="240" w:lineRule="auto"/>
        <w:ind w:left="540"/>
        <w:rPr>
          <w:rFonts w:ascii="Arial" w:eastAsia="Times New Roman" w:hAnsi="Arial" w:cs="Arial"/>
          <w:color w:val="000000"/>
          <w:sz w:val="20"/>
          <w:szCs w:val="20"/>
        </w:rPr>
      </w:pPr>
      <w:r w:rsidRPr="00FE1C90">
        <w:rPr>
          <w:rFonts w:ascii="Arial" w:eastAsia="Times New Roman" w:hAnsi="Arial" w:cs="Arial"/>
          <w:color w:val="000000"/>
          <w:sz w:val="20"/>
          <w:szCs w:val="20"/>
        </w:rPr>
        <w:t>Tous les opérateurs économiques sont concernés, sauf si le candidat est en mesure de justifier, par un autre moyen, qu’il dispose déjà d’une connaissance approfondie du (ou des) site(s) concernés et de ses (leurs) contraintes. La justification de cette connaissance approfondie devra être documentée et accompagnée de pièces justificatives, telles que des rapports, des plans, des photos d’une visite précédente, ou tout autre élément pertinent, que l’acheteur jugera suffisant.</w:t>
      </w:r>
    </w:p>
    <w:p w14:paraId="389D4C9F" w14:textId="77777777" w:rsidR="00C077DF" w:rsidRPr="00FE1C90" w:rsidRDefault="00C077DF" w:rsidP="00C077DF">
      <w:pPr>
        <w:spacing w:before="120" w:after="120" w:line="240" w:lineRule="auto"/>
        <w:ind w:left="540"/>
        <w:rPr>
          <w:rFonts w:ascii="Arial" w:eastAsia="Times New Roman" w:hAnsi="Arial" w:cs="Arial"/>
          <w:color w:val="000000"/>
          <w:sz w:val="20"/>
          <w:szCs w:val="20"/>
        </w:rPr>
      </w:pPr>
      <w:r w:rsidRPr="00FE1C90">
        <w:rPr>
          <w:rFonts w:ascii="Arial" w:eastAsia="Times New Roman" w:hAnsi="Arial" w:cs="Arial"/>
          <w:color w:val="000000"/>
          <w:sz w:val="20"/>
          <w:szCs w:val="20"/>
        </w:rPr>
        <w:t>Lors de cette visite, il ne sera répondu à aucune question relative au marché. Les réponses seront apportées par écrit via une précision sur le profil acheteur.</w:t>
      </w:r>
    </w:p>
    <w:p w14:paraId="05914AA7" w14:textId="28DBA6F4" w:rsidR="00C077DF" w:rsidRPr="00FE1C90" w:rsidRDefault="00C077DF" w:rsidP="00C077DF">
      <w:pPr>
        <w:spacing w:before="120" w:after="120" w:line="240" w:lineRule="auto"/>
        <w:ind w:left="540"/>
        <w:rPr>
          <w:rFonts w:ascii="Arial" w:eastAsia="Times New Roman" w:hAnsi="Arial" w:cs="Arial"/>
          <w:color w:val="000000"/>
          <w:sz w:val="20"/>
          <w:szCs w:val="20"/>
        </w:rPr>
      </w:pPr>
      <w:r w:rsidRPr="00FE1C90">
        <w:rPr>
          <w:rFonts w:ascii="Arial" w:eastAsia="Times New Roman" w:hAnsi="Arial" w:cs="Arial"/>
          <w:color w:val="000000"/>
          <w:sz w:val="20"/>
          <w:szCs w:val="20"/>
        </w:rPr>
        <w:t>L’utilisation des caméras et appareils photo est autorisée.</w:t>
      </w:r>
    </w:p>
    <w:p w14:paraId="31E9A8CF" w14:textId="77777777" w:rsidR="00C077DF" w:rsidRPr="00FE1C90" w:rsidRDefault="00C077DF" w:rsidP="00C077DF">
      <w:pPr>
        <w:spacing w:before="120" w:after="120" w:line="240" w:lineRule="auto"/>
        <w:ind w:left="540"/>
        <w:rPr>
          <w:rFonts w:ascii="Arial" w:eastAsia="Times New Roman" w:hAnsi="Arial" w:cs="Arial"/>
          <w:color w:val="000000"/>
          <w:sz w:val="20"/>
          <w:szCs w:val="20"/>
        </w:rPr>
      </w:pPr>
      <w:r w:rsidRPr="00FE1C90">
        <w:rPr>
          <w:rFonts w:ascii="Arial" w:eastAsia="Times New Roman" w:hAnsi="Arial" w:cs="Arial"/>
          <w:color w:val="000000"/>
          <w:sz w:val="20"/>
          <w:szCs w:val="20"/>
        </w:rPr>
        <w:t> </w:t>
      </w:r>
    </w:p>
    <w:p w14:paraId="6BFDD341" w14:textId="77777777" w:rsidR="00C077DF" w:rsidRPr="00FE1C90" w:rsidRDefault="00C077DF" w:rsidP="00C077DF">
      <w:pPr>
        <w:spacing w:before="120" w:after="120" w:line="240" w:lineRule="auto"/>
        <w:ind w:left="540"/>
        <w:rPr>
          <w:rFonts w:ascii="Arial" w:eastAsia="Times New Roman" w:hAnsi="Arial" w:cs="Arial"/>
          <w:color w:val="000000"/>
          <w:sz w:val="20"/>
          <w:szCs w:val="20"/>
        </w:rPr>
      </w:pPr>
      <w:r w:rsidRPr="00FE1C90">
        <w:rPr>
          <w:rFonts w:ascii="Arial" w:eastAsia="Times New Roman" w:hAnsi="Arial" w:cs="Arial"/>
          <w:b/>
          <w:bCs/>
          <w:color w:val="000000"/>
          <w:sz w:val="20"/>
          <w:szCs w:val="20"/>
        </w:rPr>
        <w:t>L’attestation délivrée au moment de la visite ou la justification de la connaissance du site doit impérativement être jointe à l'offre.</w:t>
      </w:r>
    </w:p>
    <w:p w14:paraId="039E5E73" w14:textId="77777777" w:rsidR="00C077DF" w:rsidRPr="00FE1C90" w:rsidRDefault="00C077DF" w:rsidP="00C077DF">
      <w:pPr>
        <w:spacing w:before="120" w:after="120" w:line="240" w:lineRule="auto"/>
        <w:ind w:left="540"/>
        <w:rPr>
          <w:rFonts w:ascii="Arial" w:eastAsia="Times New Roman" w:hAnsi="Arial" w:cs="Arial"/>
          <w:color w:val="000000"/>
          <w:sz w:val="20"/>
          <w:szCs w:val="20"/>
        </w:rPr>
      </w:pPr>
      <w:r w:rsidRPr="00FE1C90">
        <w:rPr>
          <w:rFonts w:ascii="Arial" w:eastAsia="Times New Roman" w:hAnsi="Arial" w:cs="Arial"/>
          <w:color w:val="000000"/>
          <w:sz w:val="20"/>
          <w:szCs w:val="20"/>
          <w:u w:val="single"/>
        </w:rPr>
        <w:t>Voici les renseignements nécessaires pour effectuer la visite de chaque site :</w:t>
      </w:r>
    </w:p>
    <w:p w14:paraId="6D9A22BD" w14:textId="3307E1AA" w:rsidR="00C077DF" w:rsidRPr="00FE1C90" w:rsidRDefault="00C077DF" w:rsidP="00C077DF">
      <w:pPr>
        <w:numPr>
          <w:ilvl w:val="0"/>
          <w:numId w:val="42"/>
        </w:numPr>
        <w:spacing w:before="120" w:after="120" w:line="240" w:lineRule="auto"/>
        <w:textAlignment w:val="center"/>
        <w:rPr>
          <w:rFonts w:ascii="Calibri" w:eastAsia="Times New Roman" w:hAnsi="Calibri" w:cs="Calibri"/>
        </w:rPr>
      </w:pPr>
      <w:r w:rsidRPr="00FE1C90">
        <w:rPr>
          <w:rFonts w:ascii="Arial" w:eastAsia="Times New Roman" w:hAnsi="Arial" w:cs="Arial"/>
          <w:color w:val="000000"/>
          <w:sz w:val="20"/>
          <w:szCs w:val="20"/>
        </w:rPr>
        <w:t>Date :</w:t>
      </w:r>
      <w:r w:rsidR="000E1470" w:rsidRPr="00FE1C90">
        <w:rPr>
          <w:rFonts w:ascii="Arial" w:eastAsia="Times New Roman" w:hAnsi="Arial" w:cs="Arial"/>
          <w:color w:val="000000"/>
          <w:sz w:val="20"/>
          <w:szCs w:val="20"/>
        </w:rPr>
        <w:t xml:space="preserve"> </w:t>
      </w:r>
      <w:r w:rsidR="001B6409">
        <w:rPr>
          <w:rFonts w:ascii="Arial" w:eastAsia="Times New Roman" w:hAnsi="Arial" w:cs="Arial"/>
          <w:color w:val="000000"/>
          <w:sz w:val="20"/>
          <w:szCs w:val="20"/>
        </w:rPr>
        <w:t>9</w:t>
      </w:r>
      <w:r w:rsidR="00B17268" w:rsidRPr="00FE1C90">
        <w:rPr>
          <w:rFonts w:ascii="Arial" w:eastAsia="Times New Roman" w:hAnsi="Arial" w:cs="Arial"/>
          <w:color w:val="000000"/>
          <w:sz w:val="20"/>
          <w:szCs w:val="20"/>
        </w:rPr>
        <w:t xml:space="preserve"> novembre 2026</w:t>
      </w:r>
    </w:p>
    <w:p w14:paraId="4D339902" w14:textId="4547AF5D" w:rsidR="00C077DF" w:rsidRPr="00FE1C90" w:rsidRDefault="00C077DF" w:rsidP="00C077DF">
      <w:pPr>
        <w:numPr>
          <w:ilvl w:val="0"/>
          <w:numId w:val="42"/>
        </w:numPr>
        <w:spacing w:before="120" w:after="120" w:line="240" w:lineRule="auto"/>
        <w:textAlignment w:val="center"/>
        <w:rPr>
          <w:rFonts w:ascii="Calibri" w:eastAsia="Times New Roman" w:hAnsi="Calibri" w:cs="Calibri"/>
        </w:rPr>
      </w:pPr>
      <w:r w:rsidRPr="00FE1C90">
        <w:rPr>
          <w:rFonts w:ascii="Arial" w:eastAsia="Times New Roman" w:hAnsi="Arial" w:cs="Arial"/>
          <w:color w:val="000000"/>
          <w:sz w:val="20"/>
          <w:szCs w:val="20"/>
        </w:rPr>
        <w:t>Heure :</w:t>
      </w:r>
      <w:r w:rsidR="000E1470" w:rsidRPr="00FE1C90">
        <w:rPr>
          <w:rFonts w:ascii="Arial" w:eastAsia="Times New Roman" w:hAnsi="Arial" w:cs="Arial"/>
          <w:color w:val="000000"/>
          <w:sz w:val="20"/>
          <w:szCs w:val="20"/>
        </w:rPr>
        <w:t xml:space="preserve"> 10h00</w:t>
      </w:r>
    </w:p>
    <w:p w14:paraId="4F81AE61" w14:textId="594EB428" w:rsidR="00C077DF" w:rsidRPr="00FE1C90" w:rsidRDefault="00C077DF" w:rsidP="00C077DF">
      <w:pPr>
        <w:numPr>
          <w:ilvl w:val="0"/>
          <w:numId w:val="42"/>
        </w:numPr>
        <w:spacing w:before="120" w:after="120" w:line="240" w:lineRule="auto"/>
        <w:textAlignment w:val="center"/>
        <w:rPr>
          <w:rFonts w:ascii="Calibri" w:eastAsia="Times New Roman" w:hAnsi="Calibri" w:cs="Calibri"/>
        </w:rPr>
      </w:pPr>
      <w:r w:rsidRPr="00FE1C90">
        <w:rPr>
          <w:rFonts w:ascii="Arial" w:eastAsia="Times New Roman" w:hAnsi="Arial" w:cs="Arial"/>
          <w:color w:val="000000"/>
          <w:sz w:val="20"/>
          <w:szCs w:val="20"/>
        </w:rPr>
        <w:t>Contact :</w:t>
      </w:r>
      <w:r w:rsidR="000E1470" w:rsidRPr="00FE1C90">
        <w:rPr>
          <w:rFonts w:ascii="Arial" w:eastAsia="Times New Roman" w:hAnsi="Arial" w:cs="Arial"/>
          <w:color w:val="000000"/>
          <w:sz w:val="20"/>
          <w:szCs w:val="20"/>
        </w:rPr>
        <w:t xml:space="preserve"> </w:t>
      </w:r>
      <w:r w:rsidR="000E1470" w:rsidRPr="00FE1C90">
        <w:rPr>
          <w:rFonts w:ascii="Arial" w:hAnsi="Arial" w:cs="Arial"/>
          <w:i/>
          <w:iCs/>
          <w:sz w:val="21"/>
          <w:szCs w:val="21"/>
        </w:rPr>
        <w:t>Joanna GORCZINSKA - 0359735510</w:t>
      </w:r>
    </w:p>
    <w:p w14:paraId="3D0B921C" w14:textId="77777777" w:rsidR="00C077DF" w:rsidRPr="00FE1C90" w:rsidRDefault="00C077DF" w:rsidP="00C077DF">
      <w:pPr>
        <w:spacing w:before="120" w:after="120" w:line="240" w:lineRule="auto"/>
        <w:ind w:left="540"/>
        <w:rPr>
          <w:rFonts w:ascii="Arial" w:eastAsia="Times New Roman" w:hAnsi="Arial" w:cs="Arial"/>
          <w:color w:val="000000"/>
          <w:sz w:val="20"/>
          <w:szCs w:val="20"/>
        </w:rPr>
      </w:pPr>
      <w:r w:rsidRPr="00FE1C90">
        <w:rPr>
          <w:rFonts w:ascii="Arial" w:eastAsia="Times New Roman" w:hAnsi="Arial" w:cs="Arial"/>
          <w:color w:val="000000"/>
          <w:sz w:val="20"/>
          <w:szCs w:val="20"/>
        </w:rPr>
        <w:t>Aucune autre visite ne sera organisée et aucune attestation de visite du site ne pourra être délivrée aux opérateurs économiques n’ayant pas effectué cette visite.</w:t>
      </w:r>
    </w:p>
    <w:p w14:paraId="7FF111F6" w14:textId="77777777" w:rsidR="007E74AF" w:rsidRPr="00FE1C90"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5E4B09BE" w14:textId="77777777" w:rsidR="007A1726" w:rsidRPr="00FE1C90"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Insertion :</w:t>
      </w:r>
    </w:p>
    <w:p w14:paraId="7FC1B621" w14:textId="77777777" w:rsidR="007A1726" w:rsidRPr="00FE1C90"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457516B6" w14:textId="77777777" w:rsidR="007A1726" w:rsidRPr="00FE1C90"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FE1C90">
        <w:rPr>
          <w:rFonts w:ascii="Arial" w:hAnsi="Arial" w:cs="Arial"/>
          <w:iCs/>
          <w:color w:val="000000"/>
          <w:sz w:val="20"/>
          <w:szCs w:val="20"/>
        </w:rPr>
        <w:t xml:space="preserve">Il n’est pas prévu d’insertion par l’activité économique. </w:t>
      </w:r>
    </w:p>
    <w:p w14:paraId="45FBE9FB" w14:textId="4EB8E2AF" w:rsidR="007A1726" w:rsidRPr="00FE1C90" w:rsidRDefault="007A1726" w:rsidP="00B17268">
      <w:pPr>
        <w:widowControl w:val="0"/>
        <w:autoSpaceDE w:val="0"/>
        <w:autoSpaceDN w:val="0"/>
        <w:adjustRightInd w:val="0"/>
        <w:spacing w:after="0" w:line="240" w:lineRule="auto"/>
        <w:ind w:right="255"/>
        <w:jc w:val="both"/>
        <w:rPr>
          <w:rFonts w:ascii="Arial" w:hAnsi="Arial" w:cs="Arial"/>
          <w:iCs/>
          <w:color w:val="000000"/>
          <w:sz w:val="20"/>
          <w:szCs w:val="20"/>
        </w:rPr>
      </w:pPr>
    </w:p>
    <w:p w14:paraId="6C4C0F35" w14:textId="77777777" w:rsidR="008C35F7" w:rsidRPr="00FE1C90"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FE1C90">
        <w:rPr>
          <w:rFonts w:ascii="Arial" w:hAnsi="Arial" w:cs="Arial"/>
          <w:b/>
          <w:bCs/>
          <w:color w:val="595959"/>
          <w:sz w:val="28"/>
          <w:szCs w:val="28"/>
        </w:rPr>
        <w:t>PRÉSENTATION DES PROPOSITIONS</w:t>
      </w:r>
    </w:p>
    <w:p w14:paraId="3CF059F7" w14:textId="77777777" w:rsidR="008C35F7" w:rsidRPr="00FE1C90"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BB8405B"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689C4EB" w14:textId="77777777" w:rsidR="008C35F7" w:rsidRPr="00FE1C90"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Réponse et groupement :</w:t>
      </w:r>
    </w:p>
    <w:p w14:paraId="3E54278A"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D7DAD81" w14:textId="77777777" w:rsidR="008C35F7" w:rsidRPr="00FE1C90"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975F593" w14:textId="77777777" w:rsidR="008C35F7" w:rsidRPr="00FE1C90"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Aucune forme particulière de groupement n</w:t>
      </w:r>
      <w:r w:rsidR="00B513AD" w:rsidRPr="00FE1C90">
        <w:rPr>
          <w:rFonts w:ascii="Arial" w:hAnsi="Arial" w:cs="Arial"/>
          <w:color w:val="000000"/>
          <w:sz w:val="20"/>
          <w:szCs w:val="20"/>
        </w:rPr>
        <w:t>’est imposée après attribution.</w:t>
      </w:r>
    </w:p>
    <w:p w14:paraId="5D5AB55C" w14:textId="77777777" w:rsidR="00705148" w:rsidRPr="00FE1C90"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BEC63A8" w14:textId="25DD216D" w:rsidR="00705148" w:rsidRPr="00FE1C90" w:rsidRDefault="006118BC" w:rsidP="00FE764D">
      <w:pPr>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r w:rsidRPr="00FE1C90">
        <w:rPr>
          <w:rFonts w:ascii="Arial" w:hAnsi="Arial" w:cs="Arial"/>
          <w:color w:val="000000"/>
          <w:sz w:val="20"/>
          <w:szCs w:val="20"/>
        </w:rPr>
        <w:t xml:space="preserve">Le </w:t>
      </w:r>
      <w:r w:rsidR="00705148" w:rsidRPr="00FE1C90">
        <w:rPr>
          <w:rFonts w:ascii="Arial" w:hAnsi="Arial" w:cs="Arial"/>
          <w:color w:val="000000"/>
          <w:sz w:val="20"/>
          <w:szCs w:val="20"/>
        </w:rPr>
        <w:t xml:space="preserve">marché public pourra être attribué à un opérateur économique seul ou à un groupement d'opérateurs économiques. </w:t>
      </w:r>
    </w:p>
    <w:p w14:paraId="36B8310C" w14:textId="77777777" w:rsidR="00705148" w:rsidRPr="00FE1C90" w:rsidRDefault="00705148" w:rsidP="00FE764D">
      <w:pPr>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r w:rsidRPr="00FE1C90">
        <w:rPr>
          <w:rFonts w:ascii="Arial" w:hAnsi="Arial" w:cs="Arial"/>
          <w:color w:val="000000"/>
          <w:sz w:val="20"/>
          <w:szCs w:val="20"/>
        </w:rPr>
        <w:t>Un même opérateur économique ne peut être mandataire de plus d'un groupement pour un même marché</w:t>
      </w:r>
      <w:r w:rsidR="002712A4" w:rsidRPr="00FE1C90">
        <w:rPr>
          <w:rFonts w:ascii="Arial" w:hAnsi="Arial" w:cs="Arial"/>
          <w:color w:val="000000"/>
          <w:sz w:val="20"/>
          <w:szCs w:val="20"/>
        </w:rPr>
        <w:t xml:space="preserve"> public</w:t>
      </w:r>
      <w:r w:rsidRPr="00FE1C90">
        <w:rPr>
          <w:rFonts w:ascii="Arial" w:hAnsi="Arial" w:cs="Arial"/>
          <w:color w:val="000000"/>
          <w:sz w:val="20"/>
          <w:szCs w:val="20"/>
        </w:rPr>
        <w:t xml:space="preserve">. </w:t>
      </w:r>
    </w:p>
    <w:p w14:paraId="533E6D81" w14:textId="77777777" w:rsidR="00C920ED" w:rsidRPr="00FE1C90"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CFBC708" w14:textId="77777777" w:rsidR="00705148" w:rsidRPr="00FE1C90"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sidRPr="00FE1C90">
        <w:rPr>
          <w:rFonts w:ascii="Arial" w:hAnsi="Arial" w:cs="Arial"/>
          <w:color w:val="000000"/>
          <w:sz w:val="20"/>
          <w:szCs w:val="20"/>
        </w:rPr>
        <w:t xml:space="preserve"> public</w:t>
      </w:r>
      <w:r w:rsidRPr="00FE1C90">
        <w:rPr>
          <w:rFonts w:ascii="Arial" w:hAnsi="Arial" w:cs="Arial"/>
          <w:color w:val="000000"/>
          <w:sz w:val="20"/>
          <w:szCs w:val="20"/>
        </w:rPr>
        <w:t xml:space="preserve">. </w:t>
      </w:r>
    </w:p>
    <w:p w14:paraId="020F373B" w14:textId="77777777" w:rsidR="00C920ED" w:rsidRPr="00FE1C90" w:rsidRDefault="00C920ED" w:rsidP="00790D19">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14E24CA" w14:textId="77777777" w:rsidR="00705148" w:rsidRPr="00FE1C90"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2DE603DE" w14:textId="77777777" w:rsidR="00705148" w:rsidRPr="00FE1C90"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w:t>
      </w:r>
      <w:r w:rsidRPr="00FE1C90">
        <w:rPr>
          <w:rFonts w:ascii="Arial" w:hAnsi="Arial" w:cs="Arial"/>
          <w:color w:val="000000"/>
          <w:sz w:val="20"/>
          <w:szCs w:val="20"/>
        </w:rPr>
        <w:lastRenderedPageBreak/>
        <w:t xml:space="preserve">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6C2F351D" w14:textId="77777777" w:rsidR="00705148" w:rsidRPr="00FE1C90"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Ex : l'offre remise sous le SIRET 22222222212345 et celle remise sous le SIRET 22222222265432 émanent du même opérateur économique.</w:t>
      </w:r>
    </w:p>
    <w:p w14:paraId="6A157A3A" w14:textId="77777777" w:rsidR="002927A7" w:rsidRPr="00FE1C90"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4FEFFD3" w14:textId="77777777" w:rsidR="002927A7" w:rsidRPr="00FE1C90"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FE1C90">
        <w:rPr>
          <w:rFonts w:ascii="Arial" w:hAnsi="Arial" w:cs="Arial"/>
          <w:b/>
          <w:color w:val="000000"/>
          <w:sz w:val="20"/>
          <w:szCs w:val="20"/>
          <w:u w:val="single"/>
        </w:rPr>
        <w:t>Interdiction de présentation d’offres multiples</w:t>
      </w:r>
    </w:p>
    <w:p w14:paraId="55A92C0D" w14:textId="77777777" w:rsidR="00705148" w:rsidRPr="00FE1C90"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60BC5DD" w14:textId="77777777" w:rsidR="00705148" w:rsidRPr="00FE1C90"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sz w:val="20"/>
          <w:szCs w:val="20"/>
        </w:rPr>
        <w:t xml:space="preserve">Il est </w:t>
      </w:r>
      <w:r w:rsidR="0025499D" w:rsidRPr="00FE1C90">
        <w:rPr>
          <w:rFonts w:ascii="Arial" w:hAnsi="Arial" w:cs="Arial"/>
          <w:sz w:val="20"/>
          <w:szCs w:val="20"/>
        </w:rPr>
        <w:t xml:space="preserve">formellement </w:t>
      </w:r>
      <w:r w:rsidRPr="00FE1C90">
        <w:rPr>
          <w:rFonts w:ascii="Arial" w:hAnsi="Arial" w:cs="Arial"/>
          <w:sz w:val="20"/>
          <w:szCs w:val="20"/>
        </w:rPr>
        <w:t xml:space="preserve">interdit aux opérateurs économiques de présenter </w:t>
      </w:r>
      <w:r w:rsidR="0025499D" w:rsidRPr="00FE1C90">
        <w:rPr>
          <w:rFonts w:ascii="Arial" w:hAnsi="Arial" w:cs="Arial"/>
          <w:sz w:val="20"/>
          <w:szCs w:val="20"/>
        </w:rPr>
        <w:t xml:space="preserve">plusieurs offres </w:t>
      </w:r>
      <w:r w:rsidRPr="00FE1C90">
        <w:rPr>
          <w:rFonts w:ascii="Arial" w:hAnsi="Arial" w:cs="Arial"/>
          <w:sz w:val="20"/>
          <w:szCs w:val="20"/>
        </w:rPr>
        <w:t xml:space="preserve">pour </w:t>
      </w:r>
      <w:r w:rsidR="00B513AD" w:rsidRPr="00FE1C90">
        <w:rPr>
          <w:rFonts w:ascii="Arial" w:hAnsi="Arial" w:cs="Arial"/>
          <w:sz w:val="20"/>
          <w:szCs w:val="20"/>
        </w:rPr>
        <w:t>l</w:t>
      </w:r>
      <w:r w:rsidR="002712A4" w:rsidRPr="00FE1C90">
        <w:rPr>
          <w:rFonts w:ascii="Arial" w:hAnsi="Arial" w:cs="Arial"/>
          <w:sz w:val="20"/>
          <w:szCs w:val="20"/>
        </w:rPr>
        <w:t>e</w:t>
      </w:r>
      <w:r w:rsidRPr="00FE1C90">
        <w:rPr>
          <w:rFonts w:ascii="Arial" w:hAnsi="Arial" w:cs="Arial"/>
          <w:sz w:val="20"/>
          <w:szCs w:val="20"/>
        </w:rPr>
        <w:t xml:space="preserve"> </w:t>
      </w:r>
      <w:r w:rsidR="0025499D" w:rsidRPr="00FE1C90">
        <w:rPr>
          <w:rFonts w:ascii="Arial" w:hAnsi="Arial" w:cs="Arial"/>
          <w:sz w:val="20"/>
          <w:szCs w:val="20"/>
        </w:rPr>
        <w:t xml:space="preserve">même </w:t>
      </w:r>
      <w:r w:rsidRPr="00FE1C90">
        <w:rPr>
          <w:rFonts w:ascii="Arial" w:hAnsi="Arial" w:cs="Arial"/>
          <w:sz w:val="20"/>
          <w:szCs w:val="20"/>
        </w:rPr>
        <w:t>marché public en agissant à la fois :</w:t>
      </w:r>
    </w:p>
    <w:p w14:paraId="1CB292A4" w14:textId="77777777" w:rsidR="00705148" w:rsidRPr="00FE1C90" w:rsidRDefault="00705148" w:rsidP="004509C2">
      <w:pPr>
        <w:numPr>
          <w:ilvl w:val="0"/>
          <w:numId w:val="32"/>
        </w:numPr>
        <w:spacing w:after="0" w:line="240" w:lineRule="auto"/>
        <w:jc w:val="both"/>
        <w:rPr>
          <w:rFonts w:ascii="Arial" w:hAnsi="Arial" w:cs="Arial"/>
          <w:sz w:val="20"/>
          <w:szCs w:val="20"/>
        </w:rPr>
      </w:pPr>
      <w:proofErr w:type="gramStart"/>
      <w:r w:rsidRPr="00FE1C90">
        <w:rPr>
          <w:rFonts w:ascii="Arial" w:hAnsi="Arial" w:cs="Arial"/>
          <w:sz w:val="20"/>
          <w:szCs w:val="20"/>
        </w:rPr>
        <w:t>en</w:t>
      </w:r>
      <w:proofErr w:type="gramEnd"/>
      <w:r w:rsidRPr="00FE1C90">
        <w:rPr>
          <w:rFonts w:ascii="Arial" w:hAnsi="Arial" w:cs="Arial"/>
          <w:sz w:val="20"/>
          <w:szCs w:val="20"/>
        </w:rPr>
        <w:t xml:space="preserve"> qualité d'opérateurs économiques individuels </w:t>
      </w:r>
      <w:r w:rsidR="0025499D" w:rsidRPr="00FE1C90">
        <w:rPr>
          <w:rFonts w:ascii="Arial" w:hAnsi="Arial" w:cs="Arial"/>
          <w:sz w:val="20"/>
          <w:szCs w:val="20"/>
        </w:rPr>
        <w:t>tout en figurant comme</w:t>
      </w:r>
      <w:r w:rsidRPr="00FE1C90">
        <w:rPr>
          <w:rFonts w:ascii="Arial" w:hAnsi="Arial" w:cs="Arial"/>
          <w:sz w:val="20"/>
          <w:szCs w:val="20"/>
        </w:rPr>
        <w:t xml:space="preserve"> membre d'un ou plusieurs groupements</w:t>
      </w:r>
      <w:r w:rsidR="0025499D" w:rsidRPr="00FE1C90">
        <w:rPr>
          <w:rFonts w:ascii="Arial" w:hAnsi="Arial" w:cs="Arial"/>
          <w:sz w:val="20"/>
          <w:szCs w:val="20"/>
        </w:rPr>
        <w:t> ;</w:t>
      </w:r>
    </w:p>
    <w:p w14:paraId="09B071E0" w14:textId="77777777" w:rsidR="0025499D" w:rsidRPr="00FE1C90" w:rsidRDefault="00705148" w:rsidP="0025499D">
      <w:pPr>
        <w:numPr>
          <w:ilvl w:val="0"/>
          <w:numId w:val="32"/>
        </w:numPr>
        <w:spacing w:after="0" w:line="240" w:lineRule="auto"/>
        <w:jc w:val="both"/>
        <w:rPr>
          <w:rFonts w:ascii="Arial" w:hAnsi="Arial" w:cs="Arial"/>
          <w:sz w:val="20"/>
          <w:szCs w:val="20"/>
        </w:rPr>
      </w:pPr>
      <w:proofErr w:type="gramStart"/>
      <w:r w:rsidRPr="00FE1C90">
        <w:rPr>
          <w:rFonts w:ascii="Arial" w:hAnsi="Arial" w:cs="Arial"/>
          <w:sz w:val="20"/>
          <w:szCs w:val="20"/>
        </w:rPr>
        <w:t>en</w:t>
      </w:r>
      <w:proofErr w:type="gramEnd"/>
      <w:r w:rsidRPr="00FE1C90">
        <w:rPr>
          <w:rFonts w:ascii="Arial" w:hAnsi="Arial" w:cs="Arial"/>
          <w:sz w:val="20"/>
          <w:szCs w:val="20"/>
        </w:rPr>
        <w:t xml:space="preserve"> qualité de membre de plusieurs groupements</w:t>
      </w:r>
      <w:r w:rsidR="00B0034C" w:rsidRPr="00FE1C90">
        <w:rPr>
          <w:rFonts w:ascii="Arial" w:hAnsi="Arial" w:cs="Arial"/>
          <w:sz w:val="20"/>
          <w:szCs w:val="20"/>
        </w:rPr>
        <w:t xml:space="preserve"> (co-traitant ou mandataire)</w:t>
      </w:r>
      <w:r w:rsidRPr="00FE1C90">
        <w:rPr>
          <w:rFonts w:ascii="Arial" w:hAnsi="Arial" w:cs="Arial"/>
          <w:sz w:val="20"/>
          <w:szCs w:val="20"/>
        </w:rPr>
        <w:t>.</w:t>
      </w:r>
    </w:p>
    <w:p w14:paraId="510D5F1D" w14:textId="77777777" w:rsidR="00BE4682" w:rsidRPr="00FE1C90" w:rsidRDefault="00BE4682" w:rsidP="0025499D">
      <w:pPr>
        <w:spacing w:after="0" w:line="240" w:lineRule="auto"/>
        <w:jc w:val="both"/>
        <w:rPr>
          <w:rFonts w:ascii="Arial" w:hAnsi="Arial" w:cs="Arial"/>
          <w:sz w:val="20"/>
          <w:szCs w:val="20"/>
        </w:rPr>
      </w:pPr>
    </w:p>
    <w:p w14:paraId="0906B2FB" w14:textId="77777777" w:rsidR="00B0034C" w:rsidRPr="00FE1C90" w:rsidRDefault="00B0034C" w:rsidP="004C54E2">
      <w:pPr>
        <w:spacing w:after="0" w:line="240" w:lineRule="auto"/>
        <w:ind w:left="142"/>
        <w:jc w:val="both"/>
        <w:rPr>
          <w:rFonts w:ascii="Arial" w:hAnsi="Arial" w:cs="Arial"/>
          <w:sz w:val="20"/>
          <w:szCs w:val="20"/>
        </w:rPr>
      </w:pPr>
      <w:r w:rsidRPr="00FE1C90">
        <w:rPr>
          <w:rFonts w:ascii="Arial" w:hAnsi="Arial" w:cs="Arial"/>
          <w:sz w:val="20"/>
          <w:szCs w:val="20"/>
        </w:rPr>
        <w:t>Dans les cas visés ci-dessus</w:t>
      </w:r>
      <w:r w:rsidR="004C54E2" w:rsidRPr="00FE1C90">
        <w:rPr>
          <w:rFonts w:ascii="Arial" w:hAnsi="Arial" w:cs="Arial"/>
          <w:sz w:val="20"/>
          <w:szCs w:val="20"/>
        </w:rPr>
        <w:t xml:space="preserve">, </w:t>
      </w:r>
      <w:r w:rsidRPr="00FE1C90">
        <w:rPr>
          <w:rFonts w:ascii="Arial" w:hAnsi="Arial" w:cs="Arial"/>
          <w:sz w:val="20"/>
          <w:szCs w:val="20"/>
        </w:rPr>
        <w:t>toutes ses offres</w:t>
      </w:r>
      <w:r w:rsidR="004C54E2" w:rsidRPr="00FE1C90">
        <w:rPr>
          <w:rFonts w:ascii="Arial" w:hAnsi="Arial" w:cs="Arial"/>
          <w:sz w:val="20"/>
          <w:szCs w:val="20"/>
        </w:rPr>
        <w:t xml:space="preserve"> seront déclarées irrecevables. </w:t>
      </w:r>
    </w:p>
    <w:p w14:paraId="610CF9AF" w14:textId="77777777" w:rsidR="00B0034C" w:rsidRPr="00FE1C90" w:rsidRDefault="00B0034C" w:rsidP="004C54E2">
      <w:pPr>
        <w:spacing w:after="0" w:line="240" w:lineRule="auto"/>
        <w:ind w:left="142"/>
        <w:jc w:val="both"/>
        <w:rPr>
          <w:rFonts w:ascii="Arial" w:hAnsi="Arial" w:cs="Arial"/>
          <w:sz w:val="20"/>
          <w:szCs w:val="20"/>
        </w:rPr>
      </w:pPr>
    </w:p>
    <w:p w14:paraId="49D398BF" w14:textId="77777777" w:rsidR="00BE4682" w:rsidRPr="00FE1C90" w:rsidRDefault="00BE4682" w:rsidP="004C54E2">
      <w:pPr>
        <w:spacing w:after="0" w:line="240" w:lineRule="auto"/>
        <w:ind w:left="142"/>
        <w:jc w:val="both"/>
        <w:rPr>
          <w:rFonts w:ascii="Arial" w:hAnsi="Arial" w:cs="Arial"/>
          <w:sz w:val="20"/>
          <w:szCs w:val="20"/>
        </w:rPr>
      </w:pPr>
      <w:r w:rsidRPr="00FE1C90">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sidRPr="00FE1C90">
        <w:rPr>
          <w:rFonts w:ascii="Arial" w:hAnsi="Arial" w:cs="Arial"/>
          <w:sz w:val="20"/>
          <w:szCs w:val="20"/>
        </w:rPr>
        <w:t xml:space="preserve"> ou inversement</w:t>
      </w:r>
      <w:r w:rsidRPr="00FE1C90">
        <w:rPr>
          <w:rFonts w:ascii="Arial" w:hAnsi="Arial" w:cs="Arial"/>
          <w:sz w:val="20"/>
          <w:szCs w:val="20"/>
        </w:rPr>
        <w:t>).</w:t>
      </w:r>
      <w:r w:rsidR="004C54E2" w:rsidRPr="00FE1C90">
        <w:rPr>
          <w:rFonts w:ascii="Arial" w:hAnsi="Arial" w:cs="Arial"/>
          <w:sz w:val="20"/>
          <w:szCs w:val="20"/>
        </w:rPr>
        <w:t xml:space="preserve"> </w:t>
      </w:r>
    </w:p>
    <w:p w14:paraId="5597BFFC" w14:textId="77777777" w:rsidR="006118BC" w:rsidRPr="00FE1C90" w:rsidRDefault="006118BC" w:rsidP="00BE4682">
      <w:pPr>
        <w:spacing w:after="0" w:line="240" w:lineRule="auto"/>
        <w:ind w:left="142"/>
        <w:jc w:val="both"/>
        <w:rPr>
          <w:rFonts w:ascii="Arial" w:hAnsi="Arial" w:cs="Arial"/>
          <w:sz w:val="20"/>
          <w:szCs w:val="20"/>
        </w:rPr>
      </w:pPr>
    </w:p>
    <w:p w14:paraId="39AD1644" w14:textId="77777777" w:rsidR="0071351A" w:rsidRPr="00FE1C90"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FE1C90">
        <w:rPr>
          <w:rFonts w:ascii="Arial" w:hAnsi="Arial" w:cs="Arial"/>
          <w:color w:val="000000"/>
          <w:sz w:val="20"/>
          <w:szCs w:val="20"/>
        </w:rPr>
        <w:t xml:space="preserve"> code de la commande publique).</w:t>
      </w:r>
    </w:p>
    <w:p w14:paraId="403C01E0" w14:textId="77777777" w:rsidR="0071351A" w:rsidRPr="00FE1C90"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920B9AD" w14:textId="77777777" w:rsidR="0071351A" w:rsidRPr="00FE1C90"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FE1C90">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578010BE" w14:textId="77777777" w:rsidR="008C35F7" w:rsidRPr="00FE1C90"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70F1C44"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9BC5556" w14:textId="77777777" w:rsidR="008C35F7" w:rsidRPr="00FE1C90"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Variantes :</w:t>
      </w:r>
    </w:p>
    <w:p w14:paraId="5922AF04"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2A10013" w14:textId="77777777" w:rsidR="00BE4682" w:rsidRPr="00FE1C90"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58CA7A8" w14:textId="77777777" w:rsidR="0070251B" w:rsidRPr="00FE1C90" w:rsidRDefault="0070251B" w:rsidP="0070251B">
      <w:pPr>
        <w:jc w:val="both"/>
        <w:rPr>
          <w:rFonts w:ascii="Arial" w:hAnsi="Arial" w:cs="Arial"/>
          <w:sz w:val="20"/>
          <w:szCs w:val="20"/>
        </w:rPr>
      </w:pPr>
      <w:r w:rsidRPr="00FE1C90">
        <w:rPr>
          <w:rFonts w:ascii="Arial" w:hAnsi="Arial" w:cs="Arial"/>
          <w:sz w:val="20"/>
          <w:szCs w:val="20"/>
        </w:rPr>
        <w:t>Les variantes à l’initiative des candidats ne sont pas autorisées.</w:t>
      </w:r>
    </w:p>
    <w:p w14:paraId="7FF38D15"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D7855C4" w14:textId="77777777" w:rsidR="008C35F7" w:rsidRPr="00FE1C90"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Contenu des plis et conditions de participation :</w:t>
      </w:r>
    </w:p>
    <w:p w14:paraId="4C7F12D9"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202F615" w14:textId="77777777" w:rsidR="008C35F7" w:rsidRPr="00FE1C90"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FE1C90">
        <w:rPr>
          <w:rFonts w:ascii="Arial" w:hAnsi="Arial" w:cs="Arial"/>
          <w:b/>
          <w:color w:val="000000"/>
          <w:sz w:val="20"/>
          <w:szCs w:val="20"/>
          <w:u w:val="single"/>
        </w:rPr>
        <w:t>A l’appui de leur candidature</w:t>
      </w:r>
      <w:r w:rsidRPr="00FE1C90">
        <w:rPr>
          <w:rFonts w:ascii="Arial" w:hAnsi="Arial" w:cs="Arial"/>
          <w:color w:val="000000"/>
          <w:sz w:val="20"/>
          <w:szCs w:val="20"/>
        </w:rPr>
        <w:t>, les candidats doivent fournir les documents suivants :</w:t>
      </w:r>
    </w:p>
    <w:p w14:paraId="06A76903"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rsidRPr="00FE1C90" w14:paraId="5E480E2B"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F744259" w14:textId="77777777" w:rsidR="008C35F7" w:rsidRPr="00FE1C90"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sidRPr="00FE1C90">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0A223B42" w14:textId="77777777" w:rsidR="008C35F7" w:rsidRPr="00FE1C90"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sidRPr="00FE1C90">
              <w:rPr>
                <w:rFonts w:ascii="Arial" w:hAnsi="Arial" w:cs="Arial"/>
                <w:color w:val="FFFFFF"/>
                <w:sz w:val="20"/>
                <w:szCs w:val="20"/>
              </w:rPr>
              <w:t>Descriptif</w:t>
            </w:r>
          </w:p>
        </w:tc>
      </w:tr>
      <w:tr w:rsidR="008C35F7" w:rsidRPr="00FE1C90" w14:paraId="7C05DCB0"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0D54747F" w14:textId="77777777" w:rsidR="008C35F7" w:rsidRPr="00FE1C90" w:rsidRDefault="008C35F7">
            <w:pPr>
              <w:widowControl w:val="0"/>
              <w:autoSpaceDE w:val="0"/>
              <w:autoSpaceDN w:val="0"/>
              <w:adjustRightInd w:val="0"/>
              <w:spacing w:before="40" w:after="40" w:line="240" w:lineRule="auto"/>
              <w:ind w:left="108" w:right="101"/>
              <w:rPr>
                <w:rFonts w:ascii="Arial" w:hAnsi="Arial" w:cs="Arial"/>
                <w:sz w:val="24"/>
                <w:szCs w:val="24"/>
              </w:rPr>
            </w:pPr>
            <w:r w:rsidRPr="00FE1C90">
              <w:rPr>
                <w:rFonts w:ascii="Arial" w:hAnsi="Arial" w:cs="Arial"/>
                <w:b/>
                <w:bCs/>
                <w:color w:val="000000"/>
                <w:sz w:val="18"/>
                <w:szCs w:val="18"/>
              </w:rPr>
              <w:t>Situation juridique</w:t>
            </w:r>
          </w:p>
        </w:tc>
      </w:tr>
      <w:tr w:rsidR="008C35F7" w:rsidRPr="00FE1C90" w14:paraId="02C6E9A2"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07F040C1" w14:textId="77777777" w:rsidR="008C35F7" w:rsidRPr="00FE1C90" w:rsidRDefault="008C35F7">
            <w:pPr>
              <w:widowControl w:val="0"/>
              <w:autoSpaceDE w:val="0"/>
              <w:autoSpaceDN w:val="0"/>
              <w:adjustRightInd w:val="0"/>
              <w:spacing w:before="60" w:after="60" w:line="240" w:lineRule="auto"/>
              <w:ind w:left="108" w:right="103"/>
              <w:rPr>
                <w:rFonts w:ascii="Arial" w:hAnsi="Arial" w:cs="Arial"/>
                <w:sz w:val="24"/>
                <w:szCs w:val="24"/>
              </w:rPr>
            </w:pPr>
            <w:r w:rsidRPr="00FE1C90">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6F0E67C" w14:textId="77777777" w:rsidR="008C35F7" w:rsidRPr="003F3740" w:rsidRDefault="008C35F7" w:rsidP="008C56ED">
            <w:pPr>
              <w:pStyle w:val="Corpsdetexte"/>
              <w:ind w:right="131"/>
              <w:jc w:val="both"/>
              <w:rPr>
                <w:sz w:val="24"/>
                <w:szCs w:val="24"/>
                <w:lang w:val="fr-FR"/>
              </w:rPr>
            </w:pPr>
            <w:r w:rsidRPr="00FE1C90">
              <w:rPr>
                <w:i/>
                <w:sz w:val="18"/>
                <w:szCs w:val="18"/>
                <w:lang w:val="fr-FR"/>
              </w:rPr>
              <w:t>Lettre de candidature Habilitation du mandataire par ses cotraitants (DC1 disponible sur le site du Ministère de l'Economie)</w:t>
            </w:r>
          </w:p>
        </w:tc>
      </w:tr>
      <w:tr w:rsidR="002712A4" w:rsidRPr="00FE1C90" w14:paraId="1D1E16EE"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23FDA360" w14:textId="77777777" w:rsidR="002712A4" w:rsidRPr="00FE1C90"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sidRPr="00FE1C90">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4716435" w14:textId="3C855605" w:rsidR="002712A4" w:rsidRPr="003F3740" w:rsidRDefault="002712A4" w:rsidP="008C56ED">
            <w:pPr>
              <w:pStyle w:val="Corpsdetexte"/>
              <w:ind w:right="131"/>
              <w:jc w:val="both"/>
              <w:rPr>
                <w:sz w:val="24"/>
                <w:szCs w:val="24"/>
                <w:lang w:val="fr-FR"/>
              </w:rPr>
            </w:pPr>
            <w:r w:rsidRPr="00FE1C90">
              <w:rPr>
                <w:i/>
                <w:sz w:val="18"/>
                <w:szCs w:val="18"/>
                <w:lang w:val="fr-FR"/>
              </w:rPr>
              <w:t xml:space="preserve">Déclaration du candidat individuelle ou du membre du </w:t>
            </w:r>
            <w:r w:rsidR="00B17268" w:rsidRPr="00FE1C90">
              <w:rPr>
                <w:i/>
                <w:sz w:val="18"/>
                <w:szCs w:val="18"/>
                <w:lang w:val="fr-FR"/>
              </w:rPr>
              <w:t>groupement (</w:t>
            </w:r>
            <w:r w:rsidRPr="00FE1C90">
              <w:rPr>
                <w:i/>
                <w:sz w:val="18"/>
                <w:szCs w:val="18"/>
                <w:lang w:val="fr-FR"/>
              </w:rPr>
              <w:t>DC2 disponible sur le site du Ministère de l'Economie)</w:t>
            </w:r>
          </w:p>
        </w:tc>
      </w:tr>
      <w:tr w:rsidR="002712A4" w:rsidRPr="00FE1C90" w14:paraId="495870F8"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26625B7D" w14:textId="77777777" w:rsidR="002712A4" w:rsidRPr="00FE1C90"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sidRPr="00FE1C90">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65C98A3" w14:textId="77777777" w:rsidR="002712A4" w:rsidRPr="003F3740" w:rsidRDefault="002712A4" w:rsidP="008C56ED">
            <w:pPr>
              <w:pStyle w:val="Corpsdetexte"/>
              <w:ind w:right="131"/>
              <w:jc w:val="both"/>
              <w:rPr>
                <w:sz w:val="24"/>
                <w:szCs w:val="24"/>
                <w:lang w:val="fr-FR"/>
              </w:rPr>
            </w:pPr>
            <w:r w:rsidRPr="00FE1C90">
              <w:rPr>
                <w:i/>
                <w:sz w:val="18"/>
                <w:szCs w:val="18"/>
                <w:lang w:val="fr-FR"/>
              </w:rPr>
              <w:t>Déclaration de sous-traitance qui peut être utilisé par les soumissionnaires ou titulaires de marchés publics pour présenter un sous-traitant (DC4 disponible sur le site du Ministère de l'Economie)</w:t>
            </w:r>
          </w:p>
        </w:tc>
      </w:tr>
      <w:tr w:rsidR="00F64319" w:rsidRPr="00FE1C90" w14:paraId="0002BA8F"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60F2A612" w14:textId="77777777" w:rsidR="00F64319" w:rsidRPr="00FE1C90" w:rsidRDefault="00F64319" w:rsidP="00F64319">
            <w:pPr>
              <w:pStyle w:val="Corpsdetexte"/>
              <w:ind w:left="102" w:right="406"/>
              <w:jc w:val="both"/>
              <w:rPr>
                <w:sz w:val="18"/>
                <w:szCs w:val="18"/>
                <w:lang w:val="fr-FR"/>
              </w:rPr>
            </w:pPr>
            <w:r w:rsidRPr="00FE1C90">
              <w:rPr>
                <w:sz w:val="18"/>
                <w:szCs w:val="18"/>
                <w:lang w:val="fr-FR"/>
              </w:rPr>
              <w:t>Déclaration du candidat ou équivalent qui indique les éléments de capacité financière, technique et professionnelle :</w:t>
            </w:r>
          </w:p>
          <w:p w14:paraId="57D9E16C" w14:textId="77777777" w:rsidR="00F64319" w:rsidRPr="00FE1C90" w:rsidRDefault="00F64319" w:rsidP="002712A4">
            <w:pPr>
              <w:widowControl w:val="0"/>
              <w:autoSpaceDE w:val="0"/>
              <w:autoSpaceDN w:val="0"/>
              <w:adjustRightInd w:val="0"/>
              <w:spacing w:before="60" w:after="60" w:line="240" w:lineRule="auto"/>
              <w:ind w:left="108" w:right="103"/>
              <w:rPr>
                <w:rFonts w:ascii="Arial" w:hAnsi="Arial" w:cs="Arial"/>
                <w:color w:val="000000"/>
                <w:sz w:val="18"/>
                <w:szCs w:val="18"/>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CA9C0C1" w14:textId="77777777" w:rsidR="00F64319" w:rsidRPr="00FE1C90" w:rsidRDefault="00F64319" w:rsidP="008C56ED">
            <w:pPr>
              <w:pStyle w:val="Corpsdetexte"/>
              <w:ind w:right="131"/>
              <w:jc w:val="both"/>
              <w:rPr>
                <w:i/>
                <w:sz w:val="18"/>
                <w:szCs w:val="18"/>
                <w:lang w:val="fr-FR"/>
              </w:rPr>
            </w:pPr>
            <w:r w:rsidRPr="00FE1C90">
              <w:rPr>
                <w:i/>
                <w:sz w:val="18"/>
                <w:szCs w:val="18"/>
                <w:lang w:val="fr-FR"/>
              </w:rPr>
              <w:t>Déclaration du candidat ou équivalent qui indique les éléments de capacité financière, technique et professionnelle :</w:t>
            </w:r>
          </w:p>
          <w:p w14:paraId="63184898" w14:textId="77777777" w:rsidR="00F64319" w:rsidRPr="00FE1C90" w:rsidRDefault="00F64319" w:rsidP="008C56ED">
            <w:pPr>
              <w:adjustRightInd w:val="0"/>
              <w:ind w:right="131"/>
              <w:jc w:val="both"/>
              <w:rPr>
                <w:rFonts w:ascii="Arial" w:hAnsi="Arial" w:cs="Arial"/>
                <w:i/>
                <w:sz w:val="18"/>
                <w:szCs w:val="18"/>
              </w:rPr>
            </w:pPr>
            <w:r w:rsidRPr="00FE1C90">
              <w:rPr>
                <w:rFonts w:ascii="Arial" w:hAnsi="Arial" w:cs="Arial"/>
                <w:i/>
                <w:sz w:val="18"/>
                <w:szCs w:val="18"/>
              </w:rPr>
              <w:t>La déclaration concernant le chiffre d'affaires global du candidat portant au maximum sur les trois derniers exercices disponibles en fonction de la date de création de l'entreprise ou du début d'activité de l'opérateur économique, dans la mesure où les informations sur ces chiffres d'affaires sont disponibles.</w:t>
            </w:r>
          </w:p>
          <w:p w14:paraId="775481C1" w14:textId="252C109B" w:rsidR="00B17268" w:rsidRPr="00FE1C90" w:rsidRDefault="00B17268" w:rsidP="008C56ED">
            <w:pPr>
              <w:adjustRightInd w:val="0"/>
              <w:ind w:right="131"/>
              <w:jc w:val="both"/>
              <w:rPr>
                <w:rFonts w:ascii="Arial" w:hAnsi="Arial" w:cs="Arial"/>
                <w:b/>
                <w:bCs/>
                <w:iCs/>
                <w:sz w:val="18"/>
                <w:szCs w:val="18"/>
              </w:rPr>
            </w:pPr>
            <w:r w:rsidRPr="00FE1C90">
              <w:rPr>
                <w:rFonts w:ascii="Arial" w:hAnsi="Arial" w:cs="Arial"/>
                <w:b/>
                <w:bCs/>
                <w:iCs/>
                <w:color w:val="FF0000"/>
                <w:sz w:val="18"/>
                <w:szCs w:val="18"/>
              </w:rPr>
              <w:lastRenderedPageBreak/>
              <w:t>Le chiffre d’affaires moyen minimal requis est de 187 500 €</w:t>
            </w:r>
          </w:p>
        </w:tc>
      </w:tr>
      <w:tr w:rsidR="003C1250" w:rsidRPr="00FE1C90" w14:paraId="11F758B6" w14:textId="77777777" w:rsidTr="00C618E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03BBB3BB" w14:textId="77777777" w:rsidR="003C1250" w:rsidRPr="00FE1C90" w:rsidRDefault="003C1250" w:rsidP="003C1250">
            <w:pPr>
              <w:keepLines/>
              <w:widowControl w:val="0"/>
              <w:tabs>
                <w:tab w:val="left" w:pos="142"/>
              </w:tabs>
              <w:autoSpaceDE w:val="0"/>
              <w:autoSpaceDN w:val="0"/>
              <w:adjustRightInd w:val="0"/>
              <w:spacing w:before="60" w:after="60" w:line="240" w:lineRule="auto"/>
              <w:ind w:left="108" w:right="103"/>
              <w:rPr>
                <w:rFonts w:ascii="Arial" w:hAnsi="Arial" w:cs="Arial"/>
                <w:sz w:val="18"/>
                <w:szCs w:val="18"/>
              </w:rPr>
            </w:pPr>
            <w:r w:rsidRPr="00FE1C90">
              <w:rPr>
                <w:rFonts w:ascii="Arial" w:hAnsi="Arial" w:cs="Arial"/>
                <w:sz w:val="18"/>
                <w:szCs w:val="18"/>
              </w:rPr>
              <w:lastRenderedPageBreak/>
              <w:t>Les certificats de qualifications professionnelles établis par des organismes indépendants suivants (ou équivalent)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2EAADC1" w14:textId="77777777" w:rsidR="003C1250" w:rsidRPr="00FE1C90" w:rsidRDefault="003C1250" w:rsidP="008C56ED">
            <w:pPr>
              <w:pStyle w:val="Corpsdetexte"/>
              <w:ind w:right="131"/>
              <w:jc w:val="both"/>
              <w:rPr>
                <w:i/>
                <w:sz w:val="18"/>
                <w:szCs w:val="18"/>
                <w:lang w:val="fr-FR"/>
              </w:rPr>
            </w:pPr>
            <w:r w:rsidRPr="00FE1C90">
              <w:rPr>
                <w:i/>
                <w:sz w:val="18"/>
                <w:szCs w:val="18"/>
                <w:lang w:val="fr-FR"/>
              </w:rPr>
              <w:t xml:space="preserve">La preuve de la capacité du candidat peut être apportée par tout moyen (certificats d'identité professionnelle, références de travaux attestant de la compétence de l'opérateur à réaliser la prestation). </w:t>
            </w:r>
          </w:p>
          <w:p w14:paraId="10189BDB" w14:textId="77777777" w:rsidR="008C56ED" w:rsidRPr="00FE1C90" w:rsidRDefault="008C56ED" w:rsidP="008C56ED">
            <w:pPr>
              <w:pStyle w:val="Corpsdetexte"/>
              <w:ind w:left="141" w:right="131"/>
              <w:jc w:val="both"/>
              <w:rPr>
                <w:i/>
                <w:sz w:val="18"/>
                <w:szCs w:val="18"/>
                <w:lang w:val="fr-FR"/>
              </w:rPr>
            </w:pPr>
          </w:p>
          <w:p w14:paraId="4FB4B2BD" w14:textId="417A1DDF" w:rsidR="003C1250" w:rsidRPr="00FE1C90" w:rsidRDefault="003C1250" w:rsidP="00B17268">
            <w:pPr>
              <w:pStyle w:val="Corpsdetexte"/>
              <w:ind w:right="131"/>
              <w:jc w:val="both"/>
              <w:rPr>
                <w:i/>
                <w:sz w:val="18"/>
                <w:szCs w:val="18"/>
                <w:lang w:val="fr-FR"/>
              </w:rPr>
            </w:pPr>
            <w:r w:rsidRPr="00FE1C90">
              <w:rPr>
                <w:i/>
                <w:sz w:val="18"/>
                <w:szCs w:val="18"/>
                <w:lang w:val="fr-FR"/>
              </w:rPr>
              <w:t xml:space="preserve"> </w:t>
            </w:r>
          </w:p>
          <w:p w14:paraId="6239E6FB" w14:textId="77777777" w:rsidR="003C1250" w:rsidRPr="00FE1C90" w:rsidRDefault="003C1250" w:rsidP="008C56ED">
            <w:pPr>
              <w:pStyle w:val="Corpsdetexte"/>
              <w:ind w:left="141" w:right="131"/>
              <w:jc w:val="both"/>
              <w:rPr>
                <w:i/>
                <w:sz w:val="18"/>
                <w:szCs w:val="18"/>
                <w:lang w:val="fr-FR"/>
              </w:rPr>
            </w:pPr>
          </w:p>
          <w:p w14:paraId="625F21B8" w14:textId="77777777" w:rsidR="003C1250" w:rsidRPr="00FE1C90" w:rsidRDefault="003C1250" w:rsidP="008C56ED">
            <w:pPr>
              <w:pStyle w:val="Corpsdetexte"/>
              <w:ind w:right="131"/>
              <w:jc w:val="both"/>
              <w:rPr>
                <w:i/>
                <w:sz w:val="18"/>
                <w:szCs w:val="18"/>
                <w:lang w:val="fr-FR"/>
              </w:rPr>
            </w:pPr>
            <w:r w:rsidRPr="00FE1C90">
              <w:rPr>
                <w:i/>
                <w:sz w:val="18"/>
                <w:szCs w:val="18"/>
                <w:lang w:val="fr-FR"/>
              </w:rPr>
              <w:t>Dans ce cas, l'acheteur accepte tout moyen de preuve équivalent ainsi que les certificats équivalents d'organismes établis dans d'autres Etats membres.</w:t>
            </w:r>
          </w:p>
          <w:p w14:paraId="0ED3798C" w14:textId="1592FB08" w:rsidR="003C1250" w:rsidRPr="00FE1C90" w:rsidRDefault="003C1250" w:rsidP="008C56ED">
            <w:pPr>
              <w:pStyle w:val="Corpsdetexte"/>
              <w:ind w:right="131"/>
              <w:jc w:val="both"/>
              <w:rPr>
                <w:i/>
                <w:sz w:val="18"/>
                <w:szCs w:val="18"/>
                <w:lang w:val="fr-FR"/>
              </w:rPr>
            </w:pPr>
            <w:r w:rsidRPr="00FE1C90">
              <w:rPr>
                <w:i/>
                <w:sz w:val="18"/>
                <w:szCs w:val="18"/>
                <w:lang w:val="fr-FR"/>
              </w:rPr>
              <w:t xml:space="preserve">Les certificats attendus </w:t>
            </w:r>
            <w:r w:rsidR="00B17268" w:rsidRPr="00FE1C90">
              <w:rPr>
                <w:i/>
                <w:sz w:val="18"/>
                <w:szCs w:val="18"/>
                <w:lang w:val="fr-FR"/>
              </w:rPr>
              <w:t xml:space="preserve">sont </w:t>
            </w:r>
            <w:r w:rsidRPr="00FE1C90">
              <w:rPr>
                <w:i/>
                <w:sz w:val="18"/>
                <w:szCs w:val="18"/>
                <w:lang w:val="fr-FR"/>
              </w:rPr>
              <w:t>décrits ci-dessous :</w:t>
            </w:r>
          </w:p>
          <w:p w14:paraId="04322D45" w14:textId="42B528CA" w:rsidR="00B17268" w:rsidRPr="00FE1C90" w:rsidRDefault="00B17268" w:rsidP="008C56ED">
            <w:pPr>
              <w:pStyle w:val="Corpsdetexte"/>
              <w:ind w:right="131"/>
              <w:jc w:val="both"/>
              <w:rPr>
                <w:iCs/>
                <w:sz w:val="18"/>
                <w:szCs w:val="18"/>
                <w:lang w:val="fr-FR"/>
              </w:rPr>
            </w:pPr>
            <w:r w:rsidRPr="00FE1C90">
              <w:rPr>
                <w:i/>
                <w:sz w:val="18"/>
                <w:szCs w:val="18"/>
                <w:lang w:val="fr-FR"/>
              </w:rPr>
              <w:t xml:space="preserve"> </w:t>
            </w:r>
          </w:p>
          <w:p w14:paraId="1158D211" w14:textId="4A5DF2D1" w:rsidR="00B17268" w:rsidRPr="00FE1C90" w:rsidRDefault="00B17268" w:rsidP="008C56ED">
            <w:pPr>
              <w:pStyle w:val="Corpsdetexte"/>
              <w:ind w:right="131"/>
              <w:jc w:val="both"/>
              <w:rPr>
                <w:iCs/>
                <w:sz w:val="18"/>
                <w:szCs w:val="18"/>
                <w:lang w:val="fr-FR"/>
              </w:rPr>
            </w:pPr>
            <w:r w:rsidRPr="00FE1C90">
              <w:rPr>
                <w:iCs/>
                <w:sz w:val="18"/>
                <w:szCs w:val="18"/>
                <w:lang w:val="fr-FR"/>
              </w:rPr>
              <w:t>- QUALIBAT 4411 Serrurerie-métallerie (technicité courante)</w:t>
            </w:r>
          </w:p>
          <w:p w14:paraId="769D7751" w14:textId="1A9E690C" w:rsidR="00B17268" w:rsidRPr="00A639C4" w:rsidRDefault="00B17268" w:rsidP="008C56ED">
            <w:pPr>
              <w:pStyle w:val="Corpsdetexte"/>
              <w:ind w:right="131"/>
              <w:jc w:val="both"/>
              <w:rPr>
                <w:iCs/>
                <w:sz w:val="18"/>
                <w:szCs w:val="18"/>
                <w:lang w:val="fr-FR"/>
              </w:rPr>
            </w:pPr>
            <w:r w:rsidRPr="00FE1C90">
              <w:rPr>
                <w:iCs/>
                <w:sz w:val="18"/>
                <w:szCs w:val="18"/>
                <w:lang w:val="fr-FR"/>
              </w:rPr>
              <w:t xml:space="preserve">- QUALIBAT </w:t>
            </w:r>
            <w:r w:rsidR="00B354DB" w:rsidRPr="00FE1C90">
              <w:rPr>
                <w:iCs/>
                <w:sz w:val="18"/>
                <w:szCs w:val="18"/>
                <w:lang w:val="fr-FR"/>
              </w:rPr>
              <w:t>3811 Parois en bardages simples (technicité courante)</w:t>
            </w:r>
          </w:p>
        </w:tc>
      </w:tr>
      <w:tr w:rsidR="00233CEB" w:rsidRPr="00FE1C90" w14:paraId="659BAD63" w14:textId="77777777" w:rsidTr="00C618E1">
        <w:tc>
          <w:tcPr>
            <w:tcW w:w="3085"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7AB7663" w14:textId="77777777" w:rsidR="00233CEB" w:rsidRPr="00FE1C90" w:rsidRDefault="00233CEB" w:rsidP="003C1250">
            <w:pPr>
              <w:keepLines/>
              <w:widowControl w:val="0"/>
              <w:tabs>
                <w:tab w:val="left" w:pos="142"/>
              </w:tabs>
              <w:autoSpaceDE w:val="0"/>
              <w:autoSpaceDN w:val="0"/>
              <w:adjustRightInd w:val="0"/>
              <w:spacing w:before="60" w:after="60" w:line="240" w:lineRule="auto"/>
              <w:ind w:right="103"/>
              <w:rPr>
                <w:rFonts w:ascii="Arial" w:hAnsi="Arial" w:cs="Arial"/>
                <w:color w:val="000000"/>
                <w:sz w:val="18"/>
                <w:szCs w:val="18"/>
              </w:rPr>
            </w:pPr>
            <w:r w:rsidRPr="00FE1C90">
              <w:rPr>
                <w:rFonts w:ascii="Arial" w:hAnsi="Arial" w:cs="Arial"/>
                <w:color w:val="000000"/>
                <w:sz w:val="18"/>
                <w:szCs w:val="18"/>
              </w:rPr>
              <w:t>Références travaux</w:t>
            </w:r>
          </w:p>
        </w:tc>
        <w:tc>
          <w:tcPr>
            <w:tcW w:w="6662"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7E98B8E" w14:textId="77777777" w:rsidR="00233CEB" w:rsidRPr="00FE1C90" w:rsidRDefault="00233CEB">
            <w:pPr>
              <w:tabs>
                <w:tab w:val="left" w:pos="2552"/>
              </w:tabs>
              <w:spacing w:after="0"/>
              <w:jc w:val="both"/>
              <w:rPr>
                <w:rFonts w:ascii="Arial" w:hAnsi="Arial" w:cs="Arial"/>
                <w:b/>
                <w:i/>
                <w:sz w:val="18"/>
                <w:szCs w:val="18"/>
                <w:lang w:eastAsia="en-US"/>
              </w:rPr>
            </w:pPr>
            <w:r w:rsidRPr="00FE1C90">
              <w:rPr>
                <w:rFonts w:ascii="Arial" w:hAnsi="Arial" w:cs="Arial"/>
                <w:color w:val="000000"/>
                <w:sz w:val="18"/>
                <w:szCs w:val="18"/>
              </w:rPr>
              <w:t>Une liste des travaux exécutés au cours des cinq dernières années, assortie d'attestations de bonne exécution pour les travaux les plus importants. Le cas échéant, afin de garantir un niveau de concurrence suffisant, l'acheteur peut indiquer que les éléments de preuve relatifs à des travaux exécutés il y a plus de cinq ans seront pris en compte. Ces attestations indiquent le montant, la date et le lieu d'exécution des travaux et précisent s'ils ont été effectués selon les règles de l'art et menés régulièrement à bonne fin</w:t>
            </w:r>
          </w:p>
        </w:tc>
      </w:tr>
    </w:tbl>
    <w:p w14:paraId="1B4DD50C"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3F2EC14"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b/>
          <w:bCs/>
          <w:color w:val="000000"/>
          <w:sz w:val="20"/>
          <w:szCs w:val="20"/>
        </w:rPr>
        <w:t>Présentation des documents :</w:t>
      </w:r>
      <w:r w:rsidRPr="00FE1C90">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69577003"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A711E7F"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40ABCE32"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A1228C3"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45B27717"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A8F744F"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xml:space="preserve">En outre, pour chaque sous-traitant mentionné dans l'offre, le candidat devra joindre : </w:t>
      </w:r>
    </w:p>
    <w:p w14:paraId="1C6DFB6E"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les capacités professionnelles et financières du sous-traitant ;</w:t>
      </w:r>
    </w:p>
    <w:p w14:paraId="425360AF"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une déclaration du sous-traitant indiquant qu'il ne tombe pas sous le coup d'une interdiction d'accéder aux marchés publics.</w:t>
      </w:r>
    </w:p>
    <w:p w14:paraId="13B0FC7C"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7D2CB89" w14:textId="77777777" w:rsidR="008C35F7" w:rsidRPr="00FE1C90"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FE1C90">
        <w:rPr>
          <w:rFonts w:ascii="Arial" w:hAnsi="Arial" w:cs="Arial"/>
          <w:b/>
          <w:color w:val="000000"/>
          <w:sz w:val="20"/>
          <w:szCs w:val="20"/>
        </w:rPr>
        <w:t>L’offre des candidats</w:t>
      </w:r>
      <w:r w:rsidRPr="00FE1C90">
        <w:rPr>
          <w:rFonts w:ascii="Arial" w:hAnsi="Arial" w:cs="Arial"/>
          <w:color w:val="000000"/>
          <w:sz w:val="20"/>
          <w:szCs w:val="20"/>
        </w:rPr>
        <w:t xml:space="preserve"> est composée des documents suivants :</w:t>
      </w:r>
    </w:p>
    <w:p w14:paraId="3CD6F9DF"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rsidRPr="00FE1C90" w14:paraId="1F50C5D2"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E3CB535" w14:textId="77777777" w:rsidR="008C35F7" w:rsidRPr="00FE1C90"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sidRPr="00FE1C90">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1A0079E3" w14:textId="77777777" w:rsidR="008C35F7" w:rsidRPr="00FE1C90"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sidRPr="00FE1C90">
              <w:rPr>
                <w:rFonts w:ascii="Arial" w:hAnsi="Arial" w:cs="Arial"/>
                <w:color w:val="FFFFFF"/>
                <w:sz w:val="20"/>
                <w:szCs w:val="20"/>
              </w:rPr>
              <w:t>Descriptif</w:t>
            </w:r>
          </w:p>
        </w:tc>
      </w:tr>
      <w:tr w:rsidR="001F43FE" w:rsidRPr="00FE1C90" w14:paraId="4FA291AB"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29C03AF3" w14:textId="0ADFBE65" w:rsidR="001F43FE" w:rsidRPr="00FE1C90" w:rsidRDefault="001F43FE">
            <w:pPr>
              <w:widowControl w:val="0"/>
              <w:autoSpaceDE w:val="0"/>
              <w:autoSpaceDN w:val="0"/>
              <w:adjustRightInd w:val="0"/>
              <w:spacing w:before="60" w:after="60" w:line="240" w:lineRule="auto"/>
              <w:ind w:left="108" w:right="103"/>
              <w:rPr>
                <w:rFonts w:ascii="Arial" w:hAnsi="Arial" w:cs="Arial"/>
                <w:sz w:val="18"/>
                <w:szCs w:val="18"/>
              </w:rPr>
            </w:pPr>
            <w:r w:rsidRPr="00FE1C90">
              <w:rPr>
                <w:rFonts w:ascii="Arial" w:hAnsi="Arial" w:cs="Arial"/>
                <w:sz w:val="18"/>
                <w:szCs w:val="18"/>
              </w:rPr>
              <w:t xml:space="preserve">DPGF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EA23F56" w14:textId="77777777" w:rsidR="001F43FE" w:rsidRPr="00FE1C90" w:rsidRDefault="001F43FE" w:rsidP="008C56ED">
            <w:pPr>
              <w:widowControl w:val="0"/>
              <w:autoSpaceDE w:val="0"/>
              <w:autoSpaceDN w:val="0"/>
              <w:adjustRightInd w:val="0"/>
              <w:spacing w:before="60" w:after="60" w:line="240" w:lineRule="auto"/>
              <w:ind w:right="101"/>
              <w:rPr>
                <w:rFonts w:ascii="Arial" w:hAnsi="Arial" w:cs="Arial"/>
                <w:i/>
                <w:iCs/>
                <w:sz w:val="18"/>
                <w:szCs w:val="18"/>
              </w:rPr>
            </w:pPr>
            <w:r w:rsidRPr="00FE1C90">
              <w:rPr>
                <w:rFonts w:ascii="Arial" w:hAnsi="Arial" w:cs="Arial"/>
                <w:i/>
                <w:iCs/>
                <w:sz w:val="18"/>
                <w:szCs w:val="18"/>
              </w:rPr>
              <w:t>Décomposition du prix global et forfaitaire (DPGF), dûment complété</w:t>
            </w:r>
            <w:r w:rsidR="00233CEB" w:rsidRPr="00FE1C90">
              <w:rPr>
                <w:rFonts w:ascii="Arial" w:hAnsi="Arial" w:cs="Arial"/>
                <w:i/>
                <w:iCs/>
                <w:sz w:val="18"/>
                <w:szCs w:val="18"/>
              </w:rPr>
              <w:t>e</w:t>
            </w:r>
          </w:p>
          <w:p w14:paraId="4164B5E3" w14:textId="45B10794" w:rsidR="003C1250" w:rsidRPr="00FE1C90" w:rsidRDefault="003C1250" w:rsidP="008C56ED">
            <w:pPr>
              <w:widowControl w:val="0"/>
              <w:autoSpaceDE w:val="0"/>
              <w:autoSpaceDN w:val="0"/>
              <w:adjustRightInd w:val="0"/>
              <w:spacing w:before="60" w:after="60" w:line="240" w:lineRule="auto"/>
              <w:ind w:right="101"/>
              <w:rPr>
                <w:rFonts w:ascii="Arial" w:hAnsi="Arial" w:cs="Arial"/>
                <w:i/>
                <w:iCs/>
                <w:sz w:val="18"/>
                <w:szCs w:val="18"/>
              </w:rPr>
            </w:pPr>
            <w:r w:rsidRPr="00FE1C90">
              <w:rPr>
                <w:rFonts w:ascii="Arial" w:hAnsi="Arial" w:cs="Arial"/>
                <w:i/>
                <w:iCs/>
                <w:sz w:val="18"/>
                <w:szCs w:val="18"/>
              </w:rPr>
              <w:t xml:space="preserve">Elle sera </w:t>
            </w:r>
            <w:r w:rsidR="00996827" w:rsidRPr="00FE1C90">
              <w:rPr>
                <w:rFonts w:ascii="Arial" w:hAnsi="Arial" w:cs="Arial"/>
                <w:i/>
                <w:iCs/>
                <w:sz w:val="18"/>
                <w:szCs w:val="18"/>
              </w:rPr>
              <w:t>fournie</w:t>
            </w:r>
            <w:r w:rsidRPr="00FE1C90">
              <w:rPr>
                <w:rFonts w:ascii="Arial" w:hAnsi="Arial" w:cs="Arial"/>
                <w:i/>
                <w:iCs/>
                <w:sz w:val="18"/>
                <w:szCs w:val="18"/>
              </w:rPr>
              <w:t xml:space="preserve"> obligatoirement par le soumissionnaire au format Excel® ou compatible et sans modification de la mise en page</w:t>
            </w:r>
          </w:p>
        </w:tc>
      </w:tr>
      <w:tr w:rsidR="008C35F7" w:rsidRPr="00FE1C90" w14:paraId="7EE95ABF"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3C97A239" w14:textId="4497F1AC" w:rsidR="008C35F7" w:rsidRPr="00FE1C90" w:rsidRDefault="008C35F7">
            <w:pPr>
              <w:widowControl w:val="0"/>
              <w:autoSpaceDE w:val="0"/>
              <w:autoSpaceDN w:val="0"/>
              <w:adjustRightInd w:val="0"/>
              <w:spacing w:before="60" w:after="60" w:line="240" w:lineRule="auto"/>
              <w:ind w:left="108" w:right="103"/>
              <w:rPr>
                <w:rFonts w:ascii="Arial" w:hAnsi="Arial" w:cs="Arial"/>
                <w:sz w:val="24"/>
                <w:szCs w:val="24"/>
              </w:rPr>
            </w:pPr>
            <w:r w:rsidRPr="00FE1C90">
              <w:rPr>
                <w:rFonts w:ascii="Arial" w:hAnsi="Arial" w:cs="Arial"/>
                <w:sz w:val="18"/>
                <w:szCs w:val="18"/>
              </w:rPr>
              <w:t>Mémoire technique</w:t>
            </w:r>
            <w:r w:rsidR="0065187A" w:rsidRPr="00FE1C90">
              <w:rPr>
                <w:rFonts w:ascii="Arial" w:hAnsi="Arial" w:cs="Arial"/>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037273F" w14:textId="2545A5DE" w:rsidR="008C35F7" w:rsidRPr="00FE1C90" w:rsidRDefault="008C35F7" w:rsidP="008C56ED">
            <w:pPr>
              <w:widowControl w:val="0"/>
              <w:autoSpaceDE w:val="0"/>
              <w:autoSpaceDN w:val="0"/>
              <w:adjustRightInd w:val="0"/>
              <w:spacing w:before="60" w:after="60" w:line="240" w:lineRule="auto"/>
              <w:ind w:right="101"/>
              <w:rPr>
                <w:rFonts w:ascii="Arial" w:hAnsi="Arial" w:cs="Arial"/>
                <w:i/>
                <w:sz w:val="18"/>
                <w:szCs w:val="18"/>
              </w:rPr>
            </w:pPr>
            <w:r w:rsidRPr="00FE1C90">
              <w:rPr>
                <w:rFonts w:ascii="Arial" w:hAnsi="Arial" w:cs="Arial"/>
                <w:i/>
                <w:iCs/>
                <w:sz w:val="18"/>
                <w:szCs w:val="18"/>
              </w:rPr>
              <w:t>Mémoire technique</w:t>
            </w:r>
            <w:r w:rsidR="00255619" w:rsidRPr="00FE1C90">
              <w:rPr>
                <w:rFonts w:ascii="Arial" w:hAnsi="Arial" w:cs="Arial"/>
                <w:i/>
                <w:iCs/>
                <w:sz w:val="18"/>
                <w:szCs w:val="18"/>
              </w:rPr>
              <w:t xml:space="preserve"> </w:t>
            </w:r>
            <w:r w:rsidR="00EF4758" w:rsidRPr="00FE1C90">
              <w:rPr>
                <w:rFonts w:ascii="Arial" w:hAnsi="Arial" w:cs="Arial"/>
                <w:i/>
                <w:iCs/>
                <w:sz w:val="18"/>
                <w:szCs w:val="18"/>
              </w:rPr>
              <w:t>qui ser</w:t>
            </w:r>
            <w:r w:rsidR="00F64319" w:rsidRPr="00FE1C90">
              <w:rPr>
                <w:rFonts w:ascii="Arial" w:hAnsi="Arial" w:cs="Arial"/>
                <w:i/>
                <w:iCs/>
                <w:sz w:val="18"/>
                <w:szCs w:val="18"/>
              </w:rPr>
              <w:t xml:space="preserve">vira à l’analyse de </w:t>
            </w:r>
            <w:r w:rsidR="00EF4758" w:rsidRPr="00FE1C90">
              <w:rPr>
                <w:rFonts w:ascii="Arial" w:hAnsi="Arial" w:cs="Arial"/>
                <w:i/>
                <w:iCs/>
                <w:sz w:val="18"/>
                <w:szCs w:val="18"/>
              </w:rPr>
              <w:t>la valeur technique de l’offre</w:t>
            </w:r>
            <w:r w:rsidR="00BB5DD6" w:rsidRPr="00FE1C90">
              <w:t xml:space="preserve"> </w:t>
            </w:r>
            <w:r w:rsidR="00F64319" w:rsidRPr="00FE1C90">
              <w:t>(</w:t>
            </w:r>
            <w:r w:rsidR="00BB5DD6" w:rsidRPr="00FE1C90">
              <w:rPr>
                <w:rFonts w:ascii="Arial" w:hAnsi="Arial" w:cs="Arial"/>
                <w:i/>
                <w:iCs/>
                <w:sz w:val="18"/>
                <w:szCs w:val="18"/>
              </w:rPr>
              <w:t>et à l’analyse de la valeur environnementale</w:t>
            </w:r>
            <w:r w:rsidR="00F64319" w:rsidRPr="00FE1C90">
              <w:rPr>
                <w:rFonts w:ascii="Arial" w:hAnsi="Arial" w:cs="Arial"/>
                <w:i/>
                <w:iCs/>
                <w:sz w:val="18"/>
                <w:szCs w:val="18"/>
              </w:rPr>
              <w:t>)</w:t>
            </w:r>
          </w:p>
        </w:tc>
      </w:tr>
      <w:tr w:rsidR="00B513AD" w:rsidRPr="00FE1C90" w14:paraId="782C9528"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43291449" w14:textId="77777777" w:rsidR="00B513AD" w:rsidRPr="00FE1C90" w:rsidRDefault="00B513AD" w:rsidP="00B513AD">
            <w:pPr>
              <w:widowControl w:val="0"/>
              <w:autoSpaceDE w:val="0"/>
              <w:autoSpaceDN w:val="0"/>
              <w:adjustRightInd w:val="0"/>
              <w:spacing w:before="60" w:after="60" w:line="240" w:lineRule="auto"/>
              <w:ind w:left="108" w:right="103"/>
              <w:rPr>
                <w:rFonts w:ascii="Arial" w:hAnsi="Arial" w:cs="Arial"/>
                <w:sz w:val="18"/>
                <w:szCs w:val="18"/>
              </w:rPr>
            </w:pPr>
            <w:r w:rsidRPr="00FE1C90">
              <w:rPr>
                <w:rFonts w:ascii="Arial" w:hAnsi="Arial" w:cs="Arial"/>
                <w:sz w:val="18"/>
                <w:szCs w:val="18"/>
              </w:rPr>
              <w:t xml:space="preserve">Attestation de visite du </w:t>
            </w:r>
            <w:r w:rsidR="0060646E" w:rsidRPr="00FE1C90">
              <w:rPr>
                <w:rFonts w:ascii="Arial" w:hAnsi="Arial" w:cs="Arial"/>
                <w:sz w:val="18"/>
                <w:szCs w:val="18"/>
              </w:rPr>
              <w:t xml:space="preserve">ou </w:t>
            </w:r>
            <w:r w:rsidRPr="00FE1C90">
              <w:rPr>
                <w:rFonts w:ascii="Arial" w:hAnsi="Arial" w:cs="Arial"/>
                <w:sz w:val="18"/>
                <w:szCs w:val="18"/>
              </w:rPr>
              <w:t>des sites</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9FC1E8C" w14:textId="77777777" w:rsidR="00B513AD" w:rsidRPr="00FE1C90" w:rsidRDefault="0060646E" w:rsidP="008C56ED">
            <w:pPr>
              <w:widowControl w:val="0"/>
              <w:autoSpaceDE w:val="0"/>
              <w:autoSpaceDN w:val="0"/>
              <w:adjustRightInd w:val="0"/>
              <w:spacing w:before="60" w:after="60" w:line="240" w:lineRule="auto"/>
              <w:ind w:right="101"/>
              <w:rPr>
                <w:rFonts w:ascii="Arial" w:hAnsi="Arial" w:cs="Arial"/>
                <w:i/>
                <w:iCs/>
                <w:sz w:val="18"/>
                <w:szCs w:val="18"/>
              </w:rPr>
            </w:pPr>
            <w:r w:rsidRPr="00FE1C90">
              <w:rPr>
                <w:rFonts w:ascii="Arial" w:hAnsi="Arial" w:cs="Arial"/>
                <w:i/>
                <w:sz w:val="18"/>
                <w:szCs w:val="18"/>
              </w:rPr>
              <w:t>Attestation de visite du ou des sites, dûment complétée par le représentant du pouvoir adjudicateur et remise à l’opérateur économique à l’issue de la visite obligatoire des sites.</w:t>
            </w:r>
          </w:p>
        </w:tc>
      </w:tr>
    </w:tbl>
    <w:p w14:paraId="12CD37BF"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FF0000"/>
          <w:sz w:val="20"/>
          <w:szCs w:val="20"/>
        </w:rPr>
      </w:pPr>
    </w:p>
    <w:p w14:paraId="62B48563" w14:textId="77777777" w:rsidR="006328F5" w:rsidRPr="00FE1C90"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426E0ED1" w14:textId="77777777" w:rsidR="006328F5" w:rsidRPr="00FE1C90" w:rsidRDefault="006328F5" w:rsidP="006328F5">
      <w:pPr>
        <w:keepLines/>
        <w:widowControl w:val="0"/>
        <w:tabs>
          <w:tab w:val="left" w:pos="392"/>
        </w:tabs>
        <w:autoSpaceDE w:val="0"/>
        <w:autoSpaceDN w:val="0"/>
        <w:adjustRightInd w:val="0"/>
        <w:spacing w:after="0" w:line="240" w:lineRule="auto"/>
        <w:ind w:right="111"/>
        <w:jc w:val="both"/>
        <w:rPr>
          <w:rFonts w:ascii="Arial" w:hAnsi="Arial" w:cs="Arial"/>
          <w:color w:val="FF0000"/>
          <w:sz w:val="20"/>
          <w:szCs w:val="20"/>
        </w:rPr>
      </w:pPr>
    </w:p>
    <w:p w14:paraId="52DDEA3D" w14:textId="77777777" w:rsidR="00BC573A" w:rsidRPr="00FE1C90" w:rsidRDefault="00BC573A" w:rsidP="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26700A44" w14:textId="77777777" w:rsidR="007A1726" w:rsidRPr="00FE1C90"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FE1C90">
        <w:rPr>
          <w:rFonts w:ascii="Arial" w:hAnsi="Arial" w:cs="Arial"/>
          <w:b/>
          <w:bCs/>
          <w:color w:val="595959"/>
          <w:sz w:val="28"/>
          <w:szCs w:val="28"/>
        </w:rPr>
        <w:lastRenderedPageBreak/>
        <w:t>MODALITES DE RETRAIT DU DOSSIER ET DE REMISE DES PLIS</w:t>
      </w:r>
    </w:p>
    <w:p w14:paraId="33469FF5" w14:textId="77777777" w:rsidR="007A1726" w:rsidRPr="00FE1C90"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77337E5" w14:textId="77777777" w:rsidR="007A1726" w:rsidRPr="00FE1C90"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A342761"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DD79041" w14:textId="77777777" w:rsidR="007A1726" w:rsidRPr="00FE1C90"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Modalités de retrait du dossier de consultation :</w:t>
      </w:r>
    </w:p>
    <w:p w14:paraId="71C5C32F"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ADDDD68"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xml:space="preserve">Le dossier de consultation est disponible de manière électronique sur le profil d’acheteur : </w:t>
      </w:r>
      <w:hyperlink r:id="rId12" w:history="1">
        <w:r w:rsidRPr="00FE1C90">
          <w:rPr>
            <w:rStyle w:val="Lienhypertexte"/>
            <w:rFonts w:ascii="Arial" w:hAnsi="Arial" w:cs="Arial"/>
            <w:sz w:val="20"/>
            <w:szCs w:val="20"/>
          </w:rPr>
          <w:t>https://lenord.marches-publics.info</w:t>
        </w:r>
      </w:hyperlink>
      <w:r w:rsidRPr="00FE1C90">
        <w:rPr>
          <w:rFonts w:ascii="Arial" w:hAnsi="Arial" w:cs="Arial"/>
          <w:color w:val="000000"/>
          <w:sz w:val="20"/>
          <w:szCs w:val="20"/>
        </w:rPr>
        <w:t>.</w:t>
      </w:r>
    </w:p>
    <w:p w14:paraId="3C83B805" w14:textId="77777777" w:rsidR="007A1726" w:rsidRPr="00FE1C90"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4377E78" w14:textId="77777777" w:rsidR="007A1726" w:rsidRPr="00FE1C90"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Le dossier de consultation contient les documents suivants :</w:t>
      </w:r>
    </w:p>
    <w:p w14:paraId="7FFB9596"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 xml:space="preserve">- l’avis d'appel à la concurrence (AAC), </w:t>
      </w:r>
    </w:p>
    <w:p w14:paraId="71A68D15"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 le règlement de la consultation (RC),</w:t>
      </w:r>
    </w:p>
    <w:p w14:paraId="1D7F468F" w14:textId="77777777" w:rsidR="007A1726" w:rsidRPr="00FE1C90" w:rsidRDefault="007A1726" w:rsidP="008C56ED">
      <w:pPr>
        <w:pStyle w:val="Default"/>
        <w:ind w:firstLine="117"/>
        <w:rPr>
          <w:sz w:val="20"/>
          <w:szCs w:val="20"/>
        </w:rPr>
      </w:pPr>
      <w:r w:rsidRPr="00FE1C90">
        <w:rPr>
          <w:sz w:val="20"/>
          <w:szCs w:val="20"/>
        </w:rPr>
        <w:t xml:space="preserve">- le cahier des clauses administratives particulières (CCAP), </w:t>
      </w:r>
    </w:p>
    <w:p w14:paraId="36C28D07" w14:textId="0D41783F" w:rsidR="007A1726" w:rsidRPr="00FE1C90" w:rsidRDefault="007A1726" w:rsidP="007A1726">
      <w:pPr>
        <w:pStyle w:val="Default"/>
        <w:rPr>
          <w:sz w:val="20"/>
          <w:szCs w:val="20"/>
        </w:rPr>
      </w:pPr>
      <w:r w:rsidRPr="00FE1C90">
        <w:rPr>
          <w:sz w:val="20"/>
          <w:szCs w:val="20"/>
        </w:rPr>
        <w:t xml:space="preserve">  - le cahier des clauses techniques particulières </w:t>
      </w:r>
      <w:r w:rsidR="00402148">
        <w:rPr>
          <w:sz w:val="20"/>
          <w:szCs w:val="20"/>
        </w:rPr>
        <w:t xml:space="preserve">(CCTP) </w:t>
      </w:r>
      <w:r w:rsidRPr="00FE1C90">
        <w:rPr>
          <w:sz w:val="20"/>
          <w:szCs w:val="20"/>
        </w:rPr>
        <w:t xml:space="preserve">et </w:t>
      </w:r>
      <w:r w:rsidR="00B354DB" w:rsidRPr="00FE1C90">
        <w:rPr>
          <w:sz w:val="20"/>
          <w:szCs w:val="20"/>
        </w:rPr>
        <w:t>son</w:t>
      </w:r>
      <w:r w:rsidRPr="00FE1C90">
        <w:rPr>
          <w:sz w:val="20"/>
          <w:szCs w:val="20"/>
        </w:rPr>
        <w:t xml:space="preserve"> annexe (annexe RGPD</w:t>
      </w:r>
      <w:r w:rsidRPr="00FE1C90">
        <w:rPr>
          <w:color w:val="auto"/>
          <w:sz w:val="20"/>
          <w:szCs w:val="20"/>
        </w:rPr>
        <w:t xml:space="preserve">), </w:t>
      </w:r>
    </w:p>
    <w:p w14:paraId="51542A3D"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FE1C90">
        <w:rPr>
          <w:rFonts w:ascii="Arial" w:hAnsi="Arial" w:cs="Arial"/>
          <w:sz w:val="20"/>
          <w:szCs w:val="20"/>
        </w:rPr>
        <w:t>- la décomposition du prix global et forfaitaire (DPGF),</w:t>
      </w:r>
    </w:p>
    <w:p w14:paraId="2BB2F6CF" w14:textId="77777777" w:rsidR="007A1726" w:rsidRPr="00FE1C90" w:rsidRDefault="008C56ED" w:rsidP="007A1726">
      <w:pPr>
        <w:widowControl w:val="0"/>
        <w:tabs>
          <w:tab w:val="left" w:pos="284"/>
        </w:tabs>
        <w:autoSpaceDE w:val="0"/>
        <w:autoSpaceDN w:val="0"/>
        <w:adjustRightInd w:val="0"/>
        <w:spacing w:after="0" w:line="240" w:lineRule="auto"/>
        <w:ind w:right="111"/>
        <w:jc w:val="both"/>
        <w:rPr>
          <w:rFonts w:ascii="Arial" w:hAnsi="Arial" w:cs="Arial"/>
          <w:sz w:val="20"/>
          <w:szCs w:val="20"/>
        </w:rPr>
      </w:pPr>
      <w:r w:rsidRPr="00FE1C90">
        <w:rPr>
          <w:rFonts w:ascii="Arial" w:hAnsi="Arial" w:cs="Arial"/>
          <w:sz w:val="20"/>
          <w:szCs w:val="20"/>
        </w:rPr>
        <w:t xml:space="preserve">  </w:t>
      </w:r>
      <w:r w:rsidR="007A1726" w:rsidRPr="00FE1C90">
        <w:rPr>
          <w:rFonts w:ascii="Arial" w:hAnsi="Arial" w:cs="Arial"/>
          <w:sz w:val="20"/>
          <w:szCs w:val="20"/>
        </w:rPr>
        <w:t xml:space="preserve">- le Plan Général de Coordination en matière de sécurité et de protection de la santé (PGCSPS), </w:t>
      </w:r>
    </w:p>
    <w:p w14:paraId="3AB82E70" w14:textId="0550A238" w:rsidR="007B637E" w:rsidRPr="007B637E" w:rsidRDefault="007B637E" w:rsidP="007B637E">
      <w:pPr>
        <w:tabs>
          <w:tab w:val="left" w:pos="284"/>
          <w:tab w:val="left" w:pos="2552"/>
        </w:tabs>
        <w:spacing w:after="0"/>
        <w:jc w:val="both"/>
        <w:rPr>
          <w:rFonts w:ascii="Arial" w:hAnsi="Arial" w:cs="Arial"/>
          <w:bCs/>
          <w:sz w:val="20"/>
          <w:szCs w:val="20"/>
        </w:rPr>
      </w:pPr>
      <w:r w:rsidRPr="007B637E">
        <w:rPr>
          <w:rFonts w:ascii="Arial" w:hAnsi="Arial" w:cs="Arial"/>
          <w:bCs/>
          <w:sz w:val="20"/>
          <w:szCs w:val="20"/>
        </w:rPr>
        <w:t xml:space="preserve">  - les différents plans :</w:t>
      </w:r>
    </w:p>
    <w:p w14:paraId="23402CF3" w14:textId="55B83544" w:rsidR="007B637E" w:rsidRPr="007B637E" w:rsidRDefault="007B637E" w:rsidP="007B637E">
      <w:pPr>
        <w:tabs>
          <w:tab w:val="left" w:pos="284"/>
          <w:tab w:val="left" w:pos="2552"/>
        </w:tabs>
        <w:spacing w:after="0"/>
        <w:jc w:val="both"/>
        <w:rPr>
          <w:rFonts w:ascii="Arial" w:hAnsi="Arial" w:cs="Arial"/>
          <w:bCs/>
          <w:sz w:val="20"/>
          <w:szCs w:val="20"/>
        </w:rPr>
      </w:pPr>
      <w:r w:rsidRPr="007B637E">
        <w:rPr>
          <w:rFonts w:ascii="Arial" w:hAnsi="Arial" w:cs="Arial"/>
          <w:bCs/>
          <w:sz w:val="20"/>
          <w:szCs w:val="20"/>
        </w:rPr>
        <w:tab/>
        <w:t xml:space="preserve"> - Plan RDC</w:t>
      </w:r>
    </w:p>
    <w:p w14:paraId="127B44B4" w14:textId="05CEF92D" w:rsidR="007B637E" w:rsidRPr="007B637E" w:rsidRDefault="007B637E" w:rsidP="007B637E">
      <w:pPr>
        <w:tabs>
          <w:tab w:val="left" w:pos="284"/>
          <w:tab w:val="left" w:pos="2552"/>
        </w:tabs>
        <w:spacing w:after="0"/>
        <w:jc w:val="both"/>
        <w:rPr>
          <w:rFonts w:ascii="Arial" w:hAnsi="Arial" w:cs="Arial"/>
          <w:bCs/>
          <w:sz w:val="20"/>
          <w:szCs w:val="20"/>
        </w:rPr>
      </w:pPr>
      <w:r w:rsidRPr="007B637E">
        <w:rPr>
          <w:rFonts w:ascii="Arial" w:hAnsi="Arial" w:cs="Arial"/>
          <w:bCs/>
          <w:sz w:val="20"/>
          <w:szCs w:val="20"/>
        </w:rPr>
        <w:t xml:space="preserve">      - Plan R+1</w:t>
      </w:r>
    </w:p>
    <w:p w14:paraId="6398B6AA" w14:textId="3ABA26D4" w:rsidR="007B637E" w:rsidRPr="007B637E" w:rsidRDefault="007B637E" w:rsidP="007B637E">
      <w:pPr>
        <w:tabs>
          <w:tab w:val="left" w:pos="284"/>
          <w:tab w:val="left" w:pos="2552"/>
        </w:tabs>
        <w:spacing w:after="0"/>
        <w:jc w:val="both"/>
        <w:rPr>
          <w:rFonts w:ascii="Arial" w:hAnsi="Arial" w:cs="Arial"/>
          <w:bCs/>
          <w:sz w:val="20"/>
          <w:szCs w:val="20"/>
        </w:rPr>
      </w:pPr>
      <w:r w:rsidRPr="007B637E">
        <w:rPr>
          <w:rFonts w:ascii="Arial" w:hAnsi="Arial" w:cs="Arial"/>
          <w:bCs/>
          <w:sz w:val="20"/>
          <w:szCs w:val="20"/>
        </w:rPr>
        <w:t xml:space="preserve">      - Plan R+2</w:t>
      </w:r>
    </w:p>
    <w:p w14:paraId="050BA07E" w14:textId="55929081" w:rsidR="007B637E" w:rsidRPr="007B637E" w:rsidRDefault="007B637E" w:rsidP="007B637E">
      <w:pPr>
        <w:tabs>
          <w:tab w:val="left" w:pos="284"/>
          <w:tab w:val="left" w:pos="2552"/>
        </w:tabs>
        <w:spacing w:after="0"/>
        <w:jc w:val="both"/>
        <w:rPr>
          <w:rFonts w:ascii="Arial" w:hAnsi="Arial" w:cs="Arial"/>
          <w:bCs/>
          <w:sz w:val="20"/>
          <w:szCs w:val="20"/>
        </w:rPr>
      </w:pPr>
      <w:r w:rsidRPr="007B637E">
        <w:rPr>
          <w:rFonts w:ascii="Arial" w:hAnsi="Arial" w:cs="Arial"/>
          <w:bCs/>
          <w:sz w:val="20"/>
          <w:szCs w:val="20"/>
        </w:rPr>
        <w:t xml:space="preserve">      - Plan toiture</w:t>
      </w:r>
    </w:p>
    <w:p w14:paraId="60D302DC" w14:textId="40AFCD64" w:rsidR="007B637E" w:rsidRDefault="007B637E" w:rsidP="007B637E">
      <w:pPr>
        <w:tabs>
          <w:tab w:val="left" w:pos="284"/>
          <w:tab w:val="left" w:pos="2552"/>
        </w:tabs>
        <w:spacing w:after="0"/>
        <w:jc w:val="both"/>
        <w:rPr>
          <w:rFonts w:ascii="Arial" w:hAnsi="Arial" w:cs="Arial"/>
          <w:bCs/>
          <w:sz w:val="20"/>
          <w:szCs w:val="20"/>
        </w:rPr>
      </w:pPr>
      <w:r w:rsidRPr="007B637E">
        <w:rPr>
          <w:rFonts w:ascii="Arial" w:hAnsi="Arial" w:cs="Arial"/>
          <w:bCs/>
          <w:sz w:val="20"/>
          <w:szCs w:val="20"/>
        </w:rPr>
        <w:t xml:space="preserve">      - Plan façade</w:t>
      </w:r>
    </w:p>
    <w:p w14:paraId="13D29A41" w14:textId="64B132BB" w:rsidR="00324166" w:rsidRPr="007B637E" w:rsidRDefault="00324166" w:rsidP="007B637E">
      <w:pPr>
        <w:tabs>
          <w:tab w:val="left" w:pos="284"/>
          <w:tab w:val="left" w:pos="2552"/>
        </w:tabs>
        <w:spacing w:after="0"/>
        <w:jc w:val="both"/>
        <w:rPr>
          <w:rFonts w:ascii="Arial" w:hAnsi="Arial" w:cs="Arial"/>
          <w:bCs/>
          <w:sz w:val="20"/>
          <w:szCs w:val="20"/>
        </w:rPr>
      </w:pPr>
      <w:r>
        <w:rPr>
          <w:rFonts w:ascii="Arial" w:hAnsi="Arial" w:cs="Arial"/>
          <w:bCs/>
          <w:sz w:val="20"/>
          <w:szCs w:val="20"/>
        </w:rPr>
        <w:tab/>
        <w:t>- Plan charpente</w:t>
      </w:r>
    </w:p>
    <w:p w14:paraId="1EF2E3AC" w14:textId="6D391236" w:rsidR="007B637E" w:rsidRPr="007B637E" w:rsidRDefault="007B637E" w:rsidP="007B637E">
      <w:pPr>
        <w:tabs>
          <w:tab w:val="left" w:pos="284"/>
          <w:tab w:val="left" w:pos="2552"/>
        </w:tabs>
        <w:spacing w:after="0"/>
        <w:jc w:val="both"/>
        <w:rPr>
          <w:rFonts w:ascii="Arial" w:hAnsi="Arial" w:cs="Arial"/>
          <w:bCs/>
          <w:sz w:val="20"/>
          <w:szCs w:val="20"/>
        </w:rPr>
      </w:pPr>
      <w:r w:rsidRPr="007B637E">
        <w:rPr>
          <w:rFonts w:ascii="Arial" w:hAnsi="Arial" w:cs="Arial"/>
          <w:bCs/>
          <w:sz w:val="20"/>
          <w:szCs w:val="20"/>
        </w:rPr>
        <w:t xml:space="preserve"> - Le carnet de repérage</w:t>
      </w:r>
    </w:p>
    <w:p w14:paraId="5DA9EDF4" w14:textId="2A425F52" w:rsidR="007B637E" w:rsidRDefault="007B637E" w:rsidP="007B637E">
      <w:pPr>
        <w:tabs>
          <w:tab w:val="left" w:pos="284"/>
          <w:tab w:val="left" w:pos="2552"/>
        </w:tabs>
        <w:spacing w:after="0"/>
        <w:jc w:val="both"/>
        <w:rPr>
          <w:rFonts w:ascii="Arial" w:hAnsi="Arial" w:cs="Arial"/>
          <w:bCs/>
          <w:sz w:val="20"/>
          <w:szCs w:val="20"/>
        </w:rPr>
      </w:pPr>
      <w:r w:rsidRPr="007B637E">
        <w:rPr>
          <w:rFonts w:ascii="Arial" w:hAnsi="Arial" w:cs="Arial"/>
          <w:bCs/>
          <w:sz w:val="20"/>
          <w:szCs w:val="20"/>
        </w:rPr>
        <w:t xml:space="preserve"> - Le planning de l’opération</w:t>
      </w:r>
    </w:p>
    <w:p w14:paraId="57D494DD" w14:textId="6875E723" w:rsidR="00324166" w:rsidRDefault="00324166" w:rsidP="007B637E">
      <w:pPr>
        <w:tabs>
          <w:tab w:val="left" w:pos="284"/>
          <w:tab w:val="left" w:pos="2552"/>
        </w:tabs>
        <w:spacing w:after="0"/>
        <w:jc w:val="both"/>
        <w:rPr>
          <w:rFonts w:ascii="Arial" w:hAnsi="Arial" w:cs="Arial"/>
          <w:bCs/>
          <w:sz w:val="20"/>
          <w:szCs w:val="20"/>
        </w:rPr>
      </w:pPr>
      <w:r>
        <w:rPr>
          <w:rFonts w:ascii="Arial" w:hAnsi="Arial" w:cs="Arial"/>
          <w:bCs/>
          <w:sz w:val="20"/>
          <w:szCs w:val="20"/>
        </w:rPr>
        <w:t>- le RICT</w:t>
      </w:r>
    </w:p>
    <w:p w14:paraId="0D4A8341" w14:textId="621587EB" w:rsidR="00324166" w:rsidRDefault="00324166" w:rsidP="007B637E">
      <w:pPr>
        <w:tabs>
          <w:tab w:val="left" w:pos="284"/>
          <w:tab w:val="left" w:pos="2552"/>
        </w:tabs>
        <w:spacing w:after="0"/>
        <w:jc w:val="both"/>
        <w:rPr>
          <w:rFonts w:ascii="Arial" w:hAnsi="Arial" w:cs="Arial"/>
          <w:bCs/>
          <w:sz w:val="20"/>
          <w:szCs w:val="20"/>
        </w:rPr>
      </w:pPr>
      <w:r>
        <w:rPr>
          <w:rFonts w:ascii="Arial" w:hAnsi="Arial" w:cs="Arial"/>
          <w:bCs/>
          <w:sz w:val="20"/>
          <w:szCs w:val="20"/>
        </w:rPr>
        <w:t>- le dossier des avis CT et CSPS</w:t>
      </w:r>
    </w:p>
    <w:p w14:paraId="41A85280" w14:textId="53C903BF" w:rsidR="00324166" w:rsidRDefault="00324166" w:rsidP="007B637E">
      <w:pPr>
        <w:tabs>
          <w:tab w:val="left" w:pos="284"/>
          <w:tab w:val="left" w:pos="2552"/>
        </w:tabs>
        <w:spacing w:after="0"/>
        <w:jc w:val="both"/>
        <w:rPr>
          <w:rFonts w:ascii="Arial" w:hAnsi="Arial" w:cs="Arial"/>
          <w:bCs/>
          <w:sz w:val="20"/>
          <w:szCs w:val="20"/>
        </w:rPr>
      </w:pPr>
      <w:r>
        <w:rPr>
          <w:rFonts w:ascii="Arial" w:hAnsi="Arial" w:cs="Arial"/>
          <w:bCs/>
          <w:sz w:val="20"/>
          <w:szCs w:val="20"/>
        </w:rPr>
        <w:t>- le dossier Diagnostic</w:t>
      </w:r>
    </w:p>
    <w:p w14:paraId="0CAE43B0" w14:textId="567E84A9" w:rsidR="00324166" w:rsidRDefault="00324166" w:rsidP="007B637E">
      <w:pPr>
        <w:tabs>
          <w:tab w:val="left" w:pos="284"/>
          <w:tab w:val="left" w:pos="2552"/>
        </w:tabs>
        <w:spacing w:after="0"/>
        <w:jc w:val="both"/>
        <w:rPr>
          <w:rFonts w:ascii="Arial" w:hAnsi="Arial" w:cs="Arial"/>
          <w:bCs/>
          <w:sz w:val="20"/>
          <w:szCs w:val="20"/>
        </w:rPr>
      </w:pPr>
      <w:r>
        <w:rPr>
          <w:rFonts w:ascii="Arial" w:hAnsi="Arial" w:cs="Arial"/>
          <w:bCs/>
          <w:sz w:val="20"/>
          <w:szCs w:val="20"/>
        </w:rPr>
        <w:t>- Le dossier des ouvrages exécutés</w:t>
      </w:r>
    </w:p>
    <w:p w14:paraId="7026A40F" w14:textId="0AF1D663" w:rsidR="00324166" w:rsidRPr="007B637E" w:rsidRDefault="00324166" w:rsidP="007B637E">
      <w:pPr>
        <w:tabs>
          <w:tab w:val="left" w:pos="284"/>
          <w:tab w:val="left" w:pos="2552"/>
        </w:tabs>
        <w:spacing w:after="0"/>
        <w:jc w:val="both"/>
        <w:rPr>
          <w:rFonts w:ascii="Arial" w:hAnsi="Arial" w:cs="Arial"/>
          <w:bCs/>
          <w:sz w:val="20"/>
          <w:szCs w:val="20"/>
        </w:rPr>
      </w:pPr>
    </w:p>
    <w:p w14:paraId="275787A3" w14:textId="77777777" w:rsidR="007B637E" w:rsidRDefault="007B637E" w:rsidP="007B637E">
      <w:pPr>
        <w:tabs>
          <w:tab w:val="left" w:pos="284"/>
          <w:tab w:val="left" w:pos="2552"/>
        </w:tabs>
        <w:spacing w:after="0"/>
        <w:jc w:val="both"/>
        <w:rPr>
          <w:rFonts w:ascii="Arial" w:hAnsi="Arial" w:cs="Arial"/>
          <w:b/>
          <w:sz w:val="20"/>
          <w:szCs w:val="20"/>
        </w:rPr>
      </w:pPr>
    </w:p>
    <w:p w14:paraId="3D5FAB07" w14:textId="3D26E078" w:rsidR="007A1726" w:rsidRPr="00FE1C90" w:rsidRDefault="007A1726" w:rsidP="007B637E">
      <w:pPr>
        <w:tabs>
          <w:tab w:val="left" w:pos="284"/>
          <w:tab w:val="left" w:pos="2552"/>
        </w:tabs>
        <w:spacing w:after="0"/>
        <w:jc w:val="both"/>
        <w:rPr>
          <w:rFonts w:ascii="Arial" w:hAnsi="Arial" w:cs="Arial"/>
          <w:color w:val="000000"/>
          <w:sz w:val="20"/>
          <w:szCs w:val="20"/>
        </w:rPr>
      </w:pPr>
      <w:r w:rsidRPr="00FE1C90">
        <w:rPr>
          <w:rFonts w:ascii="Arial" w:hAnsi="Arial" w:cs="Arial"/>
          <w:color w:val="000000"/>
          <w:sz w:val="20"/>
          <w:szCs w:val="20"/>
        </w:rPr>
        <w:t xml:space="preserve"> </w:t>
      </w:r>
      <w:r w:rsidR="007B637E">
        <w:rPr>
          <w:rFonts w:ascii="Arial" w:hAnsi="Arial" w:cs="Arial"/>
          <w:color w:val="000000"/>
          <w:sz w:val="20"/>
          <w:szCs w:val="20"/>
        </w:rPr>
        <w:t xml:space="preserve">- </w:t>
      </w:r>
      <w:r w:rsidRPr="00FE1C90">
        <w:rPr>
          <w:rFonts w:ascii="Arial" w:hAnsi="Arial" w:cs="Arial"/>
          <w:color w:val="000000"/>
          <w:sz w:val="20"/>
          <w:szCs w:val="20"/>
        </w:rPr>
        <w:t>la lettre de candidature (DC1) : Lettre de candidature Habilitation du mandataire par ses cotraitants (DC1 disponible sur le site du Ministère de l'Economie),</w:t>
      </w:r>
    </w:p>
    <w:p w14:paraId="1A310143"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la déclaration du candidat (DC2) : Déclaration du candidat individuelle ou du membre du groupement (DC2 disponible sur le site du Ministère de l'Economie),</w:t>
      </w:r>
    </w:p>
    <w:p w14:paraId="650A3962"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p>
    <w:p w14:paraId="544860D5" w14:textId="77777777" w:rsidR="007A1726" w:rsidRPr="00FE1C90"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 l'attestation sur l'honneur, comprenant les interdictions de soumissionner et l'attestation de non-emploi de travailleurs étrangers,</w:t>
      </w:r>
    </w:p>
    <w:p w14:paraId="77B7AB5C" w14:textId="77777777" w:rsidR="007A1726" w:rsidRPr="00FE1C90"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 le questionnaire relatif aux pratiques des opérateurs économiques en matière de promotion et d’égalité femmes hommes, (document facultatif à usage statistique uniquement),</w:t>
      </w:r>
    </w:p>
    <w:p w14:paraId="5C35DC69" w14:textId="77777777" w:rsidR="007A1726" w:rsidRPr="00FE1C90"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 le guide de la facture sous forme électronique via Chorus Pro,</w:t>
      </w:r>
    </w:p>
    <w:p w14:paraId="195588E1" w14:textId="77777777" w:rsidR="007A1726" w:rsidRPr="00FE1C90"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170E653"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6340B5AC"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486782E" w14:textId="6648DC18" w:rsidR="007A1726" w:rsidRPr="00FE1C90" w:rsidRDefault="007A1726" w:rsidP="008C56ED">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FE1C90">
        <w:rPr>
          <w:rFonts w:ascii="Arial" w:hAnsi="Arial" w:cs="Arial"/>
          <w:b/>
          <w:bCs/>
          <w:color w:val="000000"/>
          <w:sz w:val="20"/>
          <w:szCs w:val="20"/>
        </w:rPr>
        <w:t>L'acte d'engagement n'est plus fourni au dossier de la consultation. Il sera rempli uniquement par l'attributaire pressenti et prendra alors en compte la mise au point le cas échéant.</w:t>
      </w:r>
    </w:p>
    <w:p w14:paraId="75BD42D7" w14:textId="77777777" w:rsidR="007A1726" w:rsidRPr="00FE1C90"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8BA32E7" w14:textId="77777777" w:rsidR="007A1726" w:rsidRPr="00FE1C90"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Communication et échanges d’informations par voie électronique :</w:t>
      </w:r>
    </w:p>
    <w:p w14:paraId="1A3FD16A"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D518EF9"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 xml:space="preserve">Les communications et échanges s'effectueront pendant toute la consultation par voie électronique par le biais du profil acheteur à l'adresse suivante : </w:t>
      </w:r>
      <w:r w:rsidRPr="00FE1C90">
        <w:rPr>
          <w:rFonts w:ascii="Arial" w:hAnsi="Arial" w:cs="Arial"/>
          <w:color w:val="2F5496"/>
          <w:sz w:val="20"/>
          <w:szCs w:val="20"/>
          <w:u w:val="single"/>
        </w:rPr>
        <w:t>https://lenord.marches-publics.info</w:t>
      </w:r>
      <w:r w:rsidRPr="00FE1C90">
        <w:rPr>
          <w:rFonts w:ascii="Arial" w:hAnsi="Arial" w:cs="Arial"/>
          <w:color w:val="000000"/>
          <w:sz w:val="20"/>
          <w:szCs w:val="20"/>
        </w:rPr>
        <w:t xml:space="preserve">.  </w:t>
      </w:r>
    </w:p>
    <w:p w14:paraId="5CE6BA86" w14:textId="77777777" w:rsidR="00703021" w:rsidRPr="00FE1C90"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1A8E9F3E" w14:textId="77777777" w:rsidR="008C35F7" w:rsidRPr="00FE1C90"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Modalités de remise des offres :</w:t>
      </w:r>
    </w:p>
    <w:p w14:paraId="6C7FCAF6"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D9A3D78"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xml:space="preserve">Les offres doivent être déposées avant les dates et heures limites indiquées en page de garde, de </w:t>
      </w:r>
      <w:r w:rsidRPr="00FE1C90">
        <w:rPr>
          <w:rFonts w:ascii="Arial" w:hAnsi="Arial" w:cs="Arial"/>
          <w:b/>
          <w:bCs/>
          <w:color w:val="000000"/>
          <w:sz w:val="20"/>
          <w:szCs w:val="20"/>
        </w:rPr>
        <w:t>manière électronique</w:t>
      </w:r>
      <w:r w:rsidRPr="00FE1C90">
        <w:rPr>
          <w:rFonts w:ascii="Arial" w:hAnsi="Arial" w:cs="Arial"/>
          <w:color w:val="000000"/>
          <w:sz w:val="20"/>
          <w:szCs w:val="20"/>
        </w:rPr>
        <w:t xml:space="preserve"> sur le profil d’acheteur : </w:t>
      </w:r>
      <w:r w:rsidRPr="00FE1C90">
        <w:rPr>
          <w:rFonts w:ascii="Arial" w:hAnsi="Arial" w:cs="Arial"/>
          <w:color w:val="2F5496"/>
          <w:sz w:val="20"/>
          <w:szCs w:val="20"/>
          <w:u w:val="single"/>
        </w:rPr>
        <w:t>https://lenord.marches-publics.info</w:t>
      </w:r>
      <w:r w:rsidRPr="00FE1C90">
        <w:rPr>
          <w:rFonts w:ascii="Arial" w:hAnsi="Arial" w:cs="Arial"/>
          <w:color w:val="000000"/>
          <w:sz w:val="20"/>
          <w:szCs w:val="20"/>
        </w:rPr>
        <w:t>.</w:t>
      </w:r>
    </w:p>
    <w:p w14:paraId="21351969"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D1C8B84" w14:textId="77777777" w:rsidR="001F7161" w:rsidRPr="00FE1C90"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B210D8A"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lastRenderedPageBreak/>
        <w:t xml:space="preserve">Les copies de sauvegarde et les éléments de la proposition qui ne peuvent être transmis par voie électronique </w:t>
      </w:r>
      <w:r w:rsidR="000E526B" w:rsidRPr="00FE1C90">
        <w:rPr>
          <w:rFonts w:ascii="Arial" w:hAnsi="Arial" w:cs="Arial"/>
          <w:color w:val="000000"/>
          <w:sz w:val="20"/>
          <w:szCs w:val="20"/>
        </w:rPr>
        <w:t xml:space="preserve">et les échantillons le cas échéant </w:t>
      </w:r>
      <w:r w:rsidRPr="00FE1C90">
        <w:rPr>
          <w:rFonts w:ascii="Arial" w:hAnsi="Arial" w:cs="Arial"/>
          <w:color w:val="000000"/>
          <w:sz w:val="20"/>
          <w:szCs w:val="20"/>
        </w:rPr>
        <w:t>doivent être adressés à :</w:t>
      </w:r>
    </w:p>
    <w:p w14:paraId="5E111EA7"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1D1DD5C"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12"/>
          <w:u w:val="single"/>
        </w:rPr>
        <w:t>Par courrier :</w:t>
      </w:r>
    </w:p>
    <w:p w14:paraId="7B25F373"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Conseil Départemental du Nord</w:t>
      </w:r>
    </w:p>
    <w:p w14:paraId="79F98B98"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Département du Nord</w:t>
      </w:r>
    </w:p>
    <w:p w14:paraId="756D3A21" w14:textId="77777777" w:rsidR="00607293" w:rsidRPr="00FE1C90"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FE1C90">
        <w:rPr>
          <w:rFonts w:ascii="Arial" w:hAnsi="Arial" w:cs="Arial"/>
          <w:color w:val="000000"/>
          <w:sz w:val="20"/>
          <w:szCs w:val="20"/>
        </w:rPr>
        <w:t>Hôtel du Département - Direction des Affaires Juridiques et de l’Achat Public – Pôle Achat Public</w:t>
      </w:r>
    </w:p>
    <w:p w14:paraId="7A5C0430"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51, rue Gustave Delory</w:t>
      </w:r>
    </w:p>
    <w:p w14:paraId="37199D8C"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59047 Lille</w:t>
      </w:r>
    </w:p>
    <w:p w14:paraId="6CBDE44A"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4BEBE251" w14:textId="77777777" w:rsidR="00AB52E7" w:rsidRPr="00FE1C90"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u w:val="single"/>
        </w:rPr>
        <w:t>Dépôt en main propre :</w:t>
      </w:r>
    </w:p>
    <w:p w14:paraId="33562BF2" w14:textId="77777777" w:rsidR="00AB52E7" w:rsidRPr="00FE1C9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FE1C90">
        <w:rPr>
          <w:rFonts w:ascii="Arial" w:hAnsi="Arial" w:cs="Arial"/>
          <w:sz w:val="20"/>
          <w:szCs w:val="24"/>
        </w:rPr>
        <w:t>Département du Nord</w:t>
      </w:r>
    </w:p>
    <w:p w14:paraId="0BE0B9AF" w14:textId="77777777" w:rsidR="00AB52E7" w:rsidRPr="00FE1C9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FE1C90">
        <w:rPr>
          <w:rFonts w:ascii="Arial" w:hAnsi="Arial" w:cs="Arial"/>
          <w:sz w:val="20"/>
          <w:szCs w:val="24"/>
        </w:rPr>
        <w:t>Pôle Achat Public</w:t>
      </w:r>
    </w:p>
    <w:p w14:paraId="47402F16" w14:textId="77777777" w:rsidR="00AB52E7" w:rsidRPr="00FE1C9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FE1C90">
        <w:rPr>
          <w:rFonts w:ascii="Arial" w:hAnsi="Arial" w:cs="Arial"/>
          <w:sz w:val="20"/>
          <w:szCs w:val="24"/>
        </w:rPr>
        <w:t xml:space="preserve">Immeuble du Nouveau Forum </w:t>
      </w:r>
    </w:p>
    <w:p w14:paraId="045B47E5" w14:textId="77777777" w:rsidR="00AB52E7" w:rsidRPr="00FE1C9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FE1C90">
        <w:rPr>
          <w:rFonts w:ascii="Arial" w:hAnsi="Arial" w:cs="Arial"/>
          <w:sz w:val="20"/>
          <w:szCs w:val="24"/>
        </w:rPr>
        <w:t>4e étage</w:t>
      </w:r>
      <w:r w:rsidR="00896C8B" w:rsidRPr="00FE1C90">
        <w:rPr>
          <w:rFonts w:ascii="Arial" w:hAnsi="Arial" w:cs="Arial"/>
          <w:sz w:val="20"/>
          <w:szCs w:val="24"/>
        </w:rPr>
        <w:t xml:space="preserve"> – Aile C</w:t>
      </w:r>
    </w:p>
    <w:p w14:paraId="3CE1DB0F" w14:textId="77777777" w:rsidR="00AB52E7" w:rsidRPr="00FE1C9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E1C90">
        <w:rPr>
          <w:rFonts w:ascii="Arial" w:hAnsi="Arial" w:cs="Arial"/>
          <w:sz w:val="20"/>
          <w:szCs w:val="24"/>
          <w:lang w:val="en-US"/>
        </w:rPr>
        <w:t>49 rue Gustave Delory</w:t>
      </w:r>
    </w:p>
    <w:p w14:paraId="3F9D9123" w14:textId="77777777" w:rsidR="00AB52E7" w:rsidRPr="00FE1C9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E1C90">
        <w:rPr>
          <w:rFonts w:ascii="Arial" w:hAnsi="Arial" w:cs="Arial"/>
          <w:sz w:val="20"/>
          <w:szCs w:val="24"/>
          <w:lang w:val="en-US"/>
        </w:rPr>
        <w:t>59000 LILLE</w:t>
      </w:r>
    </w:p>
    <w:p w14:paraId="1AD5B885" w14:textId="77777777" w:rsidR="00AB52E7" w:rsidRPr="00FE1C9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proofErr w:type="gramStart"/>
      <w:r w:rsidRPr="00FE1C90">
        <w:rPr>
          <w:rFonts w:ascii="Arial" w:hAnsi="Arial" w:cs="Arial"/>
          <w:sz w:val="20"/>
          <w:szCs w:val="24"/>
          <w:lang w:val="en-US"/>
        </w:rPr>
        <w:t>GPS :</w:t>
      </w:r>
      <w:proofErr w:type="gramEnd"/>
      <w:r w:rsidRPr="00FE1C90">
        <w:rPr>
          <w:rFonts w:ascii="Arial" w:hAnsi="Arial" w:cs="Arial"/>
          <w:sz w:val="20"/>
          <w:szCs w:val="24"/>
          <w:lang w:val="en-US"/>
        </w:rPr>
        <w:t xml:space="preserve"> 50°38'00.6"N 3°04'19.3"E</w:t>
      </w:r>
    </w:p>
    <w:p w14:paraId="141480C3" w14:textId="77777777" w:rsidR="008C35F7" w:rsidRPr="00FE1C90"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FE1C90">
        <w:rPr>
          <w:rFonts w:ascii="Arial" w:hAnsi="Arial" w:cs="Arial"/>
          <w:sz w:val="20"/>
          <w:szCs w:val="24"/>
        </w:rPr>
        <w:t>Du lundi au vendredi (sauf jours fériés) 9h-12h, 13h45-16h30</w:t>
      </w:r>
    </w:p>
    <w:p w14:paraId="719C8663" w14:textId="77777777" w:rsidR="008C35F7" w:rsidRPr="00FE1C90"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1CDC8418" w14:textId="77777777" w:rsidR="000E526B" w:rsidRPr="00FE1C90"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52C45792"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sz w:val="20"/>
          <w:szCs w:val="24"/>
        </w:rPr>
        <w:t>Les propositions doivent être remises en</w:t>
      </w:r>
      <w:r w:rsidRPr="00FE1C90">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5160677C" w14:textId="77777777" w:rsidR="00E62DA5" w:rsidRPr="00FE1C90"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FE1C90">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7A6EEC04" w14:textId="77777777" w:rsidR="00E62DA5" w:rsidRPr="00FE1C90"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FE1C90">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0C614BD8" w14:textId="77777777" w:rsidR="00E62DA5" w:rsidRPr="00FE1C90"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sidRPr="00FE1C90">
        <w:rPr>
          <w:rFonts w:ascii="Arial" w:hAnsi="Arial" w:cs="Arial"/>
          <w:color w:val="000000"/>
          <w:sz w:val="20"/>
          <w:szCs w:val="20"/>
        </w:rPr>
        <w:t xml:space="preserve">Tous les plis sont horodatés et font l’objet après dépôt d’un accusé de bonne réception délivré par le profil acheteur. </w:t>
      </w:r>
    </w:p>
    <w:p w14:paraId="0BA750A6" w14:textId="77777777" w:rsidR="00E62DA5" w:rsidRPr="00FE1C90"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FE1C90">
        <w:rPr>
          <w:rFonts w:ascii="Arial" w:hAnsi="Arial" w:cs="Arial"/>
          <w:color w:val="000000"/>
          <w:sz w:val="20"/>
          <w:szCs w:val="20"/>
        </w:rPr>
        <w:t>Dans le cas de candidatures groupées, le mandataire assure la sécurité et l’authenticité des informations transmises au nom des membres du groupement.</w:t>
      </w:r>
    </w:p>
    <w:p w14:paraId="2CCDA61B" w14:textId="77777777" w:rsidR="00E62DA5" w:rsidRPr="00FE1C90"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sidRPr="00FE1C90">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sidRPr="00FE1C90">
        <w:rPr>
          <w:rFonts w:ascii="Arial" w:hAnsi="Arial" w:cs="Arial"/>
          <w:i/>
          <w:iCs/>
          <w:color w:val="000000"/>
          <w:sz w:val="20"/>
          <w:szCs w:val="20"/>
        </w:rPr>
        <w:t xml:space="preserve">. </w:t>
      </w:r>
      <w:r w:rsidRPr="00FE1C90">
        <w:rPr>
          <w:rFonts w:ascii="Arial" w:hAnsi="Arial" w:cs="Arial"/>
          <w:color w:val="000000"/>
          <w:sz w:val="20"/>
          <w:szCs w:val="20"/>
        </w:rPr>
        <w:t>Ce pli est adressé en recommandé avec avis de réception ou remis en main propre contre récépissé à l’adresse indiquée ci-avant.</w:t>
      </w:r>
    </w:p>
    <w:p w14:paraId="686A1D51" w14:textId="77777777" w:rsidR="00E62DA5" w:rsidRPr="00FE1C90"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FE1C90">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49F39F84" w14:textId="77777777" w:rsidR="00E62DA5" w:rsidRPr="00FE1C90"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FE1C90">
        <w:rPr>
          <w:rFonts w:ascii="Arial" w:hAnsi="Arial" w:cs="Arial"/>
          <w:sz w:val="20"/>
          <w:szCs w:val="24"/>
        </w:rPr>
        <w:t>En aucun cas la remise d’une copie de sauvegarde autorise un prestataire à ne pas déposer son offre par voie électronique.</w:t>
      </w:r>
    </w:p>
    <w:p w14:paraId="223B64CB" w14:textId="77777777" w:rsidR="00E62DA5" w:rsidRPr="00FE1C90"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FE1C90">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5B96916B" w14:textId="77777777" w:rsidR="00E62DA5" w:rsidRPr="00FE1C90"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sidRPr="00FE1C90">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3A558F43" w14:textId="77777777" w:rsidR="00E62DA5" w:rsidRPr="00FE1C90"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FE1C90">
        <w:rPr>
          <w:rFonts w:ascii="Arial" w:hAnsi="Arial" w:cs="Arial"/>
          <w:color w:val="000000"/>
          <w:sz w:val="20"/>
          <w:szCs w:val="20"/>
        </w:rPr>
        <w:lastRenderedPageBreak/>
        <w:t xml:space="preserve">Pour toute précision il convient de se reporter à la documentation suivante : </w:t>
      </w:r>
      <w:hyperlink r:id="rId13" w:tgtFrame="_blank" w:history="1">
        <w:r w:rsidRPr="00FE1C90">
          <w:rPr>
            <w:rFonts w:ascii="Arial" w:hAnsi="Arial" w:cs="Arial"/>
            <w:color w:val="0000FF"/>
            <w:sz w:val="20"/>
            <w:szCs w:val="20"/>
          </w:rPr>
          <w:t>https://www.marches-publics.info/kiosque/conditions-generales.pdf</w:t>
        </w:r>
      </w:hyperlink>
    </w:p>
    <w:p w14:paraId="7F65CB90" w14:textId="77777777" w:rsidR="00E62DA5" w:rsidRPr="00FE1C90"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FE1C90">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7F3F456D" w14:textId="77777777" w:rsidR="00E62DA5" w:rsidRPr="00FE1C90"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sidRPr="00FE1C90">
        <w:rPr>
          <w:rFonts w:ascii="Arial" w:hAnsi="Arial" w:cs="Arial"/>
          <w:color w:val="000000"/>
          <w:sz w:val="20"/>
          <w:szCs w:val="20"/>
        </w:rPr>
        <w:t xml:space="preserve">Le candidat doit alors disposer d’un certificat valide et conforme aux exigences du règlement de l’Union européenne « </w:t>
      </w:r>
      <w:proofErr w:type="spellStart"/>
      <w:r w:rsidRPr="00FE1C90">
        <w:rPr>
          <w:rFonts w:ascii="Arial" w:hAnsi="Arial" w:cs="Arial"/>
          <w:color w:val="000000"/>
          <w:sz w:val="20"/>
          <w:szCs w:val="20"/>
        </w:rPr>
        <w:t>eIDAS</w:t>
      </w:r>
      <w:proofErr w:type="spellEnd"/>
      <w:r w:rsidRPr="00FE1C90">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w:t>
      </w:r>
      <w:proofErr w:type="spellStart"/>
      <w:r w:rsidRPr="00FE1C90">
        <w:rPr>
          <w:rFonts w:ascii="Arial" w:hAnsi="Arial" w:cs="Arial"/>
          <w:color w:val="000000"/>
          <w:sz w:val="20"/>
          <w:szCs w:val="20"/>
        </w:rPr>
        <w:t>XAdES</w:t>
      </w:r>
      <w:proofErr w:type="spellEnd"/>
      <w:r w:rsidRPr="00FE1C90">
        <w:rPr>
          <w:rFonts w:ascii="Arial" w:hAnsi="Arial" w:cs="Arial"/>
          <w:color w:val="000000"/>
          <w:sz w:val="20"/>
          <w:szCs w:val="20"/>
        </w:rPr>
        <w:t xml:space="preserve">, </w:t>
      </w:r>
      <w:proofErr w:type="spellStart"/>
      <w:r w:rsidRPr="00FE1C90">
        <w:rPr>
          <w:rFonts w:ascii="Arial" w:hAnsi="Arial" w:cs="Arial"/>
          <w:color w:val="000000"/>
          <w:sz w:val="20"/>
          <w:szCs w:val="20"/>
        </w:rPr>
        <w:t>CAdES</w:t>
      </w:r>
      <w:proofErr w:type="spellEnd"/>
      <w:r w:rsidRPr="00FE1C90">
        <w:rPr>
          <w:rFonts w:ascii="Arial" w:hAnsi="Arial" w:cs="Arial"/>
          <w:color w:val="000000"/>
          <w:sz w:val="20"/>
          <w:szCs w:val="20"/>
        </w:rPr>
        <w:t xml:space="preserve"> ou </w:t>
      </w:r>
      <w:proofErr w:type="spellStart"/>
      <w:r w:rsidRPr="00FE1C90">
        <w:rPr>
          <w:rFonts w:ascii="Arial" w:hAnsi="Arial" w:cs="Arial"/>
          <w:color w:val="000000"/>
          <w:sz w:val="20"/>
          <w:szCs w:val="20"/>
        </w:rPr>
        <w:t>PAdES</w:t>
      </w:r>
      <w:proofErr w:type="spellEnd"/>
      <w:r w:rsidRPr="00FE1C90">
        <w:rPr>
          <w:rFonts w:ascii="Arial" w:hAnsi="Arial" w:cs="Arial"/>
          <w:color w:val="000000"/>
          <w:sz w:val="20"/>
          <w:szCs w:val="20"/>
        </w:rPr>
        <w:t>.</w:t>
      </w:r>
    </w:p>
    <w:p w14:paraId="39575904" w14:textId="77777777" w:rsidR="007A1726" w:rsidRPr="00FE1C90"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66FEB003" w14:textId="77777777" w:rsidR="007A1726" w:rsidRPr="00FE1C90"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Délai de validité des offres :</w:t>
      </w:r>
    </w:p>
    <w:p w14:paraId="53B360D2"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3962A30" w14:textId="77777777" w:rsidR="007A1726" w:rsidRPr="00FE1C9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Le délai de validité des offres est de 6 mois</w:t>
      </w:r>
      <w:r w:rsidRPr="00FE1C90">
        <w:rPr>
          <w:rFonts w:ascii="Arial" w:hAnsi="Arial" w:cs="Arial"/>
          <w:color w:val="FF0000"/>
          <w:sz w:val="20"/>
          <w:szCs w:val="20"/>
        </w:rPr>
        <w:t xml:space="preserve"> </w:t>
      </w:r>
      <w:r w:rsidRPr="00FE1C90">
        <w:rPr>
          <w:rFonts w:ascii="Arial" w:hAnsi="Arial" w:cs="Arial"/>
          <w:color w:val="000000"/>
          <w:sz w:val="20"/>
          <w:szCs w:val="20"/>
        </w:rPr>
        <w:t>à compter de la date limite de réception des offres.</w:t>
      </w:r>
    </w:p>
    <w:p w14:paraId="52DD3B5E" w14:textId="77777777" w:rsidR="007A1726" w:rsidRPr="00FE1C90"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C3B6D61" w14:textId="77777777" w:rsidR="008C35F7" w:rsidRPr="00FE1C90"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FE1C90">
        <w:rPr>
          <w:rFonts w:ascii="Arial" w:hAnsi="Arial" w:cs="Arial"/>
          <w:b/>
          <w:bCs/>
          <w:color w:val="595959"/>
          <w:sz w:val="28"/>
          <w:szCs w:val="28"/>
        </w:rPr>
        <w:t>JUGEMENT DES OFFRES ET ATTRIBUTION</w:t>
      </w:r>
    </w:p>
    <w:p w14:paraId="5EDFC8C0" w14:textId="77777777" w:rsidR="008C35F7" w:rsidRPr="00FE1C90"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A255586"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54EE57A" w14:textId="77777777" w:rsidR="008C35F7" w:rsidRPr="00FE1C90"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FE1C90">
        <w:rPr>
          <w:rFonts w:ascii="Arial" w:hAnsi="Arial" w:cs="Arial"/>
          <w:b/>
          <w:bCs/>
          <w:color w:val="000000"/>
          <w:sz w:val="20"/>
          <w:szCs w:val="20"/>
        </w:rPr>
        <w:t>Critères de jugement des offres :</w:t>
      </w:r>
    </w:p>
    <w:p w14:paraId="0EC62D19"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3BCDF43" w14:textId="77777777" w:rsidR="008C35F7" w:rsidRPr="00FE1C90" w:rsidRDefault="008C35F7">
      <w:pPr>
        <w:widowControl w:val="0"/>
        <w:autoSpaceDE w:val="0"/>
        <w:autoSpaceDN w:val="0"/>
        <w:adjustRightInd w:val="0"/>
        <w:spacing w:after="0" w:line="240" w:lineRule="auto"/>
        <w:ind w:left="117" w:right="111"/>
        <w:rPr>
          <w:rFonts w:ascii="Arial" w:hAnsi="Arial" w:cs="Arial"/>
          <w:color w:val="000000"/>
          <w:sz w:val="20"/>
          <w:szCs w:val="20"/>
        </w:rPr>
      </w:pPr>
      <w:r w:rsidRPr="00FE1C90">
        <w:rPr>
          <w:rFonts w:ascii="Arial" w:hAnsi="Arial" w:cs="Arial"/>
          <w:color w:val="000000"/>
          <w:sz w:val="20"/>
          <w:szCs w:val="20"/>
        </w:rPr>
        <w:t xml:space="preserve">Les offres sont analysées et classées en fonction des critères suivants : </w:t>
      </w:r>
    </w:p>
    <w:p w14:paraId="5FCDFC9B" w14:textId="77777777" w:rsidR="008C35F7" w:rsidRPr="00FE1C90" w:rsidRDefault="008C35F7">
      <w:pPr>
        <w:widowControl w:val="0"/>
        <w:autoSpaceDE w:val="0"/>
        <w:autoSpaceDN w:val="0"/>
        <w:adjustRightInd w:val="0"/>
        <w:spacing w:after="0" w:line="240" w:lineRule="auto"/>
        <w:ind w:left="117" w:right="111"/>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C35F7" w:rsidRPr="00FE1C90" w14:paraId="73FA4990" w14:textId="77777777" w:rsidTr="009A114B">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C60BC64" w14:textId="77777777" w:rsidR="008C35F7" w:rsidRPr="00FE1C90"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FE1C90">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262852B9" w14:textId="77777777" w:rsidR="008C35F7" w:rsidRPr="00FE1C90"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FE1C90">
              <w:rPr>
                <w:rFonts w:ascii="Arial" w:hAnsi="Arial" w:cs="Arial"/>
                <w:color w:val="FFFFFF"/>
                <w:sz w:val="20"/>
                <w:szCs w:val="20"/>
              </w:rPr>
              <w:t>Sous-critères</w:t>
            </w:r>
          </w:p>
        </w:tc>
      </w:tr>
      <w:tr w:rsidR="008C35F7" w:rsidRPr="00FE1C90" w14:paraId="293DF601"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63E508A7" w14:textId="568A5F7F" w:rsidR="008C35F7" w:rsidRPr="00FE1C90" w:rsidRDefault="00564292">
            <w:pPr>
              <w:widowControl w:val="0"/>
              <w:autoSpaceDE w:val="0"/>
              <w:autoSpaceDN w:val="0"/>
              <w:adjustRightInd w:val="0"/>
              <w:spacing w:after="0" w:line="240" w:lineRule="auto"/>
              <w:ind w:left="108" w:right="91"/>
              <w:rPr>
                <w:rFonts w:ascii="Arial" w:hAnsi="Arial" w:cs="Arial"/>
                <w:sz w:val="20"/>
                <w:szCs w:val="20"/>
              </w:rPr>
            </w:pPr>
            <w:r w:rsidRPr="00FE1C90">
              <w:rPr>
                <w:rFonts w:ascii="Arial" w:hAnsi="Arial" w:cs="Arial"/>
                <w:color w:val="000000"/>
                <w:sz w:val="20"/>
                <w:szCs w:val="20"/>
              </w:rPr>
              <w:t xml:space="preserve">1. </w:t>
            </w:r>
            <w:r w:rsidR="00996602" w:rsidRPr="00FE1C90">
              <w:rPr>
                <w:rFonts w:ascii="Arial" w:hAnsi="Arial" w:cs="Arial"/>
                <w:color w:val="000000"/>
                <w:sz w:val="20"/>
                <w:szCs w:val="20"/>
              </w:rPr>
              <w:t>Prix</w:t>
            </w:r>
            <w:r w:rsidRPr="00FE1C90">
              <w:rPr>
                <w:rFonts w:ascii="Arial" w:hAnsi="Arial" w:cs="Arial"/>
                <w:color w:val="000000"/>
                <w:sz w:val="20"/>
                <w:szCs w:val="20"/>
              </w:rPr>
              <w:t xml:space="preserve"> (</w:t>
            </w:r>
            <w:r w:rsidR="00B354DB" w:rsidRPr="00FE1C90">
              <w:rPr>
                <w:rFonts w:ascii="Arial" w:hAnsi="Arial" w:cs="Arial"/>
                <w:color w:val="000000"/>
                <w:sz w:val="20"/>
                <w:szCs w:val="20"/>
              </w:rPr>
              <w:t>60</w:t>
            </w:r>
            <w:r w:rsidR="0060646E" w:rsidRPr="00FE1C90">
              <w:rPr>
                <w:rFonts w:ascii="Arial" w:hAnsi="Arial" w:cs="Arial"/>
                <w:color w:val="000000"/>
                <w:sz w:val="20"/>
                <w:szCs w:val="20"/>
              </w:rPr>
              <w:t xml:space="preserve"> </w:t>
            </w:r>
            <w:r w:rsidR="008C35F7" w:rsidRPr="00FE1C90">
              <w:rPr>
                <w:rFonts w:ascii="Arial" w:hAnsi="Arial" w:cs="Arial"/>
                <w:color w:val="000000"/>
                <w:sz w:val="20"/>
                <w:szCs w:val="20"/>
              </w:rPr>
              <w:t>%)</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73DC3156" w14:textId="77777777" w:rsidR="00717D25" w:rsidRPr="00FE1C90" w:rsidRDefault="000D0832" w:rsidP="000D0832">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sz w:val="20"/>
                <w:szCs w:val="20"/>
              </w:rPr>
              <w:t>La note maximale sera attribuée à l'offre la moins disante.</w:t>
            </w:r>
          </w:p>
          <w:p w14:paraId="615D95D8" w14:textId="46DAC6D3" w:rsidR="00996602" w:rsidRPr="00FE1C90"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color w:val="000000"/>
                <w:sz w:val="20"/>
                <w:szCs w:val="20"/>
              </w:rPr>
              <w:t>Le prix sera analysé au regard du montant du marché</w:t>
            </w:r>
            <w:r w:rsidR="00717D25" w:rsidRPr="00FE1C90">
              <w:rPr>
                <w:rFonts w:ascii="Arial" w:hAnsi="Arial" w:cs="Arial"/>
                <w:color w:val="000000"/>
                <w:sz w:val="20"/>
                <w:szCs w:val="20"/>
              </w:rPr>
              <w:t xml:space="preserve"> public</w:t>
            </w:r>
            <w:r w:rsidRPr="00FE1C90">
              <w:rPr>
                <w:rFonts w:ascii="Arial" w:hAnsi="Arial" w:cs="Arial"/>
                <w:color w:val="000000"/>
                <w:sz w:val="20"/>
                <w:szCs w:val="20"/>
              </w:rPr>
              <w:t xml:space="preserve"> indiqué à la pièce financière</w:t>
            </w:r>
            <w:r w:rsidR="00BB5DD6" w:rsidRPr="00FE1C90">
              <w:rPr>
                <w:rFonts w:ascii="Arial" w:hAnsi="Arial" w:cs="Arial"/>
                <w:color w:val="000000"/>
                <w:sz w:val="20"/>
                <w:szCs w:val="20"/>
              </w:rPr>
              <w:t xml:space="preserve"> (</w:t>
            </w:r>
            <w:r w:rsidR="00BB5DD6" w:rsidRPr="00FE1C90">
              <w:rPr>
                <w:sz w:val="20"/>
                <w:szCs w:val="20"/>
              </w:rPr>
              <w:t>DPGF)</w:t>
            </w:r>
            <w:r w:rsidRPr="00FE1C90">
              <w:rPr>
                <w:rFonts w:ascii="Arial" w:hAnsi="Arial" w:cs="Arial"/>
                <w:color w:val="000000"/>
                <w:sz w:val="20"/>
                <w:szCs w:val="20"/>
              </w:rPr>
              <w:t xml:space="preserve">. </w:t>
            </w:r>
          </w:p>
          <w:p w14:paraId="5E4A64FF" w14:textId="77777777" w:rsidR="00996602" w:rsidRPr="00FE1C90"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color w:val="000000"/>
                <w:sz w:val="20"/>
                <w:szCs w:val="20"/>
              </w:rPr>
              <w:t>La note maximale sera attribuée à l'offre la moins disante.</w:t>
            </w:r>
          </w:p>
          <w:p w14:paraId="67116932" w14:textId="77777777" w:rsidR="00996602" w:rsidRPr="00FE1C90"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color w:val="000000"/>
                <w:sz w:val="20"/>
                <w:szCs w:val="20"/>
              </w:rPr>
              <w:t>Les autres soumissionnaires obtiendront une note calculée selon la formule suivante :</w:t>
            </w:r>
          </w:p>
          <w:p w14:paraId="21FD85D9" w14:textId="77777777" w:rsidR="00996602" w:rsidRPr="00FE1C90" w:rsidRDefault="00996602">
            <w:pPr>
              <w:widowControl w:val="0"/>
              <w:autoSpaceDE w:val="0"/>
              <w:autoSpaceDN w:val="0"/>
              <w:adjustRightInd w:val="0"/>
              <w:spacing w:after="0" w:line="240" w:lineRule="auto"/>
              <w:ind w:left="125" w:right="81"/>
              <w:rPr>
                <w:rFonts w:ascii="Arial" w:hAnsi="Arial" w:cs="Arial"/>
                <w:color w:val="000000"/>
                <w:sz w:val="20"/>
                <w:szCs w:val="20"/>
              </w:rPr>
            </w:pPr>
          </w:p>
          <w:p w14:paraId="160491C7" w14:textId="4FC63EFE" w:rsidR="00996602" w:rsidRPr="00FE1C90" w:rsidRDefault="00996602" w:rsidP="000D4C27">
            <w:pPr>
              <w:widowControl w:val="0"/>
              <w:autoSpaceDE w:val="0"/>
              <w:autoSpaceDN w:val="0"/>
              <w:adjustRightInd w:val="0"/>
              <w:spacing w:after="0" w:line="240" w:lineRule="auto"/>
              <w:ind w:left="125" w:right="81"/>
              <w:jc w:val="center"/>
              <w:rPr>
                <w:rFonts w:ascii="Arial" w:hAnsi="Arial" w:cs="Arial"/>
                <w:b/>
                <w:color w:val="000000"/>
                <w:sz w:val="20"/>
                <w:szCs w:val="20"/>
              </w:rPr>
            </w:pPr>
            <w:proofErr w:type="spellStart"/>
            <w:r w:rsidRPr="00FE1C90">
              <w:rPr>
                <w:rFonts w:ascii="Arial" w:hAnsi="Arial" w:cs="Arial"/>
                <w:b/>
                <w:color w:val="000000"/>
                <w:sz w:val="20"/>
                <w:szCs w:val="20"/>
              </w:rPr>
              <w:t>Np</w:t>
            </w:r>
            <w:proofErr w:type="spellEnd"/>
            <w:r w:rsidRPr="00FE1C90">
              <w:rPr>
                <w:rFonts w:ascii="Arial" w:hAnsi="Arial" w:cs="Arial"/>
                <w:b/>
                <w:color w:val="000000"/>
                <w:sz w:val="20"/>
                <w:szCs w:val="20"/>
              </w:rPr>
              <w:t xml:space="preserve"> = (P1/</w:t>
            </w:r>
            <w:proofErr w:type="spellStart"/>
            <w:r w:rsidRPr="00FE1C90">
              <w:rPr>
                <w:rFonts w:ascii="Arial" w:hAnsi="Arial" w:cs="Arial"/>
                <w:b/>
                <w:color w:val="000000"/>
                <w:sz w:val="20"/>
                <w:szCs w:val="20"/>
              </w:rPr>
              <w:t>Pn</w:t>
            </w:r>
            <w:proofErr w:type="spellEnd"/>
            <w:r w:rsidRPr="00FE1C90">
              <w:rPr>
                <w:rFonts w:ascii="Arial" w:hAnsi="Arial" w:cs="Arial"/>
                <w:b/>
                <w:color w:val="000000"/>
                <w:sz w:val="20"/>
                <w:szCs w:val="20"/>
              </w:rPr>
              <w:t xml:space="preserve">) x </w:t>
            </w:r>
            <w:r w:rsidR="00AC666D" w:rsidRPr="00FE1C90">
              <w:rPr>
                <w:rFonts w:ascii="Arial" w:hAnsi="Arial" w:cs="Arial"/>
                <w:b/>
                <w:color w:val="000000"/>
                <w:sz w:val="20"/>
                <w:szCs w:val="20"/>
              </w:rPr>
              <w:t>60</w:t>
            </w:r>
          </w:p>
          <w:p w14:paraId="48593EC2" w14:textId="77777777" w:rsidR="00996602" w:rsidRPr="00FE1C90"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b/>
                <w:color w:val="000000"/>
                <w:sz w:val="20"/>
                <w:szCs w:val="20"/>
                <w:u w:val="single"/>
              </w:rPr>
              <w:t>Dans laquelle</w:t>
            </w:r>
            <w:r w:rsidRPr="00FE1C90">
              <w:rPr>
                <w:rFonts w:ascii="Arial" w:hAnsi="Arial" w:cs="Arial"/>
                <w:color w:val="000000"/>
                <w:sz w:val="20"/>
                <w:szCs w:val="20"/>
              </w:rPr>
              <w:t xml:space="preserve"> : </w:t>
            </w:r>
          </w:p>
          <w:p w14:paraId="22C96C8C" w14:textId="24BE07E1" w:rsidR="00996602" w:rsidRPr="00FE1C90"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proofErr w:type="spellStart"/>
            <w:r w:rsidRPr="00FE1C90">
              <w:rPr>
                <w:rFonts w:ascii="Arial" w:hAnsi="Arial" w:cs="Arial"/>
                <w:color w:val="000000"/>
                <w:sz w:val="20"/>
                <w:szCs w:val="20"/>
              </w:rPr>
              <w:t>Np</w:t>
            </w:r>
            <w:proofErr w:type="spellEnd"/>
            <w:r w:rsidRPr="00FE1C90">
              <w:rPr>
                <w:rFonts w:ascii="Arial" w:hAnsi="Arial" w:cs="Arial"/>
                <w:color w:val="000000"/>
                <w:sz w:val="20"/>
                <w:szCs w:val="20"/>
              </w:rPr>
              <w:t xml:space="preserve"> = note sur </w:t>
            </w:r>
            <w:r w:rsidR="00AC666D" w:rsidRPr="00FE1C90">
              <w:rPr>
                <w:rFonts w:ascii="Arial" w:hAnsi="Arial" w:cs="Arial"/>
                <w:color w:val="000000"/>
                <w:sz w:val="20"/>
                <w:szCs w:val="20"/>
              </w:rPr>
              <w:t>60</w:t>
            </w:r>
            <w:r w:rsidRPr="00FE1C90">
              <w:rPr>
                <w:rFonts w:ascii="Arial" w:hAnsi="Arial" w:cs="Arial"/>
                <w:color w:val="000000"/>
                <w:sz w:val="20"/>
                <w:szCs w:val="20"/>
              </w:rPr>
              <w:t xml:space="preserve"> de l'offre jugée</w:t>
            </w:r>
          </w:p>
          <w:p w14:paraId="2456090F" w14:textId="77777777" w:rsidR="00996602" w:rsidRPr="00FE1C90"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color w:val="000000"/>
                <w:sz w:val="20"/>
                <w:szCs w:val="20"/>
              </w:rPr>
              <w:t>P1 = montant de l'offre la moins-disante</w:t>
            </w:r>
          </w:p>
          <w:p w14:paraId="13A641E5" w14:textId="77777777" w:rsidR="008C35F7" w:rsidRPr="00FE1C90" w:rsidRDefault="00996602">
            <w:pPr>
              <w:widowControl w:val="0"/>
              <w:autoSpaceDE w:val="0"/>
              <w:autoSpaceDN w:val="0"/>
              <w:adjustRightInd w:val="0"/>
              <w:spacing w:after="0" w:line="240" w:lineRule="auto"/>
              <w:ind w:left="125" w:right="81"/>
              <w:rPr>
                <w:rFonts w:ascii="Arial" w:hAnsi="Arial" w:cs="Arial"/>
                <w:color w:val="000000"/>
                <w:sz w:val="20"/>
                <w:szCs w:val="20"/>
              </w:rPr>
            </w:pPr>
            <w:proofErr w:type="spellStart"/>
            <w:r w:rsidRPr="00FE1C90">
              <w:rPr>
                <w:rFonts w:ascii="Arial" w:hAnsi="Arial" w:cs="Arial"/>
                <w:color w:val="000000"/>
                <w:sz w:val="20"/>
                <w:szCs w:val="20"/>
              </w:rPr>
              <w:t>Pn</w:t>
            </w:r>
            <w:proofErr w:type="spellEnd"/>
            <w:r w:rsidRPr="00FE1C90">
              <w:rPr>
                <w:rFonts w:ascii="Arial" w:hAnsi="Arial" w:cs="Arial"/>
                <w:color w:val="000000"/>
                <w:sz w:val="20"/>
                <w:szCs w:val="20"/>
              </w:rPr>
              <w:t xml:space="preserve"> = montant de l'offre jugée</w:t>
            </w:r>
          </w:p>
          <w:p w14:paraId="7F1A2658" w14:textId="29410B7F" w:rsidR="008B3BBA" w:rsidRPr="00FE1C90" w:rsidRDefault="008B3BBA">
            <w:pPr>
              <w:widowControl w:val="0"/>
              <w:autoSpaceDE w:val="0"/>
              <w:autoSpaceDN w:val="0"/>
              <w:adjustRightInd w:val="0"/>
              <w:spacing w:after="0" w:line="240" w:lineRule="auto"/>
              <w:ind w:left="125" w:right="81"/>
              <w:rPr>
                <w:rFonts w:ascii="Arial" w:hAnsi="Arial" w:cs="Arial"/>
                <w:b/>
                <w:color w:val="000000"/>
                <w:sz w:val="20"/>
                <w:szCs w:val="20"/>
              </w:rPr>
            </w:pPr>
          </w:p>
        </w:tc>
      </w:tr>
      <w:tr w:rsidR="008C35F7" w:rsidRPr="00FE1C90" w14:paraId="16484024"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49135DE7" w14:textId="563C5F65" w:rsidR="008C35F7" w:rsidRPr="00FE1C90" w:rsidRDefault="0060646E">
            <w:pPr>
              <w:widowControl w:val="0"/>
              <w:autoSpaceDE w:val="0"/>
              <w:autoSpaceDN w:val="0"/>
              <w:adjustRightInd w:val="0"/>
              <w:spacing w:after="0" w:line="240" w:lineRule="auto"/>
              <w:ind w:left="108" w:right="91"/>
              <w:rPr>
                <w:rFonts w:ascii="Arial" w:hAnsi="Arial" w:cs="Arial"/>
                <w:sz w:val="20"/>
                <w:szCs w:val="20"/>
              </w:rPr>
            </w:pPr>
            <w:r w:rsidRPr="00FE1C90">
              <w:rPr>
                <w:rFonts w:ascii="Arial" w:hAnsi="Arial" w:cs="Arial"/>
                <w:color w:val="000000"/>
                <w:sz w:val="20"/>
                <w:szCs w:val="20"/>
              </w:rPr>
              <w:t xml:space="preserve">2. </w:t>
            </w:r>
            <w:r w:rsidR="00996602" w:rsidRPr="00FE1C90">
              <w:rPr>
                <w:rFonts w:ascii="Arial" w:hAnsi="Arial" w:cs="Arial"/>
                <w:color w:val="000000"/>
                <w:sz w:val="20"/>
                <w:szCs w:val="20"/>
              </w:rPr>
              <w:t xml:space="preserve">Valeur technique </w:t>
            </w:r>
            <w:r w:rsidRPr="00FE1C90">
              <w:rPr>
                <w:rFonts w:ascii="Arial" w:hAnsi="Arial" w:cs="Arial"/>
                <w:color w:val="000000"/>
                <w:sz w:val="20"/>
                <w:szCs w:val="20"/>
              </w:rPr>
              <w:t>(</w:t>
            </w:r>
            <w:r w:rsidR="00AC666D" w:rsidRPr="00FE1C90">
              <w:rPr>
                <w:rFonts w:ascii="Arial" w:hAnsi="Arial" w:cs="Arial"/>
                <w:color w:val="000000"/>
                <w:sz w:val="20"/>
                <w:szCs w:val="20"/>
              </w:rPr>
              <w:t>30</w:t>
            </w:r>
            <w:r w:rsidR="008C35F7" w:rsidRPr="00FE1C90">
              <w:rPr>
                <w:rFonts w:ascii="Arial" w:hAnsi="Arial" w:cs="Arial"/>
                <w:color w:val="000000"/>
                <w:sz w:val="20"/>
                <w:szCs w:val="20"/>
              </w:rPr>
              <w:t xml:space="preserve">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26435DA8" w14:textId="37B85542" w:rsidR="00AC666D" w:rsidRPr="00FE1C90" w:rsidRDefault="00AC666D" w:rsidP="00AC666D">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color w:val="000000"/>
                <w:sz w:val="20"/>
                <w:szCs w:val="20"/>
                <w:u w:val="single"/>
              </w:rPr>
              <w:t>Sous critère 1 :</w:t>
            </w:r>
            <w:r w:rsidR="00324166">
              <w:rPr>
                <w:rFonts w:ascii="Arial" w:hAnsi="Arial" w:cs="Arial"/>
                <w:color w:val="000000"/>
                <w:sz w:val="20"/>
                <w:szCs w:val="20"/>
                <w:u w:val="single"/>
              </w:rPr>
              <w:t xml:space="preserve"> Pertinence de </w:t>
            </w:r>
            <w:r w:rsidR="00996827">
              <w:rPr>
                <w:rFonts w:ascii="Arial" w:hAnsi="Arial" w:cs="Arial"/>
                <w:color w:val="000000"/>
                <w:sz w:val="20"/>
                <w:szCs w:val="20"/>
                <w:u w:val="single"/>
              </w:rPr>
              <w:t xml:space="preserve">la </w:t>
            </w:r>
            <w:r w:rsidR="00996827" w:rsidRPr="00FE1C90">
              <w:rPr>
                <w:rFonts w:ascii="Arial" w:hAnsi="Arial" w:cs="Arial"/>
                <w:color w:val="000000"/>
                <w:sz w:val="20"/>
                <w:szCs w:val="20"/>
                <w:u w:val="single"/>
              </w:rPr>
              <w:t>méthodologie</w:t>
            </w:r>
            <w:r w:rsidRPr="00FE1C90">
              <w:rPr>
                <w:rFonts w:ascii="Arial" w:hAnsi="Arial" w:cs="Arial"/>
                <w:color w:val="000000"/>
                <w:sz w:val="20"/>
                <w:szCs w:val="20"/>
                <w:u w:val="single"/>
              </w:rPr>
              <w:t xml:space="preserve"> et moyens humains</w:t>
            </w:r>
            <w:r w:rsidRPr="00FE1C90">
              <w:rPr>
                <w:rFonts w:ascii="Arial" w:hAnsi="Arial" w:cs="Arial"/>
                <w:color w:val="000000"/>
                <w:sz w:val="20"/>
                <w:szCs w:val="20"/>
              </w:rPr>
              <w:t>, à hauteur de 20 points</w:t>
            </w:r>
          </w:p>
          <w:p w14:paraId="45A42348" w14:textId="77777777" w:rsidR="00AC666D" w:rsidRPr="00FE1C90" w:rsidRDefault="00AC666D" w:rsidP="00AC666D">
            <w:pPr>
              <w:widowControl w:val="0"/>
              <w:autoSpaceDE w:val="0"/>
              <w:autoSpaceDN w:val="0"/>
              <w:adjustRightInd w:val="0"/>
              <w:spacing w:after="0" w:line="240" w:lineRule="auto"/>
              <w:ind w:left="125" w:right="81"/>
              <w:rPr>
                <w:rFonts w:ascii="Arial" w:hAnsi="Arial" w:cs="Arial"/>
                <w:color w:val="000000"/>
                <w:sz w:val="20"/>
                <w:szCs w:val="20"/>
              </w:rPr>
            </w:pPr>
          </w:p>
          <w:p w14:paraId="69302E21" w14:textId="1F3EFE6C" w:rsidR="00AC666D" w:rsidRPr="00402148" w:rsidRDefault="00AC666D" w:rsidP="00AC666D">
            <w:pPr>
              <w:pStyle w:val="Paragraphedeliste"/>
              <w:widowControl w:val="0"/>
              <w:numPr>
                <w:ilvl w:val="1"/>
                <w:numId w:val="44"/>
              </w:numPr>
              <w:autoSpaceDE w:val="0"/>
              <w:autoSpaceDN w:val="0"/>
              <w:adjustRightInd w:val="0"/>
              <w:spacing w:after="0" w:line="240" w:lineRule="auto"/>
              <w:ind w:right="81"/>
              <w:rPr>
                <w:rFonts w:ascii="Arial" w:hAnsi="Arial" w:cs="Arial"/>
                <w:color w:val="000000"/>
                <w:sz w:val="20"/>
                <w:szCs w:val="20"/>
              </w:rPr>
            </w:pPr>
            <w:r w:rsidRPr="00FE1C90">
              <w:rPr>
                <w:rFonts w:ascii="Arial" w:hAnsi="Arial" w:cs="Arial"/>
                <w:color w:val="000000"/>
                <w:sz w:val="20"/>
                <w:szCs w:val="20"/>
              </w:rPr>
              <w:t xml:space="preserve">Pertinence de la méthodologie et de l’organisation que le soumissionnaire envisage de mettre en œuvre </w:t>
            </w:r>
            <w:r w:rsidR="003A4429">
              <w:rPr>
                <w:rFonts w:ascii="Arial" w:hAnsi="Arial" w:cs="Arial"/>
                <w:color w:val="000000"/>
                <w:sz w:val="20"/>
                <w:szCs w:val="20"/>
              </w:rPr>
              <w:t xml:space="preserve">à hauteur de </w:t>
            </w:r>
            <w:r w:rsidRPr="00FE1C90">
              <w:rPr>
                <w:rFonts w:ascii="Arial" w:hAnsi="Arial" w:cs="Arial"/>
                <w:color w:val="000000"/>
                <w:sz w:val="20"/>
                <w:szCs w:val="20"/>
              </w:rPr>
              <w:t>10 points</w:t>
            </w:r>
          </w:p>
          <w:p w14:paraId="465870B8" w14:textId="602AA5AA" w:rsidR="00AC666D" w:rsidRPr="00FE1C90" w:rsidRDefault="00AC666D" w:rsidP="00AC666D">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color w:val="000000"/>
                <w:sz w:val="20"/>
                <w:szCs w:val="20"/>
              </w:rPr>
              <w:t xml:space="preserve">1.2 qualité des moyens humains et techniques affectés à l’exécution des travaux </w:t>
            </w:r>
            <w:r w:rsidR="003A4429">
              <w:rPr>
                <w:rFonts w:ascii="Arial" w:hAnsi="Arial" w:cs="Arial"/>
                <w:color w:val="000000"/>
                <w:sz w:val="20"/>
                <w:szCs w:val="20"/>
              </w:rPr>
              <w:t xml:space="preserve">à hauteur de </w:t>
            </w:r>
            <w:r w:rsidRPr="00FE1C90">
              <w:rPr>
                <w:rFonts w:ascii="Arial" w:hAnsi="Arial" w:cs="Arial"/>
                <w:color w:val="000000"/>
                <w:sz w:val="20"/>
                <w:szCs w:val="20"/>
              </w:rPr>
              <w:t>10 points</w:t>
            </w:r>
            <w:r w:rsidRPr="00FE1C90">
              <w:rPr>
                <w:rFonts w:ascii="Arial" w:hAnsi="Arial" w:cs="Arial"/>
                <w:color w:val="000000"/>
                <w:sz w:val="20"/>
                <w:szCs w:val="20"/>
              </w:rPr>
              <w:tab/>
            </w:r>
          </w:p>
          <w:p w14:paraId="49E916D7" w14:textId="77777777" w:rsidR="00AC666D" w:rsidRPr="00FE1C90" w:rsidRDefault="00AC666D" w:rsidP="00AC666D">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color w:val="000000"/>
                <w:sz w:val="20"/>
                <w:szCs w:val="20"/>
              </w:rPr>
              <w:tab/>
            </w:r>
          </w:p>
          <w:p w14:paraId="55099390" w14:textId="64C67A3A" w:rsidR="00AC666D" w:rsidRPr="00FE1C90" w:rsidRDefault="00AC666D" w:rsidP="00AC666D">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color w:val="000000"/>
                <w:sz w:val="20"/>
                <w:szCs w:val="20"/>
                <w:u w:val="single"/>
              </w:rPr>
              <w:t>Sous critère 2 : Pertinence du planning d’exécution proposé</w:t>
            </w:r>
            <w:r w:rsidRPr="00FE1C90">
              <w:rPr>
                <w:rFonts w:ascii="Arial" w:hAnsi="Arial" w:cs="Arial"/>
                <w:color w:val="000000"/>
                <w:sz w:val="20"/>
                <w:szCs w:val="20"/>
              </w:rPr>
              <w:t>, à hauteur de 10 points.</w:t>
            </w:r>
          </w:p>
          <w:p w14:paraId="57C78A5E" w14:textId="77777777" w:rsidR="00AC666D" w:rsidRPr="00FE1C90" w:rsidRDefault="00AC666D" w:rsidP="00AC666D">
            <w:pPr>
              <w:widowControl w:val="0"/>
              <w:autoSpaceDE w:val="0"/>
              <w:autoSpaceDN w:val="0"/>
              <w:adjustRightInd w:val="0"/>
              <w:spacing w:after="0" w:line="240" w:lineRule="auto"/>
              <w:ind w:right="81"/>
              <w:rPr>
                <w:rFonts w:ascii="Arial" w:hAnsi="Arial" w:cs="Arial"/>
                <w:color w:val="000000"/>
                <w:sz w:val="20"/>
                <w:szCs w:val="20"/>
              </w:rPr>
            </w:pPr>
          </w:p>
          <w:p w14:paraId="07064315" w14:textId="1DC84974" w:rsidR="00AC666D" w:rsidRPr="00FE1C90" w:rsidRDefault="00AC666D" w:rsidP="00AC666D">
            <w:pPr>
              <w:widowControl w:val="0"/>
              <w:autoSpaceDE w:val="0"/>
              <w:autoSpaceDN w:val="0"/>
              <w:adjustRightInd w:val="0"/>
              <w:spacing w:after="0" w:line="240" w:lineRule="auto"/>
              <w:ind w:left="125" w:right="81"/>
              <w:rPr>
                <w:rFonts w:ascii="Arial" w:hAnsi="Arial" w:cs="Arial"/>
                <w:sz w:val="20"/>
                <w:szCs w:val="20"/>
              </w:rPr>
            </w:pPr>
          </w:p>
        </w:tc>
      </w:tr>
      <w:tr w:rsidR="009A114B" w:rsidRPr="00FE1C90" w14:paraId="02A0A9E0" w14:textId="77777777" w:rsidTr="009A114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57374F98" w14:textId="217A35FD" w:rsidR="009A114B" w:rsidRPr="00FE1C90" w:rsidRDefault="009A114B" w:rsidP="00AC666D">
            <w:pPr>
              <w:widowControl w:val="0"/>
              <w:autoSpaceDE w:val="0"/>
              <w:autoSpaceDN w:val="0"/>
              <w:adjustRightInd w:val="0"/>
              <w:spacing w:after="0" w:line="240" w:lineRule="auto"/>
              <w:ind w:left="108" w:right="91"/>
              <w:rPr>
                <w:rFonts w:ascii="Arial" w:hAnsi="Arial" w:cs="Arial"/>
                <w:sz w:val="20"/>
                <w:szCs w:val="20"/>
              </w:rPr>
            </w:pPr>
            <w:r w:rsidRPr="00FE1C90">
              <w:rPr>
                <w:rFonts w:ascii="Arial" w:hAnsi="Arial" w:cs="Arial"/>
                <w:color w:val="000000"/>
                <w:sz w:val="20"/>
                <w:szCs w:val="20"/>
              </w:rPr>
              <w:t xml:space="preserve">3. </w:t>
            </w:r>
            <w:r w:rsidR="00EF4758" w:rsidRPr="00FE1C90">
              <w:rPr>
                <w:rFonts w:ascii="Arial" w:hAnsi="Arial" w:cs="Arial"/>
                <w:color w:val="000000"/>
                <w:sz w:val="20"/>
                <w:szCs w:val="20"/>
              </w:rPr>
              <w:t xml:space="preserve">Valeur environnementale </w:t>
            </w:r>
            <w:r w:rsidR="0060646E" w:rsidRPr="00FE1C90">
              <w:rPr>
                <w:rFonts w:ascii="Arial" w:hAnsi="Arial" w:cs="Arial"/>
                <w:color w:val="000000"/>
                <w:sz w:val="20"/>
                <w:szCs w:val="20"/>
              </w:rPr>
              <w:t>(</w:t>
            </w:r>
            <w:r w:rsidR="00AC666D" w:rsidRPr="00FE1C90">
              <w:rPr>
                <w:rFonts w:ascii="Arial" w:hAnsi="Arial" w:cs="Arial"/>
                <w:color w:val="000000"/>
                <w:sz w:val="20"/>
                <w:szCs w:val="20"/>
              </w:rPr>
              <w:t>10</w:t>
            </w:r>
            <w:r w:rsidRPr="00FE1C90">
              <w:rPr>
                <w:rFonts w:ascii="Arial" w:hAnsi="Arial" w:cs="Arial"/>
                <w:color w:val="000000"/>
                <w:sz w:val="20"/>
                <w:szCs w:val="20"/>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7F131594" w14:textId="0F940DC1" w:rsidR="00AC666D" w:rsidRPr="00FE1C90" w:rsidRDefault="00AC666D" w:rsidP="00AC666D">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color w:val="000000"/>
                <w:sz w:val="20"/>
                <w:szCs w:val="20"/>
              </w:rPr>
              <w:t>- Moyens mis en place pour chantier à faible nuisance, à hauteur de 5 points : Bruits, poussières, déchets…</w:t>
            </w:r>
          </w:p>
          <w:p w14:paraId="009846B5" w14:textId="77777777" w:rsidR="00AC666D" w:rsidRPr="00FE1C90" w:rsidRDefault="00AC666D" w:rsidP="00AC666D">
            <w:pPr>
              <w:widowControl w:val="0"/>
              <w:autoSpaceDE w:val="0"/>
              <w:autoSpaceDN w:val="0"/>
              <w:adjustRightInd w:val="0"/>
              <w:spacing w:after="0" w:line="240" w:lineRule="auto"/>
              <w:ind w:left="125" w:right="81"/>
              <w:rPr>
                <w:rFonts w:ascii="Arial" w:hAnsi="Arial" w:cs="Arial"/>
                <w:color w:val="000000"/>
                <w:sz w:val="20"/>
                <w:szCs w:val="20"/>
              </w:rPr>
            </w:pPr>
          </w:p>
          <w:p w14:paraId="62ADAAC9" w14:textId="77777777" w:rsidR="009A114B" w:rsidRPr="00FE1C90" w:rsidRDefault="00AC666D" w:rsidP="00AC666D">
            <w:pPr>
              <w:widowControl w:val="0"/>
              <w:autoSpaceDE w:val="0"/>
              <w:autoSpaceDN w:val="0"/>
              <w:adjustRightInd w:val="0"/>
              <w:spacing w:after="0" w:line="240" w:lineRule="auto"/>
              <w:ind w:left="125" w:right="81"/>
              <w:rPr>
                <w:rFonts w:ascii="Arial" w:hAnsi="Arial" w:cs="Arial"/>
                <w:color w:val="000000"/>
                <w:sz w:val="20"/>
                <w:szCs w:val="20"/>
              </w:rPr>
            </w:pPr>
            <w:r w:rsidRPr="00FE1C90">
              <w:rPr>
                <w:rFonts w:ascii="Arial" w:hAnsi="Arial" w:cs="Arial"/>
                <w:color w:val="000000"/>
                <w:sz w:val="20"/>
                <w:szCs w:val="20"/>
              </w:rPr>
              <w:t>- Proposition d’utilisation de matériels issus du réemploi et/ou de matériaux biosourcés, à hauteur de 5 points</w:t>
            </w:r>
          </w:p>
          <w:p w14:paraId="62A14E24" w14:textId="77777777" w:rsidR="00AC666D" w:rsidRPr="00FE1C90" w:rsidRDefault="00AC666D" w:rsidP="00AC666D">
            <w:pPr>
              <w:widowControl w:val="0"/>
              <w:autoSpaceDE w:val="0"/>
              <w:autoSpaceDN w:val="0"/>
              <w:adjustRightInd w:val="0"/>
              <w:spacing w:after="0" w:line="240" w:lineRule="auto"/>
              <w:ind w:left="125" w:right="81"/>
              <w:rPr>
                <w:rFonts w:ascii="Arial" w:hAnsi="Arial" w:cs="Arial"/>
                <w:color w:val="000000"/>
                <w:sz w:val="20"/>
                <w:szCs w:val="20"/>
              </w:rPr>
            </w:pPr>
          </w:p>
          <w:p w14:paraId="7FF55A93" w14:textId="36B4C9E5" w:rsidR="00AC666D" w:rsidRPr="00FE1C90" w:rsidRDefault="00AC666D" w:rsidP="00AC666D">
            <w:pPr>
              <w:widowControl w:val="0"/>
              <w:autoSpaceDE w:val="0"/>
              <w:autoSpaceDN w:val="0"/>
              <w:adjustRightInd w:val="0"/>
              <w:spacing w:after="0" w:line="240" w:lineRule="auto"/>
              <w:ind w:left="125" w:right="81"/>
              <w:rPr>
                <w:rFonts w:ascii="Arial" w:hAnsi="Arial" w:cs="Arial"/>
                <w:sz w:val="20"/>
                <w:szCs w:val="20"/>
              </w:rPr>
            </w:pPr>
            <w:r w:rsidRPr="00FE1C90">
              <w:rPr>
                <w:rFonts w:ascii="Arial" w:hAnsi="Arial" w:cs="Arial"/>
                <w:color w:val="000000"/>
                <w:sz w:val="20"/>
                <w:szCs w:val="20"/>
              </w:rPr>
              <w:t>Les moyens et propositions doivent être spécifiques au présent marché. La description de mesures généralistes et non spécifiques pourra entraîner une dégradation de la note pour ce critère.</w:t>
            </w:r>
          </w:p>
        </w:tc>
      </w:tr>
    </w:tbl>
    <w:p w14:paraId="68A19C36"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9B4F7E5" w14:textId="77777777" w:rsidR="00E62DA5" w:rsidRPr="00FE1C90" w:rsidRDefault="00E62DA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E96F039" w14:textId="77777777" w:rsidR="008B3BBA" w:rsidRPr="00FE1C90"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sidRPr="00FE1C90">
        <w:rPr>
          <w:rFonts w:ascii="Arial" w:hAnsi="Arial" w:cs="Arial"/>
          <w:b/>
          <w:bCs/>
          <w:color w:val="000000"/>
          <w:sz w:val="20"/>
          <w:szCs w:val="20"/>
        </w:rPr>
        <w:t>Erreur dans les prix :</w:t>
      </w:r>
    </w:p>
    <w:p w14:paraId="3F8A80FD" w14:textId="77777777" w:rsidR="008B3BBA" w:rsidRPr="00FE1C90"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3F835249" w14:textId="77777777" w:rsidR="008B3BBA" w:rsidRPr="00FE1C90" w:rsidRDefault="008B3BBA" w:rsidP="006C1498">
      <w:pPr>
        <w:ind w:left="117" w:right="3"/>
        <w:jc w:val="both"/>
        <w:rPr>
          <w:rFonts w:ascii="Arial" w:hAnsi="Arial" w:cs="Arial"/>
          <w:sz w:val="20"/>
        </w:rPr>
      </w:pPr>
      <w:r w:rsidRPr="00FE1C90">
        <w:rPr>
          <w:rFonts w:ascii="Arial" w:hAnsi="Arial" w:cs="Arial"/>
          <w:sz w:val="20"/>
        </w:rPr>
        <w:t>Les erreurs de multiplication, d'addition ou de report qui seraient constatées sont rectifiées pour le jugement des offres.</w:t>
      </w:r>
      <w:r w:rsidR="006C1498" w:rsidRPr="00FE1C90">
        <w:rPr>
          <w:rFonts w:ascii="Arial" w:hAnsi="Arial" w:cs="Arial"/>
          <w:sz w:val="20"/>
        </w:rPr>
        <w:t xml:space="preserve"> S</w:t>
      </w:r>
      <w:r w:rsidRPr="00FE1C90">
        <w:rPr>
          <w:rFonts w:ascii="Arial" w:hAnsi="Arial" w:cs="Arial"/>
          <w:sz w:val="20"/>
        </w:rPr>
        <w:t xml:space="preserve">i le soumissionnaire concerné est sur le point d'être retenu, il sera invité à rectifier les montants de son offre dans le cadre d'une mise au point. </w:t>
      </w:r>
    </w:p>
    <w:p w14:paraId="2BF89556" w14:textId="77777777" w:rsidR="008B3BBA" w:rsidRPr="00FE1C90" w:rsidRDefault="008B3BBA" w:rsidP="00B63EA4">
      <w:pPr>
        <w:keepLines/>
        <w:spacing w:after="0" w:line="240" w:lineRule="auto"/>
        <w:ind w:left="142" w:right="6"/>
        <w:jc w:val="both"/>
        <w:rPr>
          <w:rFonts w:ascii="Arial" w:hAnsi="Arial" w:cs="Arial"/>
          <w:sz w:val="20"/>
        </w:rPr>
      </w:pPr>
    </w:p>
    <w:p w14:paraId="7A85BD69" w14:textId="77777777" w:rsidR="008C35F7" w:rsidRPr="00FE1C90"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sidRPr="00FE1C90">
        <w:rPr>
          <w:rFonts w:ascii="Arial" w:hAnsi="Arial" w:cs="Arial"/>
          <w:b/>
          <w:bCs/>
          <w:color w:val="000000"/>
          <w:sz w:val="20"/>
          <w:szCs w:val="20"/>
        </w:rPr>
        <w:t>Motifs de rejet des offres :</w:t>
      </w:r>
    </w:p>
    <w:p w14:paraId="77C055AF" w14:textId="77777777" w:rsidR="004509C2" w:rsidRPr="00FE1C90"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rsidRPr="00FE1C90" w14:paraId="39A7216C"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28A4142F" w14:textId="77777777" w:rsidR="008C35F7" w:rsidRPr="00FE1C90" w:rsidRDefault="008C35F7">
            <w:pPr>
              <w:keepLines/>
              <w:widowControl w:val="0"/>
              <w:autoSpaceDE w:val="0"/>
              <w:autoSpaceDN w:val="0"/>
              <w:adjustRightInd w:val="0"/>
              <w:spacing w:before="60" w:after="60" w:line="240" w:lineRule="auto"/>
              <w:ind w:left="108" w:right="101"/>
              <w:rPr>
                <w:rFonts w:ascii="Arial" w:hAnsi="Arial" w:cs="Arial"/>
                <w:sz w:val="24"/>
                <w:szCs w:val="24"/>
              </w:rPr>
            </w:pPr>
            <w:r w:rsidRPr="00FE1C90">
              <w:rPr>
                <w:rFonts w:ascii="Arial" w:hAnsi="Arial" w:cs="Arial"/>
                <w:b/>
                <w:bCs/>
                <w:color w:val="FFFFFF"/>
                <w:sz w:val="16"/>
                <w:szCs w:val="16"/>
              </w:rPr>
              <w:t>Les offres sont rejetées sans être classées dans les cas suivants :</w:t>
            </w:r>
          </w:p>
        </w:tc>
      </w:tr>
      <w:tr w:rsidR="008C35F7" w:rsidRPr="00FE1C90" w14:paraId="757683E4" w14:textId="77777777">
        <w:tc>
          <w:tcPr>
            <w:tcW w:w="2376" w:type="dxa"/>
            <w:tcBorders>
              <w:top w:val="single" w:sz="8" w:space="0" w:color="D9D9D9"/>
              <w:left w:val="single" w:sz="8" w:space="0" w:color="D9D9D9"/>
              <w:bottom w:val="nil"/>
              <w:right w:val="single" w:sz="8" w:space="0" w:color="D9D9D9"/>
            </w:tcBorders>
            <w:shd w:val="clear" w:color="auto" w:fill="FFFFFF"/>
          </w:tcPr>
          <w:p w14:paraId="5BB9F79C" w14:textId="77777777" w:rsidR="008C35F7" w:rsidRPr="00FE1C90" w:rsidRDefault="008C35F7">
            <w:pPr>
              <w:widowControl w:val="0"/>
              <w:autoSpaceDE w:val="0"/>
              <w:autoSpaceDN w:val="0"/>
              <w:adjustRightInd w:val="0"/>
              <w:spacing w:before="40" w:after="40" w:line="240" w:lineRule="auto"/>
              <w:ind w:left="108" w:right="92"/>
              <w:rPr>
                <w:rFonts w:ascii="Arial" w:hAnsi="Arial" w:cs="Arial"/>
                <w:sz w:val="24"/>
                <w:szCs w:val="24"/>
              </w:rPr>
            </w:pPr>
            <w:r w:rsidRPr="00FE1C90">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085D118A" w14:textId="77777777" w:rsidR="008C35F7" w:rsidRPr="00FE1C90"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sidRPr="00FE1C90">
              <w:rPr>
                <w:rFonts w:ascii="Arial" w:hAnsi="Arial" w:cs="Arial"/>
                <w:color w:val="595959"/>
                <w:sz w:val="16"/>
                <w:szCs w:val="16"/>
              </w:rPr>
              <w:t xml:space="preserve">Lorsque le pli est reçu par l’acheteur après la date et l’heure </w:t>
            </w:r>
            <w:proofErr w:type="gramStart"/>
            <w:r w:rsidRPr="00FE1C90">
              <w:rPr>
                <w:rFonts w:ascii="Arial" w:hAnsi="Arial" w:cs="Arial"/>
                <w:color w:val="595959"/>
                <w:sz w:val="16"/>
                <w:szCs w:val="16"/>
              </w:rPr>
              <w:t>limite fixées</w:t>
            </w:r>
            <w:proofErr w:type="gramEnd"/>
            <w:r w:rsidRPr="00FE1C90">
              <w:rPr>
                <w:rFonts w:ascii="Arial" w:hAnsi="Arial" w:cs="Arial"/>
                <w:color w:val="595959"/>
                <w:sz w:val="16"/>
                <w:szCs w:val="16"/>
              </w:rPr>
              <w:t xml:space="preserve"> dans la consultation.</w:t>
            </w:r>
          </w:p>
        </w:tc>
      </w:tr>
      <w:tr w:rsidR="008C35F7" w:rsidRPr="00FE1C90" w14:paraId="43DDF786" w14:textId="77777777">
        <w:tc>
          <w:tcPr>
            <w:tcW w:w="2376" w:type="dxa"/>
            <w:tcBorders>
              <w:top w:val="nil"/>
              <w:left w:val="single" w:sz="8" w:space="0" w:color="D9D9D9"/>
              <w:bottom w:val="nil"/>
              <w:right w:val="single" w:sz="8" w:space="0" w:color="D9D9D9"/>
            </w:tcBorders>
            <w:shd w:val="clear" w:color="auto" w:fill="FFFFFF"/>
          </w:tcPr>
          <w:p w14:paraId="5EAEBAD6" w14:textId="77777777" w:rsidR="008C35F7" w:rsidRPr="00FE1C90" w:rsidRDefault="008C35F7">
            <w:pPr>
              <w:widowControl w:val="0"/>
              <w:autoSpaceDE w:val="0"/>
              <w:autoSpaceDN w:val="0"/>
              <w:adjustRightInd w:val="0"/>
              <w:spacing w:before="40" w:after="40" w:line="240" w:lineRule="auto"/>
              <w:ind w:left="108" w:right="92"/>
              <w:rPr>
                <w:rFonts w:ascii="Arial" w:hAnsi="Arial" w:cs="Arial"/>
                <w:sz w:val="24"/>
                <w:szCs w:val="24"/>
              </w:rPr>
            </w:pPr>
            <w:r w:rsidRPr="00FE1C90">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70428B11" w14:textId="77777777" w:rsidR="008C35F7" w:rsidRPr="00FE1C90"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sidRPr="00FE1C90">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rsidRPr="00FE1C90" w14:paraId="01E80A8C" w14:textId="77777777">
        <w:tc>
          <w:tcPr>
            <w:tcW w:w="2376" w:type="dxa"/>
            <w:tcBorders>
              <w:top w:val="nil"/>
              <w:left w:val="single" w:sz="8" w:space="0" w:color="D9D9D9"/>
              <w:bottom w:val="nil"/>
              <w:right w:val="single" w:sz="8" w:space="0" w:color="D9D9D9"/>
            </w:tcBorders>
            <w:shd w:val="clear" w:color="auto" w:fill="FFFFFF"/>
          </w:tcPr>
          <w:p w14:paraId="356D9C55" w14:textId="77777777" w:rsidR="008C35F7" w:rsidRPr="00FE1C90" w:rsidRDefault="008C35F7">
            <w:pPr>
              <w:widowControl w:val="0"/>
              <w:autoSpaceDE w:val="0"/>
              <w:autoSpaceDN w:val="0"/>
              <w:adjustRightInd w:val="0"/>
              <w:spacing w:before="40" w:after="40" w:line="240" w:lineRule="auto"/>
              <w:ind w:left="108" w:right="92"/>
              <w:rPr>
                <w:rFonts w:ascii="Arial" w:hAnsi="Arial" w:cs="Arial"/>
                <w:sz w:val="24"/>
                <w:szCs w:val="24"/>
              </w:rPr>
            </w:pPr>
            <w:r w:rsidRPr="00FE1C90">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49133BC0" w14:textId="77777777" w:rsidR="008C35F7" w:rsidRPr="00FE1C90"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sidRPr="00FE1C90">
              <w:rPr>
                <w:rFonts w:ascii="Arial" w:hAnsi="Arial" w:cs="Arial"/>
                <w:color w:val="595959"/>
                <w:sz w:val="16"/>
                <w:szCs w:val="16"/>
              </w:rPr>
              <w:t>L’offre est sans rapport avec les besoins ou exigences exprimés par l’acheteur.</w:t>
            </w:r>
          </w:p>
        </w:tc>
      </w:tr>
      <w:tr w:rsidR="008C35F7" w:rsidRPr="00FE1C90" w14:paraId="1377A89B" w14:textId="77777777">
        <w:tc>
          <w:tcPr>
            <w:tcW w:w="2376" w:type="dxa"/>
            <w:tcBorders>
              <w:top w:val="nil"/>
              <w:left w:val="single" w:sz="8" w:space="0" w:color="D9D9D9"/>
              <w:bottom w:val="nil"/>
              <w:right w:val="single" w:sz="8" w:space="0" w:color="D9D9D9"/>
            </w:tcBorders>
            <w:shd w:val="clear" w:color="auto" w:fill="FFFFFF"/>
          </w:tcPr>
          <w:p w14:paraId="3DE94F83" w14:textId="77777777" w:rsidR="008C35F7" w:rsidRPr="00FE1C90" w:rsidRDefault="008C35F7">
            <w:pPr>
              <w:widowControl w:val="0"/>
              <w:autoSpaceDE w:val="0"/>
              <w:autoSpaceDN w:val="0"/>
              <w:adjustRightInd w:val="0"/>
              <w:spacing w:before="40" w:after="40" w:line="240" w:lineRule="auto"/>
              <w:ind w:left="108" w:right="92"/>
              <w:rPr>
                <w:rFonts w:ascii="Arial" w:hAnsi="Arial" w:cs="Arial"/>
                <w:sz w:val="24"/>
                <w:szCs w:val="24"/>
              </w:rPr>
            </w:pPr>
            <w:r w:rsidRPr="00FE1C90">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3A9C2657" w14:textId="77777777" w:rsidR="008C35F7" w:rsidRPr="00FE1C90"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sidRPr="00FE1C90">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rsidRPr="00FE1C90" w14:paraId="4DEDCAFA" w14:textId="77777777">
        <w:tc>
          <w:tcPr>
            <w:tcW w:w="2376" w:type="dxa"/>
            <w:tcBorders>
              <w:top w:val="nil"/>
              <w:left w:val="single" w:sz="8" w:space="0" w:color="D9D9D9"/>
              <w:bottom w:val="single" w:sz="8" w:space="0" w:color="D9D9D9"/>
              <w:right w:val="single" w:sz="8" w:space="0" w:color="D9D9D9"/>
            </w:tcBorders>
            <w:shd w:val="clear" w:color="auto" w:fill="FFFFFF"/>
          </w:tcPr>
          <w:p w14:paraId="708C0358" w14:textId="77777777" w:rsidR="008C35F7" w:rsidRPr="00FE1C90" w:rsidRDefault="008C35F7">
            <w:pPr>
              <w:widowControl w:val="0"/>
              <w:autoSpaceDE w:val="0"/>
              <w:autoSpaceDN w:val="0"/>
              <w:adjustRightInd w:val="0"/>
              <w:spacing w:before="40" w:after="40" w:line="240" w:lineRule="auto"/>
              <w:ind w:left="108" w:right="92"/>
              <w:rPr>
                <w:rFonts w:ascii="Arial" w:hAnsi="Arial" w:cs="Arial"/>
                <w:sz w:val="24"/>
                <w:szCs w:val="24"/>
              </w:rPr>
            </w:pPr>
            <w:r w:rsidRPr="00FE1C90">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46693A49" w14:textId="77777777" w:rsidR="008C35F7" w:rsidRPr="00FE1C90"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sidRPr="00FE1C90">
              <w:rPr>
                <w:rFonts w:ascii="Arial" w:hAnsi="Arial" w:cs="Arial"/>
                <w:color w:val="595959"/>
                <w:sz w:val="16"/>
                <w:szCs w:val="16"/>
              </w:rPr>
              <w:t>Le prix excède les crédits budgétaires alloués par l’acheteur au contrat.</w:t>
            </w:r>
          </w:p>
        </w:tc>
      </w:tr>
    </w:tbl>
    <w:p w14:paraId="3690A519"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661A8679" w14:textId="77777777" w:rsidR="0065187A" w:rsidRPr="00FE1C90"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FE1C90">
        <w:rPr>
          <w:rFonts w:ascii="Arial" w:hAnsi="Arial" w:cs="Arial"/>
          <w:b/>
          <w:color w:val="000000"/>
          <w:sz w:val="20"/>
          <w:szCs w:val="20"/>
        </w:rPr>
        <w:tab/>
      </w:r>
      <w:r w:rsidR="0065187A" w:rsidRPr="00FE1C90">
        <w:rPr>
          <w:rFonts w:ascii="Arial" w:hAnsi="Arial" w:cs="Arial"/>
          <w:b/>
          <w:color w:val="000000"/>
          <w:sz w:val="20"/>
          <w:szCs w:val="20"/>
          <w:u w:val="single"/>
        </w:rPr>
        <w:t>Régularisation des offres</w:t>
      </w:r>
      <w:r w:rsidR="0065187A" w:rsidRPr="00FE1C90">
        <w:rPr>
          <w:rFonts w:ascii="Arial" w:hAnsi="Arial" w:cs="Arial"/>
          <w:b/>
          <w:color w:val="000000"/>
          <w:sz w:val="20"/>
          <w:szCs w:val="20"/>
        </w:rPr>
        <w:t> :</w:t>
      </w:r>
    </w:p>
    <w:p w14:paraId="22A5BA5B" w14:textId="77777777" w:rsidR="0065187A" w:rsidRPr="00FE1C90"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sidRPr="00FE1C90">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4AEB0C33" w14:textId="77777777" w:rsidR="000D0832" w:rsidRPr="00FE1C90"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363FE3E2" w14:textId="77777777" w:rsidR="0065187A" w:rsidRPr="00FE1C90"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FE1C90">
        <w:rPr>
          <w:rFonts w:ascii="Arial" w:hAnsi="Arial" w:cs="Arial"/>
          <w:b/>
          <w:color w:val="000000"/>
          <w:sz w:val="20"/>
          <w:szCs w:val="20"/>
        </w:rPr>
        <w:tab/>
      </w:r>
      <w:r w:rsidR="0065187A" w:rsidRPr="00FE1C90">
        <w:rPr>
          <w:rFonts w:ascii="Arial" w:hAnsi="Arial" w:cs="Arial"/>
          <w:b/>
          <w:color w:val="000000"/>
          <w:sz w:val="20"/>
          <w:szCs w:val="20"/>
          <w:u w:val="single"/>
        </w:rPr>
        <w:t>Offres anormalement basses</w:t>
      </w:r>
      <w:r w:rsidR="0065187A" w:rsidRPr="00FE1C90">
        <w:rPr>
          <w:rFonts w:ascii="Arial" w:hAnsi="Arial" w:cs="Arial"/>
          <w:b/>
          <w:color w:val="000000"/>
          <w:sz w:val="20"/>
          <w:szCs w:val="20"/>
        </w:rPr>
        <w:t> :</w:t>
      </w:r>
    </w:p>
    <w:p w14:paraId="4C162965" w14:textId="77777777" w:rsidR="0065187A" w:rsidRPr="00FE1C90"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sidRPr="00FE1C90">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093EEECC" w14:textId="77777777" w:rsidR="008C56ED" w:rsidRPr="00FE1C90" w:rsidRDefault="008C56ED" w:rsidP="00B63EA4">
      <w:pPr>
        <w:keepNext/>
        <w:keepLines/>
        <w:widowControl w:val="0"/>
        <w:tabs>
          <w:tab w:val="left" w:pos="828"/>
        </w:tabs>
        <w:autoSpaceDE w:val="0"/>
        <w:autoSpaceDN w:val="0"/>
        <w:adjustRightInd w:val="0"/>
        <w:spacing w:after="0" w:line="240" w:lineRule="auto"/>
        <w:ind w:left="426"/>
        <w:jc w:val="both"/>
        <w:rPr>
          <w:rFonts w:ascii="Arial" w:hAnsi="Arial" w:cs="Arial"/>
          <w:b/>
          <w:bCs/>
          <w:sz w:val="20"/>
          <w:szCs w:val="20"/>
        </w:rPr>
      </w:pPr>
    </w:p>
    <w:p w14:paraId="4E5BB930" w14:textId="5F226603" w:rsidR="00220397" w:rsidRPr="00FE1C90" w:rsidRDefault="00EE4A5B" w:rsidP="008C56ED">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b/>
          <w:bCs/>
          <w:color w:val="000000"/>
          <w:sz w:val="20"/>
          <w:szCs w:val="20"/>
        </w:rPr>
      </w:pPr>
      <w:r w:rsidRPr="00FE1C90">
        <w:rPr>
          <w:rFonts w:ascii="Arial" w:hAnsi="Arial" w:cs="Arial"/>
          <w:b/>
          <w:bCs/>
          <w:color w:val="000000"/>
          <w:sz w:val="20"/>
          <w:szCs w:val="20"/>
        </w:rPr>
        <w:t>Négociations</w:t>
      </w:r>
      <w:r w:rsidR="00901C32" w:rsidRPr="00FE1C90">
        <w:rPr>
          <w:rFonts w:ascii="Arial" w:hAnsi="Arial" w:cs="Arial"/>
          <w:b/>
          <w:bCs/>
          <w:color w:val="000000"/>
          <w:sz w:val="20"/>
          <w:szCs w:val="20"/>
        </w:rPr>
        <w:t xml:space="preserve"> </w:t>
      </w:r>
      <w:r w:rsidRPr="00FE1C90">
        <w:rPr>
          <w:rFonts w:ascii="Arial" w:hAnsi="Arial" w:cs="Arial"/>
          <w:b/>
          <w:bCs/>
          <w:color w:val="000000"/>
          <w:sz w:val="20"/>
          <w:szCs w:val="20"/>
        </w:rPr>
        <w:t>:</w:t>
      </w:r>
    </w:p>
    <w:p w14:paraId="2FDC3F4E" w14:textId="77777777" w:rsidR="00220397" w:rsidRPr="00FE1C90"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FE1C90">
        <w:rPr>
          <w:rFonts w:ascii="Arial" w:hAnsi="Arial" w:cs="Arial"/>
          <w:sz w:val="20"/>
          <w:szCs w:val="20"/>
        </w:rPr>
        <w:t>Les candidats sont invités à remettre d'emblée leur meilleure proposition. L'acheteur se réserve la possibilité d'engager des négociations dans les conditions suivantes :</w:t>
      </w:r>
    </w:p>
    <w:p w14:paraId="2F755726" w14:textId="77777777" w:rsidR="00220397" w:rsidRPr="00FE1C90"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FE1C90">
        <w:rPr>
          <w:rFonts w:ascii="Arial" w:hAnsi="Arial" w:cs="Arial"/>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439D0F0B" w14:textId="77777777" w:rsidR="00220397" w:rsidRPr="00FE1C90" w:rsidRDefault="000D4ED0" w:rsidP="00220397">
      <w:pPr>
        <w:widowControl w:val="0"/>
        <w:autoSpaceDE w:val="0"/>
        <w:autoSpaceDN w:val="0"/>
        <w:adjustRightInd w:val="0"/>
        <w:spacing w:before="120" w:after="120" w:line="240" w:lineRule="auto"/>
        <w:ind w:left="117"/>
        <w:jc w:val="both"/>
        <w:rPr>
          <w:rFonts w:ascii="Arial" w:hAnsi="Arial" w:cs="Arial"/>
          <w:sz w:val="20"/>
          <w:szCs w:val="20"/>
        </w:rPr>
      </w:pPr>
      <w:r w:rsidRPr="00FE1C90">
        <w:rPr>
          <w:rFonts w:ascii="Arial" w:hAnsi="Arial" w:cs="Arial"/>
          <w:sz w:val="20"/>
          <w:szCs w:val="20"/>
        </w:rPr>
        <w:t xml:space="preserve">En cas de négociation, le Pouvoir Adjudicateur n’est pas tenu d'en informer l'ensemble des candidats et </w:t>
      </w:r>
      <w:r w:rsidRPr="00FE1C90">
        <w:rPr>
          <w:rFonts w:ascii="Arial" w:hAnsi="Arial" w:cs="Arial"/>
          <w:sz w:val="20"/>
          <w:szCs w:val="20"/>
        </w:rPr>
        <w:lastRenderedPageBreak/>
        <w:t>pourra limiter la négociation au(x) candidat(s) ayant présenté la/ les) meilleure(s) offre(s) initiale(s).</w:t>
      </w:r>
    </w:p>
    <w:p w14:paraId="7B56E259" w14:textId="77777777" w:rsidR="00220397" w:rsidRPr="00FE1C90"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FE1C90">
        <w:rPr>
          <w:rFonts w:ascii="Arial" w:hAnsi="Arial" w:cs="Arial"/>
          <w:sz w:val="20"/>
          <w:szCs w:val="20"/>
        </w:rPr>
        <w:t>En effet, les soumissionnaires ayant remis des offres trop éloignées des attentes du pouvoir adjudicateur au regard des critères d’analyse des offres ne seront pas admis à la négociation</w:t>
      </w:r>
      <w:r w:rsidR="006B27C3" w:rsidRPr="00FE1C90">
        <w:rPr>
          <w:rFonts w:ascii="Arial" w:hAnsi="Arial" w:cs="Arial"/>
          <w:sz w:val="20"/>
          <w:szCs w:val="20"/>
        </w:rPr>
        <w:t xml:space="preserve">. </w:t>
      </w:r>
    </w:p>
    <w:p w14:paraId="4F3669DD" w14:textId="77777777" w:rsidR="005528FC" w:rsidRPr="00FE1C90" w:rsidRDefault="005528FC" w:rsidP="00220397">
      <w:pPr>
        <w:widowControl w:val="0"/>
        <w:autoSpaceDE w:val="0"/>
        <w:autoSpaceDN w:val="0"/>
        <w:adjustRightInd w:val="0"/>
        <w:spacing w:before="120" w:after="120" w:line="240" w:lineRule="auto"/>
        <w:ind w:left="117"/>
        <w:jc w:val="both"/>
        <w:rPr>
          <w:rFonts w:ascii="Arial" w:hAnsi="Arial" w:cs="Arial"/>
          <w:sz w:val="20"/>
          <w:szCs w:val="20"/>
        </w:rPr>
      </w:pPr>
      <w:r w:rsidRPr="00FE1C90">
        <w:rPr>
          <w:rFonts w:ascii="Arial" w:hAnsi="Arial" w:cs="Arial"/>
          <w:sz w:val="20"/>
          <w:szCs w:val="20"/>
        </w:rPr>
        <w:t xml:space="preserve">Les offres irrégulières ou inacceptables peuvent devenir régulières ou acceptables au cours de la négociation, </w:t>
      </w:r>
      <w:r w:rsidR="000D4ED0" w:rsidRPr="00FE1C90">
        <w:rPr>
          <w:rFonts w:ascii="Arial" w:hAnsi="Arial" w:cs="Arial"/>
          <w:sz w:val="20"/>
          <w:szCs w:val="20"/>
        </w:rPr>
        <w:t>sauf les offres</w:t>
      </w:r>
      <w:r w:rsidRPr="00FE1C90">
        <w:rPr>
          <w:rFonts w:ascii="Arial" w:hAnsi="Arial" w:cs="Arial"/>
          <w:sz w:val="20"/>
          <w:szCs w:val="20"/>
        </w:rPr>
        <w:t xml:space="preserve"> anormalement basses</w:t>
      </w:r>
      <w:r w:rsidR="000D4ED0" w:rsidRPr="00FE1C90">
        <w:rPr>
          <w:rFonts w:ascii="Arial" w:hAnsi="Arial" w:cs="Arial"/>
          <w:sz w:val="20"/>
          <w:szCs w:val="20"/>
        </w:rPr>
        <w:t xml:space="preserve"> qui ne peuvent faire l’objet d’une négociation</w:t>
      </w:r>
      <w:r w:rsidRPr="00FE1C90">
        <w:rPr>
          <w:rFonts w:ascii="Arial" w:hAnsi="Arial" w:cs="Arial"/>
          <w:sz w:val="20"/>
          <w:szCs w:val="20"/>
        </w:rPr>
        <w:t>.</w:t>
      </w:r>
    </w:p>
    <w:p w14:paraId="75883519" w14:textId="77777777" w:rsidR="00220397" w:rsidRPr="00FE1C90" w:rsidRDefault="00220397" w:rsidP="00220397">
      <w:pPr>
        <w:widowControl w:val="0"/>
        <w:autoSpaceDE w:val="0"/>
        <w:autoSpaceDN w:val="0"/>
        <w:adjustRightInd w:val="0"/>
        <w:spacing w:before="120" w:after="120" w:line="240" w:lineRule="auto"/>
        <w:ind w:firstLine="117"/>
        <w:jc w:val="both"/>
        <w:rPr>
          <w:rFonts w:ascii="Arial" w:hAnsi="Arial" w:cs="Arial"/>
          <w:sz w:val="20"/>
          <w:szCs w:val="20"/>
        </w:rPr>
      </w:pPr>
      <w:r w:rsidRPr="00FE1C90">
        <w:rPr>
          <w:rFonts w:ascii="Arial" w:hAnsi="Arial" w:cs="Arial"/>
          <w:sz w:val="20"/>
          <w:szCs w:val="20"/>
          <w:u w:val="single"/>
        </w:rPr>
        <w:t>Déroulé des négociations</w:t>
      </w:r>
      <w:r w:rsidRPr="00FE1C90">
        <w:rPr>
          <w:rFonts w:ascii="Arial" w:hAnsi="Arial" w:cs="Arial"/>
          <w:sz w:val="20"/>
          <w:szCs w:val="20"/>
        </w:rPr>
        <w:t> :</w:t>
      </w:r>
    </w:p>
    <w:p w14:paraId="0569FCEB" w14:textId="77777777" w:rsidR="00220397" w:rsidRPr="00FE1C90" w:rsidRDefault="00220397" w:rsidP="00220397">
      <w:pPr>
        <w:widowControl w:val="0"/>
        <w:autoSpaceDE w:val="0"/>
        <w:autoSpaceDN w:val="0"/>
        <w:adjustRightInd w:val="0"/>
        <w:spacing w:before="120" w:after="120" w:line="240" w:lineRule="auto"/>
        <w:ind w:firstLine="117"/>
        <w:jc w:val="both"/>
        <w:rPr>
          <w:rFonts w:ascii="Arial" w:hAnsi="Arial" w:cs="Arial"/>
          <w:sz w:val="24"/>
          <w:szCs w:val="24"/>
        </w:rPr>
      </w:pPr>
      <w:r w:rsidRPr="00FE1C90">
        <w:rPr>
          <w:rFonts w:ascii="Arial" w:hAnsi="Arial" w:cs="Arial"/>
          <w:sz w:val="20"/>
          <w:szCs w:val="20"/>
        </w:rPr>
        <w:t>Les candidats en seront avisés par écrit.</w:t>
      </w:r>
    </w:p>
    <w:p w14:paraId="4E186829" w14:textId="77777777" w:rsidR="00220397" w:rsidRPr="00FE1C90"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FE1C90">
        <w:rPr>
          <w:rFonts w:ascii="Arial" w:hAnsi="Arial" w:cs="Arial"/>
          <w:sz w:val="20"/>
          <w:szCs w:val="20"/>
        </w:rPr>
        <w:t xml:space="preserve">Les négociations seront conduites dans le respect des principes d'égalité de traitement des candidats et de confidentialité des offres. Les négociations seront conduites par tout moyen de communication (entretien, téléphone, </w:t>
      </w:r>
      <w:proofErr w:type="gramStart"/>
      <w:r w:rsidRPr="00FE1C90">
        <w:rPr>
          <w:rFonts w:ascii="Arial" w:hAnsi="Arial" w:cs="Arial"/>
          <w:sz w:val="20"/>
          <w:szCs w:val="20"/>
        </w:rPr>
        <w:t>courriel,...</w:t>
      </w:r>
      <w:proofErr w:type="gramEnd"/>
      <w:r w:rsidRPr="00FE1C90">
        <w:rPr>
          <w:rFonts w:ascii="Arial" w:hAnsi="Arial" w:cs="Arial"/>
          <w:sz w:val="20"/>
          <w:szCs w:val="20"/>
        </w:rPr>
        <w:t>) ou de manière dématérialisée sur le profil acheteur uniquement.  Les échanges résultant de la négociation seront formalisés par écrit. A l'achèvement des négociations, les offres négociées feront l'objet d'un dernier classement.</w:t>
      </w:r>
    </w:p>
    <w:p w14:paraId="1960CDDB" w14:textId="77777777" w:rsidR="008C35F7" w:rsidRPr="00FE1C90"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31C5FFAF" w14:textId="77777777" w:rsidR="008C35F7" w:rsidRPr="00FE1C90"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sidRPr="00FE1C90">
        <w:rPr>
          <w:rFonts w:ascii="Arial" w:hAnsi="Arial" w:cs="Arial"/>
          <w:b/>
          <w:bCs/>
          <w:color w:val="000000"/>
          <w:sz w:val="20"/>
          <w:szCs w:val="20"/>
        </w:rPr>
        <w:t>Justificatifs</w:t>
      </w:r>
      <w:r w:rsidR="004509C2" w:rsidRPr="00FE1C90">
        <w:rPr>
          <w:rFonts w:ascii="Arial" w:hAnsi="Arial" w:cs="Arial"/>
          <w:b/>
          <w:bCs/>
          <w:color w:val="000000"/>
          <w:sz w:val="20"/>
          <w:szCs w:val="20"/>
        </w:rPr>
        <w:t xml:space="preserve"> à produire</w:t>
      </w:r>
      <w:r w:rsidR="00DA158B" w:rsidRPr="00FE1C90">
        <w:rPr>
          <w:rFonts w:ascii="Arial" w:hAnsi="Arial" w:cs="Arial"/>
          <w:b/>
          <w:bCs/>
          <w:color w:val="000000"/>
          <w:sz w:val="20"/>
          <w:szCs w:val="20"/>
        </w:rPr>
        <w:t xml:space="preserve"> </w:t>
      </w:r>
      <w:r w:rsidR="008C35F7" w:rsidRPr="00FE1C90">
        <w:rPr>
          <w:rFonts w:ascii="Arial" w:hAnsi="Arial" w:cs="Arial"/>
          <w:b/>
          <w:bCs/>
          <w:color w:val="000000"/>
          <w:sz w:val="20"/>
          <w:szCs w:val="20"/>
        </w:rPr>
        <w:t>par l’attributaire :</w:t>
      </w:r>
    </w:p>
    <w:p w14:paraId="13EEAE19" w14:textId="77777777" w:rsidR="00EA023B" w:rsidRPr="00FE1C90"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4699C089" w14:textId="77777777" w:rsidR="00EA023B" w:rsidRPr="00FE1C90"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E1C90">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137C1E3D" w14:textId="77777777" w:rsidR="00DA158B" w:rsidRPr="00FE1C90"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1BA0D52A" w14:textId="77777777" w:rsidR="00EA023B" w:rsidRPr="00FE1C90"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E1C90">
        <w:rPr>
          <w:rFonts w:ascii="Arial" w:hAnsi="Arial" w:cs="Arial"/>
          <w:color w:val="000000"/>
          <w:sz w:val="20"/>
          <w:szCs w:val="20"/>
        </w:rPr>
        <w:t xml:space="preserve">1° Les certificats et attestations des articles R 2143-6 à R 2143-10 et R 2143-16 du Code de la Commande Publique, </w:t>
      </w:r>
    </w:p>
    <w:p w14:paraId="041E7F48" w14:textId="77777777" w:rsidR="00EA023B" w:rsidRPr="00FE1C90"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E1C90">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2105AA86" w14:textId="77777777" w:rsidR="00EA023B" w:rsidRPr="00FE1C90"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E1C90">
        <w:rPr>
          <w:rFonts w:ascii="Arial" w:hAnsi="Arial" w:cs="Arial"/>
          <w:color w:val="000000"/>
          <w:sz w:val="20"/>
          <w:szCs w:val="20"/>
        </w:rPr>
        <w:t xml:space="preserve">2° les pouvoirs de la personne habilitée à engager le candidat, </w:t>
      </w:r>
    </w:p>
    <w:p w14:paraId="716BA773" w14:textId="77777777" w:rsidR="00EA023B" w:rsidRPr="00FE1C90"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E1C90">
        <w:rPr>
          <w:rFonts w:ascii="Arial" w:hAnsi="Arial" w:cs="Arial"/>
          <w:color w:val="000000"/>
          <w:sz w:val="20"/>
          <w:szCs w:val="20"/>
        </w:rPr>
        <w:t xml:space="preserve">3° l'acte d'engagement signé dûment complété prenant en compte la mise au point le cas échéant, </w:t>
      </w:r>
    </w:p>
    <w:p w14:paraId="4A03DFA3" w14:textId="77777777" w:rsidR="00EA023B" w:rsidRPr="00FE1C90"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E1C90">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11A7499C" w14:textId="77777777" w:rsidR="00EA023B" w:rsidRPr="00FE1C90"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FE1C90">
        <w:rPr>
          <w:rFonts w:ascii="Arial" w:hAnsi="Arial" w:cs="Arial"/>
          <w:color w:val="000000"/>
          <w:sz w:val="20"/>
          <w:szCs w:val="20"/>
        </w:rPr>
        <w:t>5° le cas échéant, une copie de son attestation d'assurance décennale conformément à l'article L 241-1 du Code des assurances,</w:t>
      </w:r>
    </w:p>
    <w:p w14:paraId="59BF8D88" w14:textId="77777777" w:rsidR="00EA023B" w:rsidRPr="00FE1C90"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FE1C90">
        <w:rPr>
          <w:rFonts w:ascii="Arial" w:hAnsi="Arial" w:cs="Arial"/>
          <w:color w:val="000000"/>
          <w:sz w:val="20"/>
          <w:szCs w:val="20"/>
        </w:rPr>
        <w:t xml:space="preserve">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 </w:t>
      </w:r>
    </w:p>
    <w:p w14:paraId="24A58C86" w14:textId="77777777" w:rsidR="00EA023B" w:rsidRPr="00FE1C90"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E1C90">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p>
    <w:p w14:paraId="7E0CBCA7" w14:textId="77777777" w:rsidR="008C35F7" w:rsidRPr="00FE1C90"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sidRPr="00FE1C90">
        <w:rPr>
          <w:rFonts w:ascii="Arial" w:hAnsi="Arial" w:cs="Arial"/>
          <w:b/>
          <w:bCs/>
          <w:color w:val="595959"/>
          <w:sz w:val="28"/>
          <w:szCs w:val="28"/>
        </w:rPr>
        <w:t>VOIES ET DELAIS DE RECOURS</w:t>
      </w:r>
    </w:p>
    <w:p w14:paraId="49AE59EA" w14:textId="77777777" w:rsidR="008C35F7" w:rsidRPr="00FE1C90"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0BC3A9A"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021028F" w14:textId="77777777" w:rsidR="008C35F7" w:rsidRPr="00FE1C90"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5D6BEEE8"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xml:space="preserve">Les recours contentieux ouverts aux candidats sont les suivants : </w:t>
      </w:r>
    </w:p>
    <w:p w14:paraId="10B914A6"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759DA08"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Référé précontractuel avant la signature du contrat (articles L.551-1 à 12 du Code de Justice Administrative) ;</w:t>
      </w:r>
    </w:p>
    <w:p w14:paraId="3D0E2173"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622609A0"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684C1896"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A582E0C"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lastRenderedPageBreak/>
        <w:t xml:space="preserve">Les recours peuvent être déposés sur </w:t>
      </w:r>
      <w:hyperlink r:id="rId14" w:tgtFrame="_blank" w:history="1">
        <w:r w:rsidRPr="00FE1C90">
          <w:rPr>
            <w:rFonts w:ascii="Arial" w:hAnsi="Arial" w:cs="Arial"/>
            <w:color w:val="0563C1"/>
            <w:sz w:val="20"/>
            <w:szCs w:val="20"/>
            <w:u w:val="single"/>
          </w:rPr>
          <w:t>https://www.telerecours.fr/</w:t>
        </w:r>
      </w:hyperlink>
      <w:r w:rsidRPr="00FE1C90">
        <w:rPr>
          <w:rFonts w:ascii="Arial" w:hAnsi="Arial" w:cs="Arial"/>
          <w:color w:val="000000"/>
          <w:sz w:val="20"/>
          <w:szCs w:val="20"/>
        </w:rPr>
        <w:t xml:space="preserve"> ou adressés par courrier à : </w:t>
      </w:r>
    </w:p>
    <w:p w14:paraId="33EB705B" w14:textId="77777777" w:rsidR="008C35F7" w:rsidRPr="00FE1C90"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6A421F69"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Tribunal Administratif de Lille</w:t>
      </w:r>
    </w:p>
    <w:p w14:paraId="05BBDC82"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 xml:space="preserve">5 rue Geoffroy Saint-Hilaire </w:t>
      </w:r>
      <w:r w:rsidR="006921CB" w:rsidRPr="00FE1C90">
        <w:rPr>
          <w:rFonts w:ascii="Arial" w:hAnsi="Arial" w:cs="Arial"/>
          <w:color w:val="000000"/>
          <w:sz w:val="20"/>
          <w:szCs w:val="20"/>
        </w:rPr>
        <w:t xml:space="preserve">- </w:t>
      </w:r>
      <w:r w:rsidRPr="00FE1C90">
        <w:rPr>
          <w:rFonts w:ascii="Arial" w:hAnsi="Arial" w:cs="Arial"/>
          <w:color w:val="000000"/>
          <w:sz w:val="20"/>
          <w:szCs w:val="20"/>
        </w:rPr>
        <w:t>CS 62039</w:t>
      </w:r>
    </w:p>
    <w:p w14:paraId="13072725"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59014 Lille</w:t>
      </w:r>
    </w:p>
    <w:p w14:paraId="14756799"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Téléphone : 03 59 54 23 42</w:t>
      </w:r>
    </w:p>
    <w:p w14:paraId="7714120D"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Courriel : greffe.ta-lille@juradm.fr</w:t>
      </w:r>
    </w:p>
    <w:p w14:paraId="580562C6" w14:textId="77777777" w:rsidR="008C35F7" w:rsidRPr="00FE1C90"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Télécopie : 03 59 54 24 45</w:t>
      </w:r>
    </w:p>
    <w:p w14:paraId="61AB2F0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FE1C90">
        <w:rPr>
          <w:rFonts w:ascii="Arial" w:hAnsi="Arial" w:cs="Arial"/>
          <w:color w:val="000000"/>
          <w:sz w:val="20"/>
          <w:szCs w:val="20"/>
        </w:rPr>
        <w:t>Site internet : http://lille.tribunal-administratif.fr/</w:t>
      </w:r>
    </w:p>
    <w:p w14:paraId="7F38FFDA"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48BC513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B85ABE2"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5"/>
      <w:headerReference w:type="first" r:id="rId16"/>
      <w:footerReference w:type="first" r:id="rId17"/>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1A057" w14:textId="77777777" w:rsidR="00263B0C" w:rsidRDefault="00263B0C">
      <w:pPr>
        <w:spacing w:after="0" w:line="240" w:lineRule="auto"/>
      </w:pPr>
      <w:r>
        <w:separator/>
      </w:r>
    </w:p>
  </w:endnote>
  <w:endnote w:type="continuationSeparator" w:id="0">
    <w:p w14:paraId="43F0F8EA" w14:textId="77777777" w:rsidR="00263B0C" w:rsidRDefault="00263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altName w:val="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43A7EB27" w14:textId="77777777">
      <w:tc>
        <w:tcPr>
          <w:tcW w:w="8330" w:type="dxa"/>
          <w:tcBorders>
            <w:top w:val="single" w:sz="4" w:space="0" w:color="BFBFBF"/>
            <w:left w:val="nil"/>
            <w:bottom w:val="nil"/>
            <w:right w:val="nil"/>
          </w:tcBorders>
          <w:shd w:val="clear" w:color="auto" w:fill="FFFFFF"/>
          <w:vAlign w:val="center"/>
        </w:tcPr>
        <w:p w14:paraId="442CECCF"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0A85A216"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1BF503BF"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A1705"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BEC1D" w14:textId="77777777" w:rsidR="00263B0C" w:rsidRDefault="00263B0C">
      <w:pPr>
        <w:spacing w:after="0" w:line="240" w:lineRule="auto"/>
      </w:pPr>
      <w:r>
        <w:separator/>
      </w:r>
    </w:p>
  </w:footnote>
  <w:footnote w:type="continuationSeparator" w:id="0">
    <w:p w14:paraId="0A0AA850" w14:textId="77777777" w:rsidR="00263B0C" w:rsidRDefault="00263B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C2ACC"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1B996E3B"/>
    <w:multiLevelType w:val="multilevel"/>
    <w:tmpl w:val="187C9608"/>
    <w:lvl w:ilvl="0">
      <w:start w:val="1"/>
      <w:numFmt w:val="decimal"/>
      <w:lvlText w:val="%1"/>
      <w:lvlJc w:val="left"/>
      <w:pPr>
        <w:ind w:left="360" w:hanging="360"/>
      </w:pPr>
      <w:rPr>
        <w:rFonts w:hint="default"/>
      </w:rPr>
    </w:lvl>
    <w:lvl w:ilvl="1">
      <w:start w:val="1"/>
      <w:numFmt w:val="decimal"/>
      <w:lvlText w:val="%1.%2"/>
      <w:lvlJc w:val="left"/>
      <w:pPr>
        <w:ind w:left="485" w:hanging="360"/>
      </w:pPr>
      <w:rPr>
        <w:rFonts w:hint="default"/>
      </w:rPr>
    </w:lvl>
    <w:lvl w:ilvl="2">
      <w:start w:val="1"/>
      <w:numFmt w:val="decimal"/>
      <w:lvlText w:val="%1.%2.%3"/>
      <w:lvlJc w:val="left"/>
      <w:pPr>
        <w:ind w:left="970" w:hanging="720"/>
      </w:pPr>
      <w:rPr>
        <w:rFonts w:hint="default"/>
      </w:rPr>
    </w:lvl>
    <w:lvl w:ilvl="3">
      <w:start w:val="1"/>
      <w:numFmt w:val="decimal"/>
      <w:lvlText w:val="%1.%2.%3.%4"/>
      <w:lvlJc w:val="left"/>
      <w:pPr>
        <w:ind w:left="1095" w:hanging="720"/>
      </w:pPr>
      <w:rPr>
        <w:rFonts w:hint="default"/>
      </w:rPr>
    </w:lvl>
    <w:lvl w:ilvl="4">
      <w:start w:val="1"/>
      <w:numFmt w:val="decimal"/>
      <w:lvlText w:val="%1.%2.%3.%4.%5"/>
      <w:lvlJc w:val="left"/>
      <w:pPr>
        <w:ind w:left="1580" w:hanging="1080"/>
      </w:pPr>
      <w:rPr>
        <w:rFonts w:hint="default"/>
      </w:rPr>
    </w:lvl>
    <w:lvl w:ilvl="5">
      <w:start w:val="1"/>
      <w:numFmt w:val="decimal"/>
      <w:lvlText w:val="%1.%2.%3.%4.%5.%6"/>
      <w:lvlJc w:val="left"/>
      <w:pPr>
        <w:ind w:left="1705" w:hanging="1080"/>
      </w:pPr>
      <w:rPr>
        <w:rFonts w:hint="default"/>
      </w:rPr>
    </w:lvl>
    <w:lvl w:ilvl="6">
      <w:start w:val="1"/>
      <w:numFmt w:val="decimal"/>
      <w:lvlText w:val="%1.%2.%3.%4.%5.%6.%7"/>
      <w:lvlJc w:val="left"/>
      <w:pPr>
        <w:ind w:left="2190" w:hanging="1440"/>
      </w:pPr>
      <w:rPr>
        <w:rFonts w:hint="default"/>
      </w:rPr>
    </w:lvl>
    <w:lvl w:ilvl="7">
      <w:start w:val="1"/>
      <w:numFmt w:val="decimal"/>
      <w:lvlText w:val="%1.%2.%3.%4.%5.%6.%7.%8"/>
      <w:lvlJc w:val="left"/>
      <w:pPr>
        <w:ind w:left="2315" w:hanging="1440"/>
      </w:pPr>
      <w:rPr>
        <w:rFonts w:hint="default"/>
      </w:rPr>
    </w:lvl>
    <w:lvl w:ilvl="8">
      <w:start w:val="1"/>
      <w:numFmt w:val="decimal"/>
      <w:lvlText w:val="%1.%2.%3.%4.%5.%6.%7.%8.%9"/>
      <w:lvlJc w:val="left"/>
      <w:pPr>
        <w:ind w:left="2800" w:hanging="1800"/>
      </w:pPr>
      <w:rPr>
        <w:rFonts w:hint="default"/>
      </w:rPr>
    </w:lvl>
  </w:abstractNum>
  <w:abstractNum w:abstractNumId="5"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8"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9"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0"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2"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3"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4"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5"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7"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0"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1"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4"/>
  </w:num>
  <w:num w:numId="4" w16cid:durableId="1272592622">
    <w:abstractNumId w:val="0"/>
  </w:num>
  <w:num w:numId="5" w16cid:durableId="1353608984">
    <w:abstractNumId w:val="0"/>
  </w:num>
  <w:num w:numId="6" w16cid:durableId="1895116631">
    <w:abstractNumId w:val="16"/>
  </w:num>
  <w:num w:numId="7" w16cid:durableId="2024162722">
    <w:abstractNumId w:val="0"/>
  </w:num>
  <w:num w:numId="8" w16cid:durableId="174543203">
    <w:abstractNumId w:val="0"/>
  </w:num>
  <w:num w:numId="9" w16cid:durableId="1154487325">
    <w:abstractNumId w:val="19"/>
  </w:num>
  <w:num w:numId="10" w16cid:durableId="1744063134">
    <w:abstractNumId w:val="16"/>
  </w:num>
  <w:num w:numId="11" w16cid:durableId="2042781693">
    <w:abstractNumId w:val="16"/>
  </w:num>
  <w:num w:numId="12" w16cid:durableId="192429399">
    <w:abstractNumId w:val="16"/>
  </w:num>
  <w:num w:numId="13" w16cid:durableId="1408571983">
    <w:abstractNumId w:val="16"/>
  </w:num>
  <w:num w:numId="14" w16cid:durableId="803624317">
    <w:abstractNumId w:val="0"/>
  </w:num>
  <w:num w:numId="15" w16cid:durableId="1016083108">
    <w:abstractNumId w:val="0"/>
  </w:num>
  <w:num w:numId="16" w16cid:durableId="1453402699">
    <w:abstractNumId w:val="0"/>
  </w:num>
  <w:num w:numId="17" w16cid:durableId="586040012">
    <w:abstractNumId w:val="16"/>
  </w:num>
  <w:num w:numId="18" w16cid:durableId="1569611456">
    <w:abstractNumId w:val="16"/>
  </w:num>
  <w:num w:numId="19" w16cid:durableId="1178471824">
    <w:abstractNumId w:val="16"/>
  </w:num>
  <w:num w:numId="20" w16cid:durableId="688065478">
    <w:abstractNumId w:val="16"/>
  </w:num>
  <w:num w:numId="21" w16cid:durableId="238096415">
    <w:abstractNumId w:val="0"/>
  </w:num>
  <w:num w:numId="22" w16cid:durableId="844318580">
    <w:abstractNumId w:val="0"/>
  </w:num>
  <w:num w:numId="23" w16cid:durableId="1660185197">
    <w:abstractNumId w:val="16"/>
  </w:num>
  <w:num w:numId="24" w16cid:durableId="1165587261">
    <w:abstractNumId w:val="1"/>
  </w:num>
  <w:num w:numId="25" w16cid:durableId="1936553757">
    <w:abstractNumId w:val="7"/>
  </w:num>
  <w:num w:numId="26" w16cid:durableId="151259937">
    <w:abstractNumId w:val="16"/>
  </w:num>
  <w:num w:numId="27" w16cid:durableId="910847004">
    <w:abstractNumId w:val="2"/>
  </w:num>
  <w:num w:numId="28" w16cid:durableId="1425421753">
    <w:abstractNumId w:val="16"/>
  </w:num>
  <w:num w:numId="29" w16cid:durableId="618224932">
    <w:abstractNumId w:val="3"/>
  </w:num>
  <w:num w:numId="30" w16cid:durableId="2020422541">
    <w:abstractNumId w:val="0"/>
  </w:num>
  <w:num w:numId="31" w16cid:durableId="1606764446">
    <w:abstractNumId w:val="13"/>
  </w:num>
  <w:num w:numId="32" w16cid:durableId="605621651">
    <w:abstractNumId w:val="18"/>
  </w:num>
  <w:num w:numId="33" w16cid:durableId="779111326">
    <w:abstractNumId w:val="20"/>
  </w:num>
  <w:num w:numId="34" w16cid:durableId="1729062307">
    <w:abstractNumId w:val="17"/>
  </w:num>
  <w:num w:numId="35" w16cid:durableId="525337445">
    <w:abstractNumId w:val="8"/>
  </w:num>
  <w:num w:numId="36" w16cid:durableId="561645921">
    <w:abstractNumId w:val="12"/>
  </w:num>
  <w:num w:numId="37" w16cid:durableId="205995048">
    <w:abstractNumId w:val="6"/>
  </w:num>
  <w:num w:numId="38" w16cid:durableId="1438259490">
    <w:abstractNumId w:val="21"/>
  </w:num>
  <w:num w:numId="39" w16cid:durableId="27923076">
    <w:abstractNumId w:val="5"/>
  </w:num>
  <w:num w:numId="40" w16cid:durableId="3828481">
    <w:abstractNumId w:val="11"/>
  </w:num>
  <w:num w:numId="41" w16cid:durableId="794718470">
    <w:abstractNumId w:val="15"/>
  </w:num>
  <w:num w:numId="42" w16cid:durableId="1023164123">
    <w:abstractNumId w:val="10"/>
  </w:num>
  <w:num w:numId="43" w16cid:durableId="704986344">
    <w:abstractNumId w:val="9"/>
  </w:num>
  <w:num w:numId="44" w16cid:durableId="2261863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embedSystemFonts/>
  <w:bordersDoNotSurroundHeader/>
  <w:bordersDoNotSurroundFooter/>
  <w:proofState w:spelling="clean" w:grammar="clean"/>
  <w:attachedTemplate r:id="rId1"/>
  <w:trackRevisions/>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96C"/>
    <w:rsid w:val="000146D6"/>
    <w:rsid w:val="00022258"/>
    <w:rsid w:val="000223BC"/>
    <w:rsid w:val="00025CBD"/>
    <w:rsid w:val="0002651D"/>
    <w:rsid w:val="00026B29"/>
    <w:rsid w:val="000327F4"/>
    <w:rsid w:val="00033239"/>
    <w:rsid w:val="00033438"/>
    <w:rsid w:val="0004100F"/>
    <w:rsid w:val="00052059"/>
    <w:rsid w:val="00054EE9"/>
    <w:rsid w:val="000604D9"/>
    <w:rsid w:val="000679A8"/>
    <w:rsid w:val="00072EC9"/>
    <w:rsid w:val="00080B7F"/>
    <w:rsid w:val="0008454E"/>
    <w:rsid w:val="00086249"/>
    <w:rsid w:val="0009735D"/>
    <w:rsid w:val="000A1766"/>
    <w:rsid w:val="000A2FE4"/>
    <w:rsid w:val="000A341E"/>
    <w:rsid w:val="000B1995"/>
    <w:rsid w:val="000B470F"/>
    <w:rsid w:val="000D0832"/>
    <w:rsid w:val="000D4C27"/>
    <w:rsid w:val="000D4ED0"/>
    <w:rsid w:val="000D5724"/>
    <w:rsid w:val="000E1470"/>
    <w:rsid w:val="000E1BF7"/>
    <w:rsid w:val="000E3331"/>
    <w:rsid w:val="000E526B"/>
    <w:rsid w:val="000F10BC"/>
    <w:rsid w:val="000F531A"/>
    <w:rsid w:val="000F58BB"/>
    <w:rsid w:val="00115E94"/>
    <w:rsid w:val="001209CD"/>
    <w:rsid w:val="00121F09"/>
    <w:rsid w:val="0012415E"/>
    <w:rsid w:val="00127977"/>
    <w:rsid w:val="00127F1E"/>
    <w:rsid w:val="00130F82"/>
    <w:rsid w:val="00147596"/>
    <w:rsid w:val="00157131"/>
    <w:rsid w:val="00167D16"/>
    <w:rsid w:val="00175A20"/>
    <w:rsid w:val="00175FF5"/>
    <w:rsid w:val="001B6409"/>
    <w:rsid w:val="001D2E41"/>
    <w:rsid w:val="001D3849"/>
    <w:rsid w:val="001E4076"/>
    <w:rsid w:val="001E727D"/>
    <w:rsid w:val="001F33AB"/>
    <w:rsid w:val="001F43FE"/>
    <w:rsid w:val="001F7161"/>
    <w:rsid w:val="0021689B"/>
    <w:rsid w:val="00220397"/>
    <w:rsid w:val="002225F1"/>
    <w:rsid w:val="00222B61"/>
    <w:rsid w:val="00223D18"/>
    <w:rsid w:val="00226972"/>
    <w:rsid w:val="00231B51"/>
    <w:rsid w:val="00233CEB"/>
    <w:rsid w:val="002433D7"/>
    <w:rsid w:val="0024584B"/>
    <w:rsid w:val="0024773F"/>
    <w:rsid w:val="0025499D"/>
    <w:rsid w:val="00255619"/>
    <w:rsid w:val="0025705A"/>
    <w:rsid w:val="00257D10"/>
    <w:rsid w:val="00263B0C"/>
    <w:rsid w:val="002703EB"/>
    <w:rsid w:val="002712A4"/>
    <w:rsid w:val="00274BA3"/>
    <w:rsid w:val="0027696C"/>
    <w:rsid w:val="002832F3"/>
    <w:rsid w:val="002927A7"/>
    <w:rsid w:val="00294DDB"/>
    <w:rsid w:val="00296874"/>
    <w:rsid w:val="002A139A"/>
    <w:rsid w:val="002A6854"/>
    <w:rsid w:val="002B559C"/>
    <w:rsid w:val="002C5BD8"/>
    <w:rsid w:val="002D27CF"/>
    <w:rsid w:val="002E519F"/>
    <w:rsid w:val="002F7B06"/>
    <w:rsid w:val="003043A3"/>
    <w:rsid w:val="00304BAA"/>
    <w:rsid w:val="00324166"/>
    <w:rsid w:val="00336B00"/>
    <w:rsid w:val="00356140"/>
    <w:rsid w:val="0037287C"/>
    <w:rsid w:val="00373D8B"/>
    <w:rsid w:val="00375771"/>
    <w:rsid w:val="0038371B"/>
    <w:rsid w:val="00385F9A"/>
    <w:rsid w:val="00392730"/>
    <w:rsid w:val="003A0E96"/>
    <w:rsid w:val="003A4429"/>
    <w:rsid w:val="003B23F3"/>
    <w:rsid w:val="003B646A"/>
    <w:rsid w:val="003C1250"/>
    <w:rsid w:val="003C5A9D"/>
    <w:rsid w:val="003E3795"/>
    <w:rsid w:val="003E7BAB"/>
    <w:rsid w:val="003F3740"/>
    <w:rsid w:val="00402148"/>
    <w:rsid w:val="004103DA"/>
    <w:rsid w:val="00411F5E"/>
    <w:rsid w:val="0041396C"/>
    <w:rsid w:val="00432B31"/>
    <w:rsid w:val="004336FB"/>
    <w:rsid w:val="00433DAD"/>
    <w:rsid w:val="00436AF2"/>
    <w:rsid w:val="0044781D"/>
    <w:rsid w:val="004509C2"/>
    <w:rsid w:val="0046662C"/>
    <w:rsid w:val="00467048"/>
    <w:rsid w:val="00472541"/>
    <w:rsid w:val="00492775"/>
    <w:rsid w:val="004A2661"/>
    <w:rsid w:val="004A2AFD"/>
    <w:rsid w:val="004C54E2"/>
    <w:rsid w:val="004D0DAC"/>
    <w:rsid w:val="004E05B8"/>
    <w:rsid w:val="004E52DF"/>
    <w:rsid w:val="0050621E"/>
    <w:rsid w:val="00507942"/>
    <w:rsid w:val="0052320B"/>
    <w:rsid w:val="00523812"/>
    <w:rsid w:val="0052614E"/>
    <w:rsid w:val="00527D9C"/>
    <w:rsid w:val="00531B19"/>
    <w:rsid w:val="0054752B"/>
    <w:rsid w:val="005479E2"/>
    <w:rsid w:val="005528FC"/>
    <w:rsid w:val="00564292"/>
    <w:rsid w:val="00564881"/>
    <w:rsid w:val="00567D13"/>
    <w:rsid w:val="0057198D"/>
    <w:rsid w:val="005858BD"/>
    <w:rsid w:val="00592D42"/>
    <w:rsid w:val="005A53E3"/>
    <w:rsid w:val="005D2941"/>
    <w:rsid w:val="005F2B2F"/>
    <w:rsid w:val="005F4DDF"/>
    <w:rsid w:val="00601032"/>
    <w:rsid w:val="0060646E"/>
    <w:rsid w:val="00607293"/>
    <w:rsid w:val="00610DE4"/>
    <w:rsid w:val="006118BC"/>
    <w:rsid w:val="006157D8"/>
    <w:rsid w:val="00617DB0"/>
    <w:rsid w:val="00622FA4"/>
    <w:rsid w:val="00626D19"/>
    <w:rsid w:val="006328F5"/>
    <w:rsid w:val="00635395"/>
    <w:rsid w:val="0065187A"/>
    <w:rsid w:val="00662DA0"/>
    <w:rsid w:val="006677BE"/>
    <w:rsid w:val="006819C7"/>
    <w:rsid w:val="006874DC"/>
    <w:rsid w:val="00691961"/>
    <w:rsid w:val="00691979"/>
    <w:rsid w:val="006921CB"/>
    <w:rsid w:val="006A04DE"/>
    <w:rsid w:val="006A4F86"/>
    <w:rsid w:val="006B2282"/>
    <w:rsid w:val="006B27C3"/>
    <w:rsid w:val="006B2EB4"/>
    <w:rsid w:val="006B3588"/>
    <w:rsid w:val="006B3B98"/>
    <w:rsid w:val="006B6F43"/>
    <w:rsid w:val="006C1498"/>
    <w:rsid w:val="006C6E6E"/>
    <w:rsid w:val="006D3E48"/>
    <w:rsid w:val="006D4275"/>
    <w:rsid w:val="006D60C3"/>
    <w:rsid w:val="006D6E59"/>
    <w:rsid w:val="006E52DE"/>
    <w:rsid w:val="0070251B"/>
    <w:rsid w:val="00703021"/>
    <w:rsid w:val="00705148"/>
    <w:rsid w:val="0071351A"/>
    <w:rsid w:val="00716257"/>
    <w:rsid w:val="00717D25"/>
    <w:rsid w:val="007230C6"/>
    <w:rsid w:val="0073158A"/>
    <w:rsid w:val="007419CF"/>
    <w:rsid w:val="00743AB0"/>
    <w:rsid w:val="00743C8E"/>
    <w:rsid w:val="00743E56"/>
    <w:rsid w:val="00747A92"/>
    <w:rsid w:val="00751380"/>
    <w:rsid w:val="00754596"/>
    <w:rsid w:val="0076243B"/>
    <w:rsid w:val="00762680"/>
    <w:rsid w:val="00764382"/>
    <w:rsid w:val="00765C3F"/>
    <w:rsid w:val="00767948"/>
    <w:rsid w:val="007718D1"/>
    <w:rsid w:val="0077317D"/>
    <w:rsid w:val="007809E6"/>
    <w:rsid w:val="007870E8"/>
    <w:rsid w:val="00790D19"/>
    <w:rsid w:val="007A1726"/>
    <w:rsid w:val="007A7DFD"/>
    <w:rsid w:val="007B637E"/>
    <w:rsid w:val="007B6468"/>
    <w:rsid w:val="007B737F"/>
    <w:rsid w:val="007C56B3"/>
    <w:rsid w:val="007E5860"/>
    <w:rsid w:val="007E6CFD"/>
    <w:rsid w:val="007E74AF"/>
    <w:rsid w:val="007F2B6E"/>
    <w:rsid w:val="0084050F"/>
    <w:rsid w:val="00843861"/>
    <w:rsid w:val="00843A22"/>
    <w:rsid w:val="008479DB"/>
    <w:rsid w:val="00855F70"/>
    <w:rsid w:val="00867307"/>
    <w:rsid w:val="00870765"/>
    <w:rsid w:val="00876C9D"/>
    <w:rsid w:val="00882AE7"/>
    <w:rsid w:val="008830B3"/>
    <w:rsid w:val="008929FF"/>
    <w:rsid w:val="00896C8B"/>
    <w:rsid w:val="00897E9B"/>
    <w:rsid w:val="008A00A6"/>
    <w:rsid w:val="008B3BBA"/>
    <w:rsid w:val="008C35F7"/>
    <w:rsid w:val="008C56ED"/>
    <w:rsid w:val="008D7D08"/>
    <w:rsid w:val="008F0D28"/>
    <w:rsid w:val="00901C32"/>
    <w:rsid w:val="00910050"/>
    <w:rsid w:val="00911DCF"/>
    <w:rsid w:val="00914C5B"/>
    <w:rsid w:val="00915C89"/>
    <w:rsid w:val="00927574"/>
    <w:rsid w:val="00930205"/>
    <w:rsid w:val="00932E14"/>
    <w:rsid w:val="00952429"/>
    <w:rsid w:val="00957DD6"/>
    <w:rsid w:val="00962228"/>
    <w:rsid w:val="0098501F"/>
    <w:rsid w:val="0099281A"/>
    <w:rsid w:val="00996602"/>
    <w:rsid w:val="00996827"/>
    <w:rsid w:val="009A114B"/>
    <w:rsid w:val="009A4CB3"/>
    <w:rsid w:val="009A702A"/>
    <w:rsid w:val="009B112E"/>
    <w:rsid w:val="009B2935"/>
    <w:rsid w:val="009B5463"/>
    <w:rsid w:val="009B59AD"/>
    <w:rsid w:val="009C485B"/>
    <w:rsid w:val="009D2BAB"/>
    <w:rsid w:val="009D401D"/>
    <w:rsid w:val="009E2A4D"/>
    <w:rsid w:val="009E3511"/>
    <w:rsid w:val="009F4012"/>
    <w:rsid w:val="009F47A5"/>
    <w:rsid w:val="009F74D3"/>
    <w:rsid w:val="00A04373"/>
    <w:rsid w:val="00A17CF0"/>
    <w:rsid w:val="00A321C3"/>
    <w:rsid w:val="00A35025"/>
    <w:rsid w:val="00A35983"/>
    <w:rsid w:val="00A500AA"/>
    <w:rsid w:val="00A639C4"/>
    <w:rsid w:val="00A748FC"/>
    <w:rsid w:val="00A8006D"/>
    <w:rsid w:val="00A87E36"/>
    <w:rsid w:val="00A90619"/>
    <w:rsid w:val="00AA085D"/>
    <w:rsid w:val="00AA0ACC"/>
    <w:rsid w:val="00AA4DA5"/>
    <w:rsid w:val="00AB17F1"/>
    <w:rsid w:val="00AB2D50"/>
    <w:rsid w:val="00AB52E7"/>
    <w:rsid w:val="00AC11BD"/>
    <w:rsid w:val="00AC666D"/>
    <w:rsid w:val="00AE7A77"/>
    <w:rsid w:val="00AF11A9"/>
    <w:rsid w:val="00B0034C"/>
    <w:rsid w:val="00B11BEF"/>
    <w:rsid w:val="00B140E7"/>
    <w:rsid w:val="00B17268"/>
    <w:rsid w:val="00B21560"/>
    <w:rsid w:val="00B35079"/>
    <w:rsid w:val="00B354DB"/>
    <w:rsid w:val="00B36D40"/>
    <w:rsid w:val="00B40C8B"/>
    <w:rsid w:val="00B41117"/>
    <w:rsid w:val="00B44473"/>
    <w:rsid w:val="00B46C48"/>
    <w:rsid w:val="00B472FA"/>
    <w:rsid w:val="00B513AD"/>
    <w:rsid w:val="00B57212"/>
    <w:rsid w:val="00B63EA4"/>
    <w:rsid w:val="00B671CE"/>
    <w:rsid w:val="00B75269"/>
    <w:rsid w:val="00B810F1"/>
    <w:rsid w:val="00B83114"/>
    <w:rsid w:val="00B8375F"/>
    <w:rsid w:val="00B9148A"/>
    <w:rsid w:val="00B9302D"/>
    <w:rsid w:val="00B96838"/>
    <w:rsid w:val="00BA5519"/>
    <w:rsid w:val="00BB01ED"/>
    <w:rsid w:val="00BB2FD2"/>
    <w:rsid w:val="00BB5DD6"/>
    <w:rsid w:val="00BC573A"/>
    <w:rsid w:val="00BC5E73"/>
    <w:rsid w:val="00BE4682"/>
    <w:rsid w:val="00BF3595"/>
    <w:rsid w:val="00C02E02"/>
    <w:rsid w:val="00C077DF"/>
    <w:rsid w:val="00C13D0B"/>
    <w:rsid w:val="00C22D49"/>
    <w:rsid w:val="00C36D21"/>
    <w:rsid w:val="00C43F5C"/>
    <w:rsid w:val="00C508CC"/>
    <w:rsid w:val="00C5456B"/>
    <w:rsid w:val="00C602E7"/>
    <w:rsid w:val="00C618E1"/>
    <w:rsid w:val="00C75FCB"/>
    <w:rsid w:val="00C76817"/>
    <w:rsid w:val="00C84D09"/>
    <w:rsid w:val="00C87F73"/>
    <w:rsid w:val="00C91A2C"/>
    <w:rsid w:val="00C91DDC"/>
    <w:rsid w:val="00C920ED"/>
    <w:rsid w:val="00C92AAD"/>
    <w:rsid w:val="00C93D85"/>
    <w:rsid w:val="00C94667"/>
    <w:rsid w:val="00CB3E5F"/>
    <w:rsid w:val="00CB53E8"/>
    <w:rsid w:val="00CC005E"/>
    <w:rsid w:val="00CE1863"/>
    <w:rsid w:val="00CE2769"/>
    <w:rsid w:val="00D02D70"/>
    <w:rsid w:val="00D04C34"/>
    <w:rsid w:val="00D058CB"/>
    <w:rsid w:val="00D1124A"/>
    <w:rsid w:val="00D1291A"/>
    <w:rsid w:val="00D21B16"/>
    <w:rsid w:val="00D24B37"/>
    <w:rsid w:val="00D26CA8"/>
    <w:rsid w:val="00D27665"/>
    <w:rsid w:val="00D37BDC"/>
    <w:rsid w:val="00D47E35"/>
    <w:rsid w:val="00D628D4"/>
    <w:rsid w:val="00D74BC4"/>
    <w:rsid w:val="00D76161"/>
    <w:rsid w:val="00D9131E"/>
    <w:rsid w:val="00D91ED2"/>
    <w:rsid w:val="00D921FC"/>
    <w:rsid w:val="00D97DDA"/>
    <w:rsid w:val="00DA158B"/>
    <w:rsid w:val="00DD4735"/>
    <w:rsid w:val="00DD4B66"/>
    <w:rsid w:val="00DD6752"/>
    <w:rsid w:val="00DD78CC"/>
    <w:rsid w:val="00DD7B88"/>
    <w:rsid w:val="00DE278E"/>
    <w:rsid w:val="00DE48E7"/>
    <w:rsid w:val="00DF0D42"/>
    <w:rsid w:val="00DF10B4"/>
    <w:rsid w:val="00DF1747"/>
    <w:rsid w:val="00E07BA2"/>
    <w:rsid w:val="00E157B4"/>
    <w:rsid w:val="00E21A6D"/>
    <w:rsid w:val="00E22D86"/>
    <w:rsid w:val="00E25B1C"/>
    <w:rsid w:val="00E53992"/>
    <w:rsid w:val="00E62DA5"/>
    <w:rsid w:val="00E64895"/>
    <w:rsid w:val="00E72085"/>
    <w:rsid w:val="00E83978"/>
    <w:rsid w:val="00E853BB"/>
    <w:rsid w:val="00E859A1"/>
    <w:rsid w:val="00E96B1D"/>
    <w:rsid w:val="00E97A0C"/>
    <w:rsid w:val="00EA023B"/>
    <w:rsid w:val="00EA6932"/>
    <w:rsid w:val="00EB2736"/>
    <w:rsid w:val="00EC0769"/>
    <w:rsid w:val="00EC3B9D"/>
    <w:rsid w:val="00EC6CE0"/>
    <w:rsid w:val="00EC7C91"/>
    <w:rsid w:val="00ED3799"/>
    <w:rsid w:val="00EE3149"/>
    <w:rsid w:val="00EE4A5B"/>
    <w:rsid w:val="00EE5568"/>
    <w:rsid w:val="00EE5FA0"/>
    <w:rsid w:val="00EE7CB9"/>
    <w:rsid w:val="00EF4758"/>
    <w:rsid w:val="00EF5942"/>
    <w:rsid w:val="00EF7505"/>
    <w:rsid w:val="00F003D7"/>
    <w:rsid w:val="00F06574"/>
    <w:rsid w:val="00F1202D"/>
    <w:rsid w:val="00F14C67"/>
    <w:rsid w:val="00F16ADF"/>
    <w:rsid w:val="00F21831"/>
    <w:rsid w:val="00F27B8B"/>
    <w:rsid w:val="00F3156A"/>
    <w:rsid w:val="00F44879"/>
    <w:rsid w:val="00F4613D"/>
    <w:rsid w:val="00F554A7"/>
    <w:rsid w:val="00F57D42"/>
    <w:rsid w:val="00F62AE4"/>
    <w:rsid w:val="00F64319"/>
    <w:rsid w:val="00F72BDF"/>
    <w:rsid w:val="00F92C09"/>
    <w:rsid w:val="00F949E9"/>
    <w:rsid w:val="00F979F0"/>
    <w:rsid w:val="00FB1362"/>
    <w:rsid w:val="00FB5CC7"/>
    <w:rsid w:val="00FD13E8"/>
    <w:rsid w:val="00FD4D01"/>
    <w:rsid w:val="00FD5271"/>
    <w:rsid w:val="00FE0422"/>
    <w:rsid w:val="00FE1C90"/>
    <w:rsid w:val="00FE764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FBA091"/>
  <w14:defaultImageDpi w14:val="0"/>
  <w15:docId w15:val="{0ECD0609-E48C-481E-AF04-3158051D4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kiosque/conditions-generale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nord.marches-publics.inf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P-FS@lenord.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telerecours.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TYPES\Documents%20type\1-Pr&#233;paration%20et%20R&#233;daction%20du%20march&#233;\RC\20260819_RC.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20260819_RC.dotx</Template>
  <TotalTime>93</TotalTime>
  <Pages>11</Pages>
  <Words>4327</Words>
  <Characters>23799</Characters>
  <Application>Microsoft Office Word</Application>
  <DocSecurity>0</DocSecurity>
  <Lines>198</Lines>
  <Paragraphs>56</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MARTINEZ Antoine</dc:creator>
  <cp:keywords/>
  <dc:description>Generated by Oracle BI Publisher 10.1.3.4.2</dc:description>
  <cp:lastModifiedBy>MARTINEZ Antoine</cp:lastModifiedBy>
  <cp:revision>17</cp:revision>
  <dcterms:created xsi:type="dcterms:W3CDTF">2026-10-23T08:32:00Z</dcterms:created>
  <dcterms:modified xsi:type="dcterms:W3CDTF">2026-10-29T16:07:00Z</dcterms:modified>
</cp:coreProperties>
</file>