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E45B3" w14:textId="712EBE38" w:rsidR="00642314" w:rsidRDefault="00AE7E73">
      <w:pPr>
        <w:ind w:left="3400" w:right="3360"/>
        <w:rPr>
          <w:sz w:val="2"/>
        </w:rPr>
      </w:pPr>
      <w:r>
        <w:rPr>
          <w:noProof/>
        </w:rPr>
        <w:drawing>
          <wp:inline distT="0" distB="0" distL="0" distR="0" wp14:anchorId="4C8CEBCA" wp14:editId="4B7C0DEB">
            <wp:extent cx="1819275" cy="657225"/>
            <wp:effectExtent l="0" t="0" r="0" b="0"/>
            <wp:docPr id="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19275" cy="657225"/>
                    </a:xfrm>
                    <a:prstGeom prst="rect">
                      <a:avLst/>
                    </a:prstGeom>
                    <a:noFill/>
                    <a:ln>
                      <a:noFill/>
                    </a:ln>
                  </pic:spPr>
                </pic:pic>
              </a:graphicData>
            </a:graphic>
          </wp:inline>
        </w:drawing>
      </w:r>
    </w:p>
    <w:p w14:paraId="4764EEB8" w14:textId="77777777" w:rsidR="00642314" w:rsidRDefault="00642314">
      <w:pPr>
        <w:spacing w:line="240" w:lineRule="exact"/>
      </w:pPr>
    </w:p>
    <w:p w14:paraId="0626EB14" w14:textId="77777777" w:rsidR="00642314" w:rsidRDefault="00642314">
      <w:pPr>
        <w:spacing w:line="240" w:lineRule="exact"/>
      </w:pPr>
    </w:p>
    <w:p w14:paraId="1E1516C4" w14:textId="77777777" w:rsidR="00642314" w:rsidRDefault="00642314">
      <w:pPr>
        <w:spacing w:after="180" w:line="240" w:lineRule="exact"/>
      </w:pPr>
    </w:p>
    <w:tbl>
      <w:tblPr>
        <w:tblW w:w="0" w:type="auto"/>
        <w:tblLayout w:type="fixed"/>
        <w:tblLook w:val="04A0" w:firstRow="1" w:lastRow="0" w:firstColumn="1" w:lastColumn="0" w:noHBand="0" w:noVBand="1"/>
      </w:tblPr>
      <w:tblGrid>
        <w:gridCol w:w="9620"/>
      </w:tblGrid>
      <w:tr w:rsidR="00642314" w14:paraId="51A877BA" w14:textId="77777777">
        <w:tc>
          <w:tcPr>
            <w:tcW w:w="9620" w:type="dxa"/>
            <w:shd w:val="clear" w:color="666553" w:fill="666553"/>
            <w:tcMar>
              <w:top w:w="30" w:type="dxa"/>
              <w:left w:w="0" w:type="dxa"/>
              <w:bottom w:w="0" w:type="dxa"/>
              <w:right w:w="0" w:type="dxa"/>
            </w:tcMar>
            <w:vAlign w:val="center"/>
          </w:tcPr>
          <w:p w14:paraId="2A170F08" w14:textId="77777777" w:rsidR="00642314" w:rsidRDefault="002638E4">
            <w:pPr>
              <w:jc w:val="center"/>
              <w:rPr>
                <w:b/>
                <w:color w:val="FFFFFF"/>
                <w:sz w:val="28"/>
                <w:lang w:val="fr-FR"/>
              </w:rPr>
            </w:pPr>
            <w:r>
              <w:rPr>
                <w:b/>
                <w:color w:val="FFFFFF"/>
                <w:sz w:val="28"/>
                <w:lang w:val="fr-FR"/>
              </w:rPr>
              <w:t>RÈGLEMENT DE LA CONSULTATION</w:t>
            </w:r>
          </w:p>
        </w:tc>
      </w:tr>
    </w:tbl>
    <w:p w14:paraId="470601E5" w14:textId="77777777" w:rsidR="00642314" w:rsidRDefault="002638E4">
      <w:pPr>
        <w:spacing w:line="240" w:lineRule="exact"/>
      </w:pPr>
      <w:r>
        <w:t xml:space="preserve"> </w:t>
      </w:r>
    </w:p>
    <w:p w14:paraId="4C839A8A" w14:textId="77777777" w:rsidR="00642314" w:rsidRDefault="00642314">
      <w:pPr>
        <w:spacing w:after="220" w:line="240" w:lineRule="exact"/>
      </w:pPr>
    </w:p>
    <w:p w14:paraId="6FCC6CA2" w14:textId="77777777" w:rsidR="00642314" w:rsidRDefault="002638E4">
      <w:pPr>
        <w:spacing w:before="20"/>
        <w:jc w:val="center"/>
        <w:rPr>
          <w:b/>
          <w:color w:val="000000"/>
          <w:sz w:val="28"/>
          <w:lang w:val="fr-FR"/>
        </w:rPr>
      </w:pPr>
      <w:r>
        <w:rPr>
          <w:b/>
          <w:color w:val="000000"/>
          <w:sz w:val="28"/>
          <w:lang w:val="fr-FR"/>
        </w:rPr>
        <w:t>ACCORD-CADRE DE FOURNITURES COURANTES ET DE SERVICES</w:t>
      </w:r>
    </w:p>
    <w:p w14:paraId="10706E27" w14:textId="77777777" w:rsidR="00642314" w:rsidRDefault="00642314">
      <w:pPr>
        <w:spacing w:line="240" w:lineRule="exact"/>
      </w:pPr>
    </w:p>
    <w:p w14:paraId="443E85D7" w14:textId="77777777" w:rsidR="00642314" w:rsidRDefault="00642314">
      <w:pPr>
        <w:spacing w:line="240" w:lineRule="exact"/>
      </w:pPr>
    </w:p>
    <w:p w14:paraId="2DA1615F" w14:textId="77777777" w:rsidR="00642314" w:rsidRDefault="00642314">
      <w:pPr>
        <w:spacing w:line="240" w:lineRule="exact"/>
      </w:pPr>
    </w:p>
    <w:p w14:paraId="2321524E" w14:textId="77777777" w:rsidR="00642314" w:rsidRDefault="00642314">
      <w:pPr>
        <w:spacing w:line="240" w:lineRule="exact"/>
      </w:pPr>
    </w:p>
    <w:p w14:paraId="505F372D" w14:textId="77777777" w:rsidR="00642314" w:rsidRDefault="00642314">
      <w:pPr>
        <w:spacing w:line="240" w:lineRule="exact"/>
      </w:pPr>
    </w:p>
    <w:p w14:paraId="6FD4A611" w14:textId="77777777" w:rsidR="00642314" w:rsidRDefault="00642314">
      <w:pPr>
        <w:spacing w:line="240" w:lineRule="exact"/>
      </w:pPr>
    </w:p>
    <w:p w14:paraId="4BF3C985" w14:textId="77777777" w:rsidR="00642314" w:rsidRDefault="00642314">
      <w:pPr>
        <w:spacing w:line="240" w:lineRule="exact"/>
      </w:pPr>
    </w:p>
    <w:p w14:paraId="6286CA28" w14:textId="77777777" w:rsidR="00642314" w:rsidRDefault="00642314">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642314" w14:paraId="3CCB3D98" w14:textId="77777777">
        <w:trPr>
          <w:trHeight w:val="1075"/>
        </w:trPr>
        <w:tc>
          <w:tcPr>
            <w:tcW w:w="1260" w:type="dxa"/>
            <w:tcMar>
              <w:top w:w="0" w:type="dxa"/>
              <w:left w:w="0" w:type="dxa"/>
              <w:bottom w:w="0" w:type="dxa"/>
              <w:right w:w="0" w:type="dxa"/>
            </w:tcMar>
          </w:tcPr>
          <w:p w14:paraId="68064E60" w14:textId="77777777" w:rsidR="00642314" w:rsidRDefault="00642314">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54F99DA7" w14:textId="77777777" w:rsidR="00642314" w:rsidRDefault="002638E4">
            <w:pPr>
              <w:spacing w:line="322" w:lineRule="exact"/>
              <w:jc w:val="center"/>
              <w:rPr>
                <w:b/>
                <w:color w:val="000000"/>
                <w:sz w:val="28"/>
                <w:lang w:val="fr-FR"/>
              </w:rPr>
            </w:pPr>
            <w:r>
              <w:rPr>
                <w:b/>
                <w:color w:val="000000"/>
                <w:sz w:val="28"/>
                <w:lang w:val="fr-FR"/>
              </w:rPr>
              <w:t>Fourniture de pneumatiques rechapés et accessoires pneumatiques</w:t>
            </w:r>
          </w:p>
        </w:tc>
        <w:tc>
          <w:tcPr>
            <w:tcW w:w="1260" w:type="dxa"/>
            <w:tcMar>
              <w:top w:w="0" w:type="dxa"/>
              <w:left w:w="0" w:type="dxa"/>
              <w:bottom w:w="0" w:type="dxa"/>
              <w:right w:w="0" w:type="dxa"/>
            </w:tcMar>
          </w:tcPr>
          <w:p w14:paraId="0721F546" w14:textId="77777777" w:rsidR="00642314" w:rsidRDefault="00642314">
            <w:pPr>
              <w:rPr>
                <w:sz w:val="2"/>
              </w:rPr>
            </w:pPr>
          </w:p>
        </w:tc>
      </w:tr>
      <w:tr w:rsidR="00642314" w14:paraId="0C378AFA" w14:textId="77777777">
        <w:trPr>
          <w:trHeight w:val="292"/>
        </w:trPr>
        <w:tc>
          <w:tcPr>
            <w:tcW w:w="9620" w:type="dxa"/>
            <w:gridSpan w:val="3"/>
            <w:vMerge w:val="restart"/>
            <w:tcMar>
              <w:top w:w="0" w:type="dxa"/>
              <w:left w:w="0" w:type="dxa"/>
              <w:bottom w:w="0" w:type="dxa"/>
              <w:right w:w="0" w:type="dxa"/>
            </w:tcMar>
            <w:vAlign w:val="center"/>
          </w:tcPr>
          <w:p w14:paraId="5C06CEC7" w14:textId="77777777" w:rsidR="00642314" w:rsidRDefault="002638E4">
            <w:pPr>
              <w:jc w:val="center"/>
              <w:rPr>
                <w:color w:val="000000"/>
                <w:lang w:val="fr-FR"/>
              </w:rPr>
            </w:pPr>
            <w:r>
              <w:rPr>
                <w:color w:val="000000"/>
                <w:lang w:val="fr-FR"/>
              </w:rPr>
              <w:t>Date et heure limites de réception des offres :</w:t>
            </w:r>
          </w:p>
        </w:tc>
      </w:tr>
      <w:tr w:rsidR="00642314" w14:paraId="7E4FA2AA" w14:textId="77777777">
        <w:trPr>
          <w:trHeight w:val="276"/>
        </w:trPr>
        <w:tc>
          <w:tcPr>
            <w:tcW w:w="9620" w:type="dxa"/>
            <w:gridSpan w:val="3"/>
            <w:vMerge/>
            <w:tcMar>
              <w:top w:w="0" w:type="dxa"/>
              <w:left w:w="0" w:type="dxa"/>
              <w:bottom w:w="0" w:type="dxa"/>
              <w:right w:w="0" w:type="dxa"/>
            </w:tcMar>
          </w:tcPr>
          <w:p w14:paraId="49DB54C3" w14:textId="77777777" w:rsidR="00642314" w:rsidRDefault="00642314"/>
        </w:tc>
      </w:tr>
    </w:tbl>
    <w:p w14:paraId="50204E31" w14:textId="44CECA00" w:rsidR="00642314" w:rsidRDefault="002638E4">
      <w:pPr>
        <w:spacing w:before="60" w:after="20"/>
        <w:jc w:val="center"/>
        <w:rPr>
          <w:color w:val="000000"/>
          <w:lang w:val="fr-FR"/>
        </w:rPr>
      </w:pPr>
      <w:r>
        <w:rPr>
          <w:color w:val="000000"/>
          <w:lang w:val="fr-FR"/>
        </w:rPr>
        <w:t xml:space="preserve">mardi 03 novembre 2026 à </w:t>
      </w:r>
      <w:bookmarkStart w:id="0" w:name="_GoBack"/>
      <w:r>
        <w:rPr>
          <w:color w:val="000000"/>
          <w:lang w:val="fr-FR"/>
        </w:rPr>
        <w:t>1</w:t>
      </w:r>
      <w:r w:rsidR="0037147B">
        <w:rPr>
          <w:color w:val="000000"/>
          <w:lang w:val="fr-FR"/>
        </w:rPr>
        <w:t>2</w:t>
      </w:r>
      <w:bookmarkEnd w:id="0"/>
      <w:r>
        <w:rPr>
          <w:color w:val="000000"/>
          <w:lang w:val="fr-FR"/>
        </w:rPr>
        <w:t>:00</w:t>
      </w:r>
      <w:r w:rsidR="0074267B">
        <w:rPr>
          <w:color w:val="000000"/>
          <w:lang w:val="fr-FR"/>
        </w:rPr>
        <w:t>:00</w:t>
      </w:r>
    </w:p>
    <w:p w14:paraId="02648027" w14:textId="77777777" w:rsidR="00642314" w:rsidRDefault="00642314">
      <w:pPr>
        <w:spacing w:line="240" w:lineRule="exact"/>
      </w:pPr>
    </w:p>
    <w:p w14:paraId="6494FD2E" w14:textId="77777777" w:rsidR="00642314" w:rsidRDefault="00642314">
      <w:pPr>
        <w:spacing w:line="240" w:lineRule="exact"/>
      </w:pPr>
    </w:p>
    <w:p w14:paraId="42C1C393" w14:textId="77777777" w:rsidR="00642314" w:rsidRDefault="00642314">
      <w:pPr>
        <w:spacing w:line="240" w:lineRule="exact"/>
      </w:pPr>
    </w:p>
    <w:p w14:paraId="1E78C488" w14:textId="77777777" w:rsidR="00642314" w:rsidRDefault="00642314">
      <w:pPr>
        <w:spacing w:line="240" w:lineRule="exact"/>
      </w:pPr>
    </w:p>
    <w:p w14:paraId="1A185EFD" w14:textId="77777777" w:rsidR="00642314" w:rsidRDefault="00642314">
      <w:pPr>
        <w:spacing w:line="240" w:lineRule="exact"/>
      </w:pPr>
    </w:p>
    <w:p w14:paraId="3400D1A0" w14:textId="77777777" w:rsidR="00642314" w:rsidRDefault="00642314">
      <w:pPr>
        <w:spacing w:line="240" w:lineRule="exact"/>
      </w:pPr>
    </w:p>
    <w:p w14:paraId="1E76A611" w14:textId="77777777" w:rsidR="00642314" w:rsidRDefault="00642314">
      <w:pPr>
        <w:spacing w:line="240" w:lineRule="exact"/>
      </w:pPr>
    </w:p>
    <w:p w14:paraId="48CDA3D5" w14:textId="77777777" w:rsidR="00642314" w:rsidRDefault="00642314">
      <w:pPr>
        <w:spacing w:line="240" w:lineRule="exact"/>
      </w:pPr>
    </w:p>
    <w:p w14:paraId="1412EB10" w14:textId="77777777" w:rsidR="00642314" w:rsidRDefault="002638E4">
      <w:pPr>
        <w:spacing w:line="276" w:lineRule="exact"/>
        <w:jc w:val="center"/>
        <w:rPr>
          <w:b/>
          <w:color w:val="000000"/>
          <w:lang w:val="fr-FR"/>
        </w:rPr>
      </w:pPr>
      <w:r>
        <w:rPr>
          <w:b/>
          <w:color w:val="000000"/>
          <w:lang w:val="fr-FR"/>
        </w:rPr>
        <w:t>Conseil départemental des Alpes de Haute Provence</w:t>
      </w:r>
    </w:p>
    <w:p w14:paraId="34D07FA2" w14:textId="77777777" w:rsidR="00642314" w:rsidRDefault="002638E4">
      <w:pPr>
        <w:spacing w:line="276" w:lineRule="exact"/>
        <w:jc w:val="center"/>
        <w:rPr>
          <w:color w:val="000000"/>
          <w:lang w:val="fr-FR"/>
        </w:rPr>
      </w:pPr>
      <w:r>
        <w:rPr>
          <w:b/>
          <w:color w:val="000000"/>
          <w:lang w:val="fr-FR"/>
        </w:rPr>
        <w:t xml:space="preserve">Centre technique routier départemental </w:t>
      </w:r>
    </w:p>
    <w:p w14:paraId="3DBD33E2" w14:textId="77777777" w:rsidR="00642314" w:rsidRDefault="002638E4">
      <w:pPr>
        <w:spacing w:line="276" w:lineRule="exact"/>
        <w:jc w:val="center"/>
        <w:rPr>
          <w:color w:val="000000"/>
          <w:lang w:val="fr-FR"/>
        </w:rPr>
      </w:pPr>
      <w:r>
        <w:rPr>
          <w:color w:val="000000"/>
          <w:lang w:val="fr-FR"/>
        </w:rPr>
        <w:t>Zone artisanale des Arches</w:t>
      </w:r>
    </w:p>
    <w:p w14:paraId="1E7C2A43" w14:textId="77777777" w:rsidR="00642314" w:rsidRDefault="002638E4">
      <w:pPr>
        <w:spacing w:line="276" w:lineRule="exact"/>
        <w:jc w:val="center"/>
        <w:rPr>
          <w:color w:val="000000"/>
          <w:lang w:val="fr-FR"/>
        </w:rPr>
      </w:pPr>
      <w:r>
        <w:rPr>
          <w:color w:val="000000"/>
          <w:lang w:val="fr-FR"/>
        </w:rPr>
        <w:t>16 rue de l'artisanat</w:t>
      </w:r>
    </w:p>
    <w:p w14:paraId="1C6E18EB" w14:textId="77777777" w:rsidR="00642314" w:rsidRDefault="002638E4">
      <w:pPr>
        <w:spacing w:line="276" w:lineRule="exact"/>
        <w:jc w:val="center"/>
        <w:rPr>
          <w:color w:val="000000"/>
          <w:lang w:val="fr-FR"/>
        </w:rPr>
      </w:pPr>
      <w:r>
        <w:rPr>
          <w:color w:val="000000"/>
          <w:lang w:val="fr-FR"/>
        </w:rPr>
        <w:t>CS70216</w:t>
      </w:r>
    </w:p>
    <w:p w14:paraId="46BEBB46" w14:textId="77777777" w:rsidR="00642314" w:rsidRDefault="002638E4">
      <w:pPr>
        <w:spacing w:line="276" w:lineRule="exact"/>
        <w:jc w:val="center"/>
        <w:rPr>
          <w:color w:val="000000"/>
          <w:lang w:val="fr-FR"/>
        </w:rPr>
      </w:pPr>
      <w:r>
        <w:rPr>
          <w:color w:val="000000"/>
          <w:lang w:val="fr-FR"/>
        </w:rPr>
        <w:t>04000 DIGNE LES BAINS</w:t>
      </w:r>
    </w:p>
    <w:p w14:paraId="1E234659" w14:textId="77777777" w:rsidR="00642314" w:rsidRDefault="00642314">
      <w:pPr>
        <w:spacing w:line="276" w:lineRule="exact"/>
        <w:jc w:val="center"/>
        <w:rPr>
          <w:color w:val="000000"/>
          <w:lang w:val="fr-FR"/>
        </w:rPr>
        <w:sectPr w:rsidR="00642314">
          <w:pgSz w:w="11900" w:h="16840"/>
          <w:pgMar w:top="1400" w:right="1140" w:bottom="1440" w:left="1140" w:header="1400" w:footer="1440" w:gutter="0"/>
          <w:cols w:space="708"/>
        </w:sectPr>
      </w:pPr>
    </w:p>
    <w:p w14:paraId="4A4E769C" w14:textId="77777777" w:rsidR="00642314" w:rsidRDefault="00642314">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642314" w14:paraId="25EED327"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3F2913F1" w14:textId="77777777" w:rsidR="00642314" w:rsidRDefault="002638E4">
            <w:pPr>
              <w:pStyle w:val="Titletable"/>
              <w:jc w:val="center"/>
              <w:rPr>
                <w:lang w:val="fr-FR"/>
              </w:rPr>
            </w:pPr>
            <w:r>
              <w:rPr>
                <w:lang w:val="fr-FR"/>
              </w:rPr>
              <w:t>L'ESSENTIEL DE LA PROCÉDURE</w:t>
            </w:r>
          </w:p>
        </w:tc>
      </w:tr>
      <w:tr w:rsidR="00642314" w14:paraId="06DE139F"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274766" w14:textId="77777777" w:rsidR="00642314" w:rsidRDefault="00642314">
            <w:pPr>
              <w:spacing w:line="140" w:lineRule="exact"/>
              <w:rPr>
                <w:sz w:val="14"/>
              </w:rPr>
            </w:pPr>
          </w:p>
          <w:p w14:paraId="3BEAF1CA" w14:textId="6450FB2E" w:rsidR="00642314" w:rsidRDefault="00AE7E73">
            <w:pPr>
              <w:ind w:left="420"/>
              <w:rPr>
                <w:sz w:val="2"/>
              </w:rPr>
            </w:pPr>
            <w:r>
              <w:rPr>
                <w:noProof/>
              </w:rPr>
              <w:drawing>
                <wp:inline distT="0" distB="0" distL="0" distR="0" wp14:anchorId="553E7D06" wp14:editId="37521DE0">
                  <wp:extent cx="228600" cy="2286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4AB523" w14:textId="77777777" w:rsidR="00642314" w:rsidRDefault="002638E4">
            <w:pPr>
              <w:spacing w:before="180" w:after="120"/>
              <w:ind w:left="160" w:right="160"/>
              <w:rPr>
                <w:b/>
                <w:color w:val="000000"/>
                <w:sz w:val="22"/>
                <w:lang w:val="fr-FR"/>
              </w:rPr>
            </w:pPr>
            <w:r>
              <w:rPr>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13E8FE" w14:textId="77777777" w:rsidR="00642314" w:rsidRDefault="002638E4">
            <w:pPr>
              <w:spacing w:before="60" w:after="60" w:line="253" w:lineRule="exact"/>
              <w:ind w:left="160" w:right="160"/>
              <w:rPr>
                <w:color w:val="000000"/>
                <w:sz w:val="22"/>
                <w:lang w:val="fr-FR"/>
              </w:rPr>
            </w:pPr>
            <w:r>
              <w:rPr>
                <w:color w:val="000000"/>
                <w:sz w:val="22"/>
                <w:lang w:val="fr-FR"/>
              </w:rPr>
              <w:t>Fourniture de pneumatiques rechapés et accessoires pneumatiques</w:t>
            </w:r>
          </w:p>
        </w:tc>
      </w:tr>
      <w:tr w:rsidR="00642314" w14:paraId="37FF46E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A368D9" w14:textId="77777777" w:rsidR="00642314" w:rsidRDefault="00642314">
            <w:pPr>
              <w:spacing w:line="140" w:lineRule="exact"/>
              <w:rPr>
                <w:sz w:val="14"/>
              </w:rPr>
            </w:pPr>
          </w:p>
          <w:p w14:paraId="67F9F524" w14:textId="2335B1B3" w:rsidR="00642314" w:rsidRDefault="00AE7E73">
            <w:pPr>
              <w:ind w:left="420"/>
              <w:rPr>
                <w:sz w:val="2"/>
              </w:rPr>
            </w:pPr>
            <w:r>
              <w:rPr>
                <w:noProof/>
              </w:rPr>
              <w:drawing>
                <wp:inline distT="0" distB="0" distL="0" distR="0" wp14:anchorId="594F2472" wp14:editId="5EB364FA">
                  <wp:extent cx="228600" cy="228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3E5BA3" w14:textId="77777777" w:rsidR="00642314" w:rsidRDefault="002638E4">
            <w:pPr>
              <w:spacing w:before="160" w:after="100"/>
              <w:ind w:left="160" w:right="160"/>
              <w:rPr>
                <w:b/>
                <w:color w:val="000000"/>
                <w:sz w:val="22"/>
                <w:lang w:val="fr-FR"/>
              </w:rPr>
            </w:pPr>
            <w:r>
              <w:rPr>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4E7C32" w14:textId="77777777" w:rsidR="00642314" w:rsidRDefault="002638E4">
            <w:pPr>
              <w:spacing w:before="160" w:after="100"/>
              <w:ind w:left="160" w:right="160"/>
              <w:rPr>
                <w:color w:val="000000"/>
                <w:sz w:val="22"/>
                <w:lang w:val="fr-FR"/>
              </w:rPr>
            </w:pPr>
            <w:r>
              <w:rPr>
                <w:color w:val="000000"/>
                <w:sz w:val="22"/>
                <w:lang w:val="fr-FR"/>
              </w:rPr>
              <w:t>Appel d'offres ouvert</w:t>
            </w:r>
          </w:p>
        </w:tc>
      </w:tr>
      <w:tr w:rsidR="00642314" w14:paraId="40ECDE4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50FE36" w14:textId="77777777" w:rsidR="00642314" w:rsidRDefault="00642314">
            <w:pPr>
              <w:spacing w:line="140" w:lineRule="exact"/>
              <w:rPr>
                <w:sz w:val="14"/>
              </w:rPr>
            </w:pPr>
          </w:p>
          <w:p w14:paraId="59355115" w14:textId="7CBD0F9F" w:rsidR="00642314" w:rsidRDefault="00AE7E73">
            <w:pPr>
              <w:ind w:left="420"/>
              <w:rPr>
                <w:sz w:val="2"/>
              </w:rPr>
            </w:pPr>
            <w:r>
              <w:rPr>
                <w:noProof/>
              </w:rPr>
              <w:drawing>
                <wp:inline distT="0" distB="0" distL="0" distR="0" wp14:anchorId="4C361E60" wp14:editId="69BFC387">
                  <wp:extent cx="228600" cy="2286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7468F2" w14:textId="77777777" w:rsidR="00642314" w:rsidRDefault="002638E4">
            <w:pPr>
              <w:spacing w:before="160" w:after="100"/>
              <w:ind w:left="160" w:right="160"/>
              <w:rPr>
                <w:b/>
                <w:color w:val="000000"/>
                <w:sz w:val="22"/>
                <w:lang w:val="fr-FR"/>
              </w:rPr>
            </w:pPr>
            <w:r>
              <w:rPr>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EAEF59" w14:textId="77777777" w:rsidR="00642314" w:rsidRDefault="002638E4">
            <w:pPr>
              <w:spacing w:before="160" w:after="100"/>
              <w:ind w:left="160" w:right="160"/>
              <w:rPr>
                <w:color w:val="000000"/>
                <w:sz w:val="22"/>
                <w:lang w:val="fr-FR"/>
              </w:rPr>
            </w:pPr>
            <w:r>
              <w:rPr>
                <w:color w:val="000000"/>
                <w:sz w:val="22"/>
                <w:lang w:val="fr-FR"/>
              </w:rPr>
              <w:t>Accord-cadre</w:t>
            </w:r>
          </w:p>
        </w:tc>
      </w:tr>
      <w:tr w:rsidR="00642314" w14:paraId="367B9EC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194049" w14:textId="77777777" w:rsidR="00642314" w:rsidRDefault="00642314">
            <w:pPr>
              <w:spacing w:line="140" w:lineRule="exact"/>
              <w:rPr>
                <w:sz w:val="14"/>
              </w:rPr>
            </w:pPr>
          </w:p>
          <w:p w14:paraId="15C40438" w14:textId="5453BA8E" w:rsidR="00642314" w:rsidRDefault="00AE7E73">
            <w:pPr>
              <w:ind w:left="420"/>
              <w:rPr>
                <w:sz w:val="2"/>
              </w:rPr>
            </w:pPr>
            <w:r>
              <w:rPr>
                <w:noProof/>
              </w:rPr>
              <w:drawing>
                <wp:inline distT="0" distB="0" distL="0" distR="0" wp14:anchorId="53383778" wp14:editId="567B5409">
                  <wp:extent cx="228600" cy="2286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E287B3" w14:textId="77777777" w:rsidR="00642314" w:rsidRDefault="002638E4">
            <w:pPr>
              <w:spacing w:before="160" w:after="100"/>
              <w:ind w:left="160" w:right="160"/>
              <w:rPr>
                <w:b/>
                <w:color w:val="000000"/>
                <w:sz w:val="22"/>
                <w:lang w:val="fr-FR"/>
              </w:rPr>
            </w:pPr>
            <w:r>
              <w:rPr>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7CB013" w14:textId="77777777" w:rsidR="00642314" w:rsidRDefault="002638E4">
            <w:pPr>
              <w:spacing w:before="160" w:after="100"/>
              <w:ind w:left="160" w:right="160"/>
              <w:rPr>
                <w:color w:val="000000"/>
                <w:sz w:val="22"/>
                <w:lang w:val="fr-FR"/>
              </w:rPr>
            </w:pPr>
            <w:r>
              <w:rPr>
                <w:color w:val="000000"/>
                <w:sz w:val="22"/>
                <w:lang w:val="fr-FR"/>
              </w:rPr>
              <w:t>2</w:t>
            </w:r>
          </w:p>
        </w:tc>
      </w:tr>
      <w:tr w:rsidR="00642314" w14:paraId="774D4CDC"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CB8D" w14:textId="77777777" w:rsidR="00642314" w:rsidRDefault="00642314">
            <w:pPr>
              <w:spacing w:line="140" w:lineRule="exact"/>
              <w:rPr>
                <w:sz w:val="14"/>
              </w:rPr>
            </w:pPr>
          </w:p>
          <w:p w14:paraId="313BADD9" w14:textId="53581FAB" w:rsidR="00642314" w:rsidRDefault="00AE7E73">
            <w:pPr>
              <w:ind w:left="420"/>
              <w:rPr>
                <w:sz w:val="2"/>
              </w:rPr>
            </w:pPr>
            <w:r>
              <w:rPr>
                <w:noProof/>
              </w:rPr>
              <w:drawing>
                <wp:inline distT="0" distB="0" distL="0" distR="0" wp14:anchorId="2EB4D455" wp14:editId="70F3C84D">
                  <wp:extent cx="228600" cy="2286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893E90" w14:textId="77777777" w:rsidR="00642314" w:rsidRDefault="002638E4">
            <w:pPr>
              <w:spacing w:before="60" w:after="60" w:line="253" w:lineRule="exact"/>
              <w:ind w:left="160" w:right="160"/>
              <w:rPr>
                <w:b/>
                <w:color w:val="000000"/>
                <w:sz w:val="22"/>
                <w:lang w:val="fr-FR"/>
              </w:rPr>
            </w:pPr>
            <w:r>
              <w:rPr>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320743" w14:textId="77777777" w:rsidR="00642314" w:rsidRDefault="002638E4">
            <w:pPr>
              <w:spacing w:before="180" w:after="120"/>
              <w:ind w:left="160" w:right="160"/>
              <w:rPr>
                <w:color w:val="000000"/>
                <w:sz w:val="22"/>
                <w:lang w:val="fr-FR"/>
              </w:rPr>
            </w:pPr>
            <w:r>
              <w:rPr>
                <w:color w:val="000000"/>
                <w:sz w:val="22"/>
                <w:lang w:val="fr-FR"/>
              </w:rPr>
              <w:t>4 mois</w:t>
            </w:r>
          </w:p>
        </w:tc>
      </w:tr>
      <w:tr w:rsidR="00642314" w14:paraId="5030A08F"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8A849D" w14:textId="77777777" w:rsidR="00642314" w:rsidRDefault="00642314">
            <w:pPr>
              <w:spacing w:line="140" w:lineRule="exact"/>
              <w:rPr>
                <w:sz w:val="14"/>
              </w:rPr>
            </w:pPr>
          </w:p>
          <w:p w14:paraId="3C0E679B" w14:textId="24B1EAD6" w:rsidR="00642314" w:rsidRDefault="00AE7E73">
            <w:pPr>
              <w:ind w:left="420"/>
              <w:rPr>
                <w:sz w:val="2"/>
              </w:rPr>
            </w:pPr>
            <w:r>
              <w:rPr>
                <w:noProof/>
              </w:rPr>
              <w:drawing>
                <wp:inline distT="0" distB="0" distL="0" distR="0" wp14:anchorId="6A427D45" wp14:editId="035666C9">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A986CB" w14:textId="77777777" w:rsidR="00642314" w:rsidRDefault="002638E4">
            <w:pPr>
              <w:spacing w:before="60" w:after="60" w:line="253" w:lineRule="exact"/>
              <w:ind w:left="160" w:right="160"/>
              <w:rPr>
                <w:b/>
                <w:color w:val="000000"/>
                <w:sz w:val="22"/>
                <w:lang w:val="fr-FR"/>
              </w:rPr>
            </w:pPr>
            <w:r>
              <w:rPr>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A4D948" w14:textId="77777777" w:rsidR="00642314" w:rsidRDefault="002638E4">
            <w:pPr>
              <w:spacing w:before="180" w:after="120"/>
              <w:ind w:left="160" w:right="160"/>
              <w:rPr>
                <w:color w:val="000000"/>
                <w:sz w:val="22"/>
                <w:lang w:val="fr-FR"/>
              </w:rPr>
            </w:pPr>
            <w:r>
              <w:rPr>
                <w:color w:val="000000"/>
                <w:sz w:val="22"/>
                <w:lang w:val="fr-FR"/>
              </w:rPr>
              <w:t>Aucune forme de groupement imposée à l'attributaire</w:t>
            </w:r>
          </w:p>
        </w:tc>
      </w:tr>
      <w:tr w:rsidR="00642314" w14:paraId="6580E6D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8C5C19" w14:textId="77777777" w:rsidR="00642314" w:rsidRDefault="00642314">
            <w:pPr>
              <w:spacing w:line="140" w:lineRule="exact"/>
              <w:rPr>
                <w:sz w:val="14"/>
              </w:rPr>
            </w:pPr>
          </w:p>
          <w:p w14:paraId="47B6163B" w14:textId="6067D8BD" w:rsidR="00642314" w:rsidRDefault="00AE7E73">
            <w:pPr>
              <w:ind w:left="420"/>
              <w:rPr>
                <w:sz w:val="2"/>
              </w:rPr>
            </w:pPr>
            <w:r>
              <w:rPr>
                <w:noProof/>
              </w:rPr>
              <w:drawing>
                <wp:inline distT="0" distB="0" distL="0" distR="0" wp14:anchorId="13CCA958" wp14:editId="03DA1517">
                  <wp:extent cx="228600" cy="2286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7FA5AF" w14:textId="77777777" w:rsidR="00642314" w:rsidRDefault="002638E4">
            <w:pPr>
              <w:spacing w:before="160" w:after="100"/>
              <w:ind w:left="160" w:right="160"/>
              <w:rPr>
                <w:b/>
                <w:color w:val="000000"/>
                <w:sz w:val="22"/>
                <w:lang w:val="fr-FR"/>
              </w:rPr>
            </w:pPr>
            <w:r>
              <w:rPr>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03F2A8" w14:textId="77777777" w:rsidR="00642314" w:rsidRDefault="002638E4">
            <w:pPr>
              <w:spacing w:before="160" w:after="100"/>
              <w:ind w:left="160" w:right="160"/>
              <w:rPr>
                <w:color w:val="000000"/>
                <w:sz w:val="22"/>
                <w:lang w:val="fr-FR"/>
              </w:rPr>
            </w:pPr>
            <w:r>
              <w:rPr>
                <w:color w:val="000000"/>
                <w:sz w:val="22"/>
                <w:lang w:val="fr-FR"/>
              </w:rPr>
              <w:t>Sans</w:t>
            </w:r>
          </w:p>
        </w:tc>
      </w:tr>
      <w:tr w:rsidR="00642314" w14:paraId="77A9B1F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243E04" w14:textId="77777777" w:rsidR="00642314" w:rsidRDefault="00642314">
            <w:pPr>
              <w:spacing w:line="140" w:lineRule="exact"/>
              <w:rPr>
                <w:sz w:val="14"/>
              </w:rPr>
            </w:pPr>
          </w:p>
          <w:p w14:paraId="126BE19E" w14:textId="4F83C96A" w:rsidR="00642314" w:rsidRDefault="00AE7E73">
            <w:pPr>
              <w:ind w:left="420"/>
              <w:rPr>
                <w:sz w:val="2"/>
              </w:rPr>
            </w:pPr>
            <w:r>
              <w:rPr>
                <w:noProof/>
              </w:rPr>
              <w:drawing>
                <wp:inline distT="0" distB="0" distL="0" distR="0" wp14:anchorId="2D895050" wp14:editId="470CC238">
                  <wp:extent cx="228600" cy="2286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BB2CC9" w14:textId="77777777" w:rsidR="00642314" w:rsidRDefault="002638E4">
            <w:pPr>
              <w:spacing w:before="160" w:after="100"/>
              <w:ind w:left="160" w:right="160"/>
              <w:rPr>
                <w:b/>
                <w:color w:val="000000"/>
                <w:sz w:val="22"/>
                <w:lang w:val="fr-FR"/>
              </w:rPr>
            </w:pPr>
            <w:r>
              <w:rPr>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B1F24F" w14:textId="77777777" w:rsidR="00642314" w:rsidRDefault="002638E4">
            <w:pPr>
              <w:spacing w:before="160" w:after="100"/>
              <w:ind w:left="160" w:right="160"/>
              <w:rPr>
                <w:color w:val="000000"/>
                <w:sz w:val="22"/>
                <w:lang w:val="fr-FR"/>
              </w:rPr>
            </w:pPr>
            <w:r>
              <w:rPr>
                <w:color w:val="000000"/>
                <w:sz w:val="22"/>
                <w:lang w:val="fr-FR"/>
              </w:rPr>
              <w:t>Sans</w:t>
            </w:r>
          </w:p>
        </w:tc>
      </w:tr>
      <w:tr w:rsidR="00642314" w14:paraId="4EFD7CA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1E2953" w14:textId="77777777" w:rsidR="00642314" w:rsidRDefault="00642314">
            <w:pPr>
              <w:spacing w:line="140" w:lineRule="exact"/>
              <w:rPr>
                <w:sz w:val="14"/>
              </w:rPr>
            </w:pPr>
          </w:p>
          <w:p w14:paraId="54243D14" w14:textId="09BC61C5" w:rsidR="00642314" w:rsidRDefault="00AE7E73">
            <w:pPr>
              <w:ind w:left="420"/>
              <w:rPr>
                <w:sz w:val="2"/>
              </w:rPr>
            </w:pPr>
            <w:r>
              <w:rPr>
                <w:noProof/>
              </w:rPr>
              <w:drawing>
                <wp:inline distT="0" distB="0" distL="0" distR="0" wp14:anchorId="07DAE183" wp14:editId="03D12671">
                  <wp:extent cx="228600" cy="2286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47FFA3" w14:textId="77777777" w:rsidR="00642314" w:rsidRDefault="002638E4">
            <w:pPr>
              <w:spacing w:before="160" w:after="100"/>
              <w:ind w:left="160" w:right="160"/>
              <w:rPr>
                <w:b/>
                <w:color w:val="000000"/>
                <w:sz w:val="22"/>
                <w:lang w:val="fr-FR"/>
              </w:rPr>
            </w:pPr>
            <w:r>
              <w:rPr>
                <w:b/>
                <w:color w:val="000000"/>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26BBC0" w14:textId="77777777" w:rsidR="00642314" w:rsidRDefault="002638E4">
            <w:pPr>
              <w:spacing w:before="160" w:after="100"/>
              <w:ind w:left="160" w:right="160"/>
              <w:rPr>
                <w:color w:val="000000"/>
                <w:sz w:val="22"/>
                <w:lang w:val="fr-FR"/>
              </w:rPr>
            </w:pPr>
            <w:r>
              <w:rPr>
                <w:color w:val="000000"/>
                <w:sz w:val="22"/>
                <w:lang w:val="fr-FR"/>
              </w:rPr>
              <w:t>Avec</w:t>
            </w:r>
          </w:p>
        </w:tc>
      </w:tr>
      <w:tr w:rsidR="00642314" w14:paraId="398917E3"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A5076F" w14:textId="77777777" w:rsidR="00642314" w:rsidRDefault="00642314">
            <w:pPr>
              <w:spacing w:line="140" w:lineRule="exact"/>
              <w:rPr>
                <w:sz w:val="14"/>
              </w:rPr>
            </w:pPr>
          </w:p>
          <w:p w14:paraId="6F1B2090" w14:textId="3B6AE363" w:rsidR="00642314" w:rsidRDefault="00AE7E73">
            <w:pPr>
              <w:ind w:left="420"/>
              <w:rPr>
                <w:sz w:val="2"/>
              </w:rPr>
            </w:pPr>
            <w:r>
              <w:rPr>
                <w:noProof/>
              </w:rPr>
              <w:drawing>
                <wp:inline distT="0" distB="0" distL="0" distR="0" wp14:anchorId="730A06E6" wp14:editId="2B2166A0">
                  <wp:extent cx="228600" cy="2286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BD1C3C" w14:textId="77777777" w:rsidR="00642314" w:rsidRDefault="002638E4">
            <w:pPr>
              <w:spacing w:before="60" w:after="60" w:line="253" w:lineRule="exact"/>
              <w:ind w:left="160" w:right="160"/>
              <w:rPr>
                <w:b/>
                <w:color w:val="000000"/>
                <w:sz w:val="22"/>
                <w:lang w:val="fr-FR"/>
              </w:rPr>
            </w:pPr>
            <w:r>
              <w:rPr>
                <w:b/>
                <w:color w:val="000000"/>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F1279A" w14:textId="77777777" w:rsidR="00642314" w:rsidRDefault="002638E4">
            <w:pPr>
              <w:spacing w:before="180" w:after="120"/>
              <w:ind w:left="160" w:right="160"/>
              <w:rPr>
                <w:color w:val="000000"/>
                <w:sz w:val="22"/>
                <w:lang w:val="fr-FR"/>
              </w:rPr>
            </w:pPr>
            <w:r>
              <w:rPr>
                <w:color w:val="000000"/>
                <w:sz w:val="22"/>
                <w:lang w:val="fr-FR"/>
              </w:rPr>
              <w:t>Avec</w:t>
            </w:r>
          </w:p>
        </w:tc>
      </w:tr>
      <w:tr w:rsidR="00642314" w14:paraId="4C4E603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662A3E" w14:textId="77777777" w:rsidR="00642314" w:rsidRDefault="00642314">
            <w:pPr>
              <w:spacing w:line="140" w:lineRule="exact"/>
              <w:rPr>
                <w:sz w:val="14"/>
              </w:rPr>
            </w:pPr>
          </w:p>
          <w:p w14:paraId="796F7100" w14:textId="2313C2D4" w:rsidR="00642314" w:rsidRDefault="00AE7E73">
            <w:pPr>
              <w:ind w:left="420"/>
              <w:rPr>
                <w:sz w:val="2"/>
              </w:rPr>
            </w:pPr>
            <w:r>
              <w:rPr>
                <w:noProof/>
              </w:rPr>
              <w:drawing>
                <wp:inline distT="0" distB="0" distL="0" distR="0" wp14:anchorId="62B79B1E" wp14:editId="7744BD01">
                  <wp:extent cx="228600" cy="2286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4EFD18" w14:textId="77777777" w:rsidR="00642314" w:rsidRDefault="002638E4">
            <w:pPr>
              <w:spacing w:before="160" w:after="100"/>
              <w:ind w:left="160" w:right="160"/>
              <w:rPr>
                <w:b/>
                <w:color w:val="000000"/>
                <w:sz w:val="22"/>
                <w:lang w:val="fr-FR"/>
              </w:rPr>
            </w:pPr>
            <w:r>
              <w:rPr>
                <w:b/>
                <w:color w:val="000000"/>
                <w:sz w:val="22"/>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50515E" w14:textId="77777777" w:rsidR="00642314" w:rsidRDefault="002638E4">
            <w:pPr>
              <w:spacing w:before="160" w:after="100"/>
              <w:ind w:left="160" w:right="160"/>
              <w:rPr>
                <w:color w:val="000000"/>
                <w:sz w:val="22"/>
                <w:lang w:val="fr-FR"/>
              </w:rPr>
            </w:pPr>
            <w:r>
              <w:rPr>
                <w:color w:val="000000"/>
                <w:sz w:val="22"/>
                <w:lang w:val="fr-FR"/>
              </w:rPr>
              <w:t>Défini par lot</w:t>
            </w:r>
          </w:p>
        </w:tc>
      </w:tr>
      <w:tr w:rsidR="00642314" w14:paraId="2857F41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CDC205" w14:textId="77777777" w:rsidR="00642314" w:rsidRDefault="00642314">
            <w:pPr>
              <w:spacing w:line="140" w:lineRule="exact"/>
              <w:rPr>
                <w:sz w:val="14"/>
              </w:rPr>
            </w:pPr>
          </w:p>
          <w:p w14:paraId="719921D0" w14:textId="70D3369A" w:rsidR="00642314" w:rsidRDefault="00AE7E73">
            <w:pPr>
              <w:ind w:left="420"/>
              <w:rPr>
                <w:sz w:val="2"/>
              </w:rPr>
            </w:pPr>
            <w:r>
              <w:rPr>
                <w:noProof/>
              </w:rPr>
              <w:drawing>
                <wp:inline distT="0" distB="0" distL="0" distR="0" wp14:anchorId="38C6A797" wp14:editId="44C26616">
                  <wp:extent cx="228600" cy="2286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B32D43" w14:textId="77777777" w:rsidR="00642314" w:rsidRDefault="002638E4">
            <w:pPr>
              <w:spacing w:before="160" w:after="100"/>
              <w:ind w:left="160" w:right="160"/>
              <w:rPr>
                <w:b/>
                <w:color w:val="000000"/>
                <w:sz w:val="22"/>
                <w:lang w:val="fr-FR"/>
              </w:rPr>
            </w:pPr>
            <w:r>
              <w:rPr>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DC3130" w14:textId="77777777" w:rsidR="00642314" w:rsidRDefault="002638E4">
            <w:pPr>
              <w:spacing w:before="160" w:after="100"/>
              <w:ind w:left="160" w:right="160"/>
              <w:rPr>
                <w:color w:val="000000"/>
                <w:sz w:val="22"/>
                <w:lang w:val="fr-FR"/>
              </w:rPr>
            </w:pPr>
            <w:r>
              <w:rPr>
                <w:color w:val="000000"/>
                <w:sz w:val="22"/>
                <w:lang w:val="fr-FR"/>
              </w:rPr>
              <w:t>Sans</w:t>
            </w:r>
          </w:p>
        </w:tc>
      </w:tr>
    </w:tbl>
    <w:p w14:paraId="513B5D7C" w14:textId="77777777" w:rsidR="00642314" w:rsidRDefault="00642314">
      <w:pPr>
        <w:sectPr w:rsidR="00642314">
          <w:pgSz w:w="11900" w:h="16840"/>
          <w:pgMar w:top="1440" w:right="1160" w:bottom="1440" w:left="1140" w:header="1440" w:footer="1440" w:gutter="0"/>
          <w:cols w:space="708"/>
        </w:sectPr>
      </w:pPr>
    </w:p>
    <w:p w14:paraId="6D7E3D0E" w14:textId="77777777" w:rsidR="00642314" w:rsidRDefault="002638E4">
      <w:pPr>
        <w:spacing w:after="80"/>
        <w:jc w:val="center"/>
        <w:rPr>
          <w:b/>
          <w:color w:val="000000"/>
          <w:lang w:val="fr-FR"/>
        </w:rPr>
      </w:pPr>
      <w:r>
        <w:rPr>
          <w:b/>
          <w:color w:val="000000"/>
          <w:lang w:val="fr-FR"/>
        </w:rPr>
        <w:lastRenderedPageBreak/>
        <w:t>SOMMAIRE</w:t>
      </w:r>
    </w:p>
    <w:p w14:paraId="1EF92837" w14:textId="77777777" w:rsidR="00642314" w:rsidRDefault="00642314">
      <w:pPr>
        <w:spacing w:after="80" w:line="240" w:lineRule="exact"/>
      </w:pPr>
    </w:p>
    <w:p w14:paraId="0F81E45B" w14:textId="232F2EF2" w:rsidR="00020DC1" w:rsidRDefault="002638E4">
      <w:pPr>
        <w:pStyle w:val="TM1"/>
        <w:tabs>
          <w:tab w:val="right" w:leader="dot" w:pos="9610"/>
        </w:tabs>
        <w:rPr>
          <w:rFonts w:asciiTheme="minorHAnsi" w:eastAsiaTheme="minorEastAsia" w:hAnsiTheme="minorHAnsi" w:cstheme="minorBidi"/>
          <w:noProof/>
          <w:sz w:val="22"/>
          <w:szCs w:val="22"/>
          <w:lang w:val="fr-FR" w:eastAsia="fr-FR"/>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41581699" w:history="1">
        <w:r w:rsidR="00020DC1" w:rsidRPr="000E3EAC">
          <w:rPr>
            <w:rStyle w:val="Lienhypertexte"/>
            <w:noProof/>
            <w:lang w:val="fr-FR"/>
          </w:rPr>
          <w:t>1 - Objet et étendue de la consultation</w:t>
        </w:r>
        <w:r w:rsidR="00020DC1">
          <w:rPr>
            <w:noProof/>
          </w:rPr>
          <w:tab/>
        </w:r>
        <w:r w:rsidR="00020DC1">
          <w:rPr>
            <w:noProof/>
          </w:rPr>
          <w:fldChar w:fldCharType="begin"/>
        </w:r>
        <w:r w:rsidR="00020DC1">
          <w:rPr>
            <w:noProof/>
          </w:rPr>
          <w:instrText xml:space="preserve"> PAGEREF _Toc241581699 \h </w:instrText>
        </w:r>
        <w:r w:rsidR="00020DC1">
          <w:rPr>
            <w:noProof/>
          </w:rPr>
        </w:r>
        <w:r w:rsidR="00020DC1">
          <w:rPr>
            <w:noProof/>
          </w:rPr>
          <w:fldChar w:fldCharType="separate"/>
        </w:r>
        <w:r w:rsidR="00020DC1">
          <w:rPr>
            <w:noProof/>
          </w:rPr>
          <w:t>4</w:t>
        </w:r>
        <w:r w:rsidR="00020DC1">
          <w:rPr>
            <w:noProof/>
          </w:rPr>
          <w:fldChar w:fldCharType="end"/>
        </w:r>
      </w:hyperlink>
    </w:p>
    <w:p w14:paraId="05222465" w14:textId="5868D489"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0" w:history="1">
        <w:r w:rsidR="00020DC1" w:rsidRPr="000E3EAC">
          <w:rPr>
            <w:rStyle w:val="Lienhypertexte"/>
            <w:noProof/>
            <w:lang w:val="fr-FR"/>
          </w:rPr>
          <w:t>1.1 - Objet</w:t>
        </w:r>
        <w:r w:rsidR="00020DC1">
          <w:rPr>
            <w:noProof/>
          </w:rPr>
          <w:tab/>
        </w:r>
        <w:r w:rsidR="00020DC1">
          <w:rPr>
            <w:noProof/>
          </w:rPr>
          <w:fldChar w:fldCharType="begin"/>
        </w:r>
        <w:r w:rsidR="00020DC1">
          <w:rPr>
            <w:noProof/>
          </w:rPr>
          <w:instrText xml:space="preserve"> PAGEREF _Toc241581700 \h </w:instrText>
        </w:r>
        <w:r w:rsidR="00020DC1">
          <w:rPr>
            <w:noProof/>
          </w:rPr>
        </w:r>
        <w:r w:rsidR="00020DC1">
          <w:rPr>
            <w:noProof/>
          </w:rPr>
          <w:fldChar w:fldCharType="separate"/>
        </w:r>
        <w:r w:rsidR="00020DC1">
          <w:rPr>
            <w:noProof/>
          </w:rPr>
          <w:t>4</w:t>
        </w:r>
        <w:r w:rsidR="00020DC1">
          <w:rPr>
            <w:noProof/>
          </w:rPr>
          <w:fldChar w:fldCharType="end"/>
        </w:r>
      </w:hyperlink>
    </w:p>
    <w:p w14:paraId="09DAE60D" w14:textId="71301441"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1" w:history="1">
        <w:r w:rsidR="00020DC1" w:rsidRPr="000E3EAC">
          <w:rPr>
            <w:rStyle w:val="Lienhypertexte"/>
            <w:noProof/>
            <w:lang w:val="fr-FR"/>
          </w:rPr>
          <w:t>1.2 - Mode de passation</w:t>
        </w:r>
        <w:r w:rsidR="00020DC1">
          <w:rPr>
            <w:noProof/>
          </w:rPr>
          <w:tab/>
        </w:r>
        <w:r w:rsidR="00020DC1">
          <w:rPr>
            <w:noProof/>
          </w:rPr>
          <w:fldChar w:fldCharType="begin"/>
        </w:r>
        <w:r w:rsidR="00020DC1">
          <w:rPr>
            <w:noProof/>
          </w:rPr>
          <w:instrText xml:space="preserve"> PAGEREF _Toc241581701 \h </w:instrText>
        </w:r>
        <w:r w:rsidR="00020DC1">
          <w:rPr>
            <w:noProof/>
          </w:rPr>
        </w:r>
        <w:r w:rsidR="00020DC1">
          <w:rPr>
            <w:noProof/>
          </w:rPr>
          <w:fldChar w:fldCharType="separate"/>
        </w:r>
        <w:r w:rsidR="00020DC1">
          <w:rPr>
            <w:noProof/>
          </w:rPr>
          <w:t>4</w:t>
        </w:r>
        <w:r w:rsidR="00020DC1">
          <w:rPr>
            <w:noProof/>
          </w:rPr>
          <w:fldChar w:fldCharType="end"/>
        </w:r>
      </w:hyperlink>
    </w:p>
    <w:p w14:paraId="2DB82C68" w14:textId="29D2A481"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2" w:history="1">
        <w:r w:rsidR="00020DC1" w:rsidRPr="000E3EAC">
          <w:rPr>
            <w:rStyle w:val="Lienhypertexte"/>
            <w:noProof/>
            <w:lang w:val="fr-FR"/>
          </w:rPr>
          <w:t>1.3 - Type et forme de contrat</w:t>
        </w:r>
        <w:r w:rsidR="00020DC1">
          <w:rPr>
            <w:noProof/>
          </w:rPr>
          <w:tab/>
        </w:r>
        <w:r w:rsidR="00020DC1">
          <w:rPr>
            <w:noProof/>
          </w:rPr>
          <w:fldChar w:fldCharType="begin"/>
        </w:r>
        <w:r w:rsidR="00020DC1">
          <w:rPr>
            <w:noProof/>
          </w:rPr>
          <w:instrText xml:space="preserve"> PAGEREF _Toc241581702 \h </w:instrText>
        </w:r>
        <w:r w:rsidR="00020DC1">
          <w:rPr>
            <w:noProof/>
          </w:rPr>
        </w:r>
        <w:r w:rsidR="00020DC1">
          <w:rPr>
            <w:noProof/>
          </w:rPr>
          <w:fldChar w:fldCharType="separate"/>
        </w:r>
        <w:r w:rsidR="00020DC1">
          <w:rPr>
            <w:noProof/>
          </w:rPr>
          <w:t>4</w:t>
        </w:r>
        <w:r w:rsidR="00020DC1">
          <w:rPr>
            <w:noProof/>
          </w:rPr>
          <w:fldChar w:fldCharType="end"/>
        </w:r>
      </w:hyperlink>
    </w:p>
    <w:p w14:paraId="0D8C67A7" w14:textId="05B48B4A"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3" w:history="1">
        <w:r w:rsidR="00020DC1" w:rsidRPr="000E3EAC">
          <w:rPr>
            <w:rStyle w:val="Lienhypertexte"/>
            <w:noProof/>
            <w:lang w:val="fr-FR"/>
          </w:rPr>
          <w:t>1.4 - Décomposition de la consultation</w:t>
        </w:r>
        <w:r w:rsidR="00020DC1">
          <w:rPr>
            <w:noProof/>
          </w:rPr>
          <w:tab/>
        </w:r>
        <w:r w:rsidR="00020DC1">
          <w:rPr>
            <w:noProof/>
          </w:rPr>
          <w:fldChar w:fldCharType="begin"/>
        </w:r>
        <w:r w:rsidR="00020DC1">
          <w:rPr>
            <w:noProof/>
          </w:rPr>
          <w:instrText xml:space="preserve"> PAGEREF _Toc241581703 \h </w:instrText>
        </w:r>
        <w:r w:rsidR="00020DC1">
          <w:rPr>
            <w:noProof/>
          </w:rPr>
        </w:r>
        <w:r w:rsidR="00020DC1">
          <w:rPr>
            <w:noProof/>
          </w:rPr>
          <w:fldChar w:fldCharType="separate"/>
        </w:r>
        <w:r w:rsidR="00020DC1">
          <w:rPr>
            <w:noProof/>
          </w:rPr>
          <w:t>4</w:t>
        </w:r>
        <w:r w:rsidR="00020DC1">
          <w:rPr>
            <w:noProof/>
          </w:rPr>
          <w:fldChar w:fldCharType="end"/>
        </w:r>
      </w:hyperlink>
    </w:p>
    <w:p w14:paraId="5E712B49" w14:textId="4C3A9574"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4" w:history="1">
        <w:r w:rsidR="00020DC1" w:rsidRPr="000E3EAC">
          <w:rPr>
            <w:rStyle w:val="Lienhypertexte"/>
            <w:noProof/>
            <w:lang w:val="fr-FR"/>
          </w:rPr>
          <w:t>1.5 - Nomenclature</w:t>
        </w:r>
        <w:r w:rsidR="00020DC1">
          <w:rPr>
            <w:noProof/>
          </w:rPr>
          <w:tab/>
        </w:r>
        <w:r w:rsidR="00020DC1">
          <w:rPr>
            <w:noProof/>
          </w:rPr>
          <w:fldChar w:fldCharType="begin"/>
        </w:r>
        <w:r w:rsidR="00020DC1">
          <w:rPr>
            <w:noProof/>
          </w:rPr>
          <w:instrText xml:space="preserve"> PAGEREF _Toc241581704 \h </w:instrText>
        </w:r>
        <w:r w:rsidR="00020DC1">
          <w:rPr>
            <w:noProof/>
          </w:rPr>
        </w:r>
        <w:r w:rsidR="00020DC1">
          <w:rPr>
            <w:noProof/>
          </w:rPr>
          <w:fldChar w:fldCharType="separate"/>
        </w:r>
        <w:r w:rsidR="00020DC1">
          <w:rPr>
            <w:noProof/>
          </w:rPr>
          <w:t>4</w:t>
        </w:r>
        <w:r w:rsidR="00020DC1">
          <w:rPr>
            <w:noProof/>
          </w:rPr>
          <w:fldChar w:fldCharType="end"/>
        </w:r>
      </w:hyperlink>
    </w:p>
    <w:p w14:paraId="36968382" w14:textId="1027F889"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5" w:history="1">
        <w:r w:rsidR="00020DC1" w:rsidRPr="000E3EAC">
          <w:rPr>
            <w:rStyle w:val="Lienhypertexte"/>
            <w:noProof/>
            <w:lang w:val="fr-FR"/>
          </w:rPr>
          <w:t>1.6 - Renouvellement</w:t>
        </w:r>
        <w:r w:rsidR="00020DC1">
          <w:rPr>
            <w:noProof/>
          </w:rPr>
          <w:tab/>
        </w:r>
        <w:r w:rsidR="00020DC1">
          <w:rPr>
            <w:noProof/>
          </w:rPr>
          <w:fldChar w:fldCharType="begin"/>
        </w:r>
        <w:r w:rsidR="00020DC1">
          <w:rPr>
            <w:noProof/>
          </w:rPr>
          <w:instrText xml:space="preserve"> PAGEREF _Toc241581705 \h </w:instrText>
        </w:r>
        <w:r w:rsidR="00020DC1">
          <w:rPr>
            <w:noProof/>
          </w:rPr>
        </w:r>
        <w:r w:rsidR="00020DC1">
          <w:rPr>
            <w:noProof/>
          </w:rPr>
          <w:fldChar w:fldCharType="separate"/>
        </w:r>
        <w:r w:rsidR="00020DC1">
          <w:rPr>
            <w:noProof/>
          </w:rPr>
          <w:t>5</w:t>
        </w:r>
        <w:r w:rsidR="00020DC1">
          <w:rPr>
            <w:noProof/>
          </w:rPr>
          <w:fldChar w:fldCharType="end"/>
        </w:r>
      </w:hyperlink>
    </w:p>
    <w:p w14:paraId="473FF2F5" w14:textId="4939EC25" w:rsidR="00020DC1" w:rsidRDefault="00717332">
      <w:pPr>
        <w:pStyle w:val="TM1"/>
        <w:tabs>
          <w:tab w:val="right" w:leader="dot" w:pos="9610"/>
        </w:tabs>
        <w:rPr>
          <w:rFonts w:asciiTheme="minorHAnsi" w:eastAsiaTheme="minorEastAsia" w:hAnsiTheme="minorHAnsi" w:cstheme="minorBidi"/>
          <w:noProof/>
          <w:sz w:val="22"/>
          <w:szCs w:val="22"/>
          <w:lang w:val="fr-FR" w:eastAsia="fr-FR"/>
        </w:rPr>
      </w:pPr>
      <w:hyperlink w:anchor="_Toc241581706" w:history="1">
        <w:r w:rsidR="00020DC1" w:rsidRPr="000E3EAC">
          <w:rPr>
            <w:rStyle w:val="Lienhypertexte"/>
            <w:noProof/>
            <w:lang w:val="fr-FR"/>
          </w:rPr>
          <w:t>2 - Conditions de la consultation</w:t>
        </w:r>
        <w:r w:rsidR="00020DC1">
          <w:rPr>
            <w:noProof/>
          </w:rPr>
          <w:tab/>
        </w:r>
        <w:r w:rsidR="00020DC1">
          <w:rPr>
            <w:noProof/>
          </w:rPr>
          <w:fldChar w:fldCharType="begin"/>
        </w:r>
        <w:r w:rsidR="00020DC1">
          <w:rPr>
            <w:noProof/>
          </w:rPr>
          <w:instrText xml:space="preserve"> PAGEREF _Toc241581706 \h </w:instrText>
        </w:r>
        <w:r w:rsidR="00020DC1">
          <w:rPr>
            <w:noProof/>
          </w:rPr>
        </w:r>
        <w:r w:rsidR="00020DC1">
          <w:rPr>
            <w:noProof/>
          </w:rPr>
          <w:fldChar w:fldCharType="separate"/>
        </w:r>
        <w:r w:rsidR="00020DC1">
          <w:rPr>
            <w:noProof/>
          </w:rPr>
          <w:t>5</w:t>
        </w:r>
        <w:r w:rsidR="00020DC1">
          <w:rPr>
            <w:noProof/>
          </w:rPr>
          <w:fldChar w:fldCharType="end"/>
        </w:r>
      </w:hyperlink>
    </w:p>
    <w:p w14:paraId="7B588DF2" w14:textId="5625F7DF"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7" w:history="1">
        <w:r w:rsidR="00020DC1" w:rsidRPr="000E3EAC">
          <w:rPr>
            <w:rStyle w:val="Lienhypertexte"/>
            <w:noProof/>
            <w:lang w:val="fr-FR"/>
          </w:rPr>
          <w:t>2.1 - Délai de validité des offres</w:t>
        </w:r>
        <w:r w:rsidR="00020DC1">
          <w:rPr>
            <w:noProof/>
          </w:rPr>
          <w:tab/>
        </w:r>
        <w:r w:rsidR="00020DC1">
          <w:rPr>
            <w:noProof/>
          </w:rPr>
          <w:fldChar w:fldCharType="begin"/>
        </w:r>
        <w:r w:rsidR="00020DC1">
          <w:rPr>
            <w:noProof/>
          </w:rPr>
          <w:instrText xml:space="preserve"> PAGEREF _Toc241581707 \h </w:instrText>
        </w:r>
        <w:r w:rsidR="00020DC1">
          <w:rPr>
            <w:noProof/>
          </w:rPr>
        </w:r>
        <w:r w:rsidR="00020DC1">
          <w:rPr>
            <w:noProof/>
          </w:rPr>
          <w:fldChar w:fldCharType="separate"/>
        </w:r>
        <w:r w:rsidR="00020DC1">
          <w:rPr>
            <w:noProof/>
          </w:rPr>
          <w:t>5</w:t>
        </w:r>
        <w:r w:rsidR="00020DC1">
          <w:rPr>
            <w:noProof/>
          </w:rPr>
          <w:fldChar w:fldCharType="end"/>
        </w:r>
      </w:hyperlink>
    </w:p>
    <w:p w14:paraId="0F4A812A" w14:textId="0D7E35A6"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8" w:history="1">
        <w:r w:rsidR="00020DC1" w:rsidRPr="000E3EAC">
          <w:rPr>
            <w:rStyle w:val="Lienhypertexte"/>
            <w:noProof/>
            <w:lang w:val="fr-FR"/>
          </w:rPr>
          <w:t>2.2 - Forme juridique du groupement</w:t>
        </w:r>
        <w:r w:rsidR="00020DC1">
          <w:rPr>
            <w:noProof/>
          </w:rPr>
          <w:tab/>
        </w:r>
        <w:r w:rsidR="00020DC1">
          <w:rPr>
            <w:noProof/>
          </w:rPr>
          <w:fldChar w:fldCharType="begin"/>
        </w:r>
        <w:r w:rsidR="00020DC1">
          <w:rPr>
            <w:noProof/>
          </w:rPr>
          <w:instrText xml:space="preserve"> PAGEREF _Toc241581708 \h </w:instrText>
        </w:r>
        <w:r w:rsidR="00020DC1">
          <w:rPr>
            <w:noProof/>
          </w:rPr>
        </w:r>
        <w:r w:rsidR="00020DC1">
          <w:rPr>
            <w:noProof/>
          </w:rPr>
          <w:fldChar w:fldCharType="separate"/>
        </w:r>
        <w:r w:rsidR="00020DC1">
          <w:rPr>
            <w:noProof/>
          </w:rPr>
          <w:t>5</w:t>
        </w:r>
        <w:r w:rsidR="00020DC1">
          <w:rPr>
            <w:noProof/>
          </w:rPr>
          <w:fldChar w:fldCharType="end"/>
        </w:r>
      </w:hyperlink>
    </w:p>
    <w:p w14:paraId="3849F2AA" w14:textId="32EC08D1"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09" w:history="1">
        <w:r w:rsidR="00020DC1" w:rsidRPr="000E3EAC">
          <w:rPr>
            <w:rStyle w:val="Lienhypertexte"/>
            <w:noProof/>
            <w:lang w:val="fr-FR"/>
          </w:rPr>
          <w:t>2.3 - Variantes</w:t>
        </w:r>
        <w:r w:rsidR="00020DC1">
          <w:rPr>
            <w:noProof/>
          </w:rPr>
          <w:tab/>
        </w:r>
        <w:r w:rsidR="00020DC1">
          <w:rPr>
            <w:noProof/>
          </w:rPr>
          <w:fldChar w:fldCharType="begin"/>
        </w:r>
        <w:r w:rsidR="00020DC1">
          <w:rPr>
            <w:noProof/>
          </w:rPr>
          <w:instrText xml:space="preserve"> PAGEREF _Toc241581709 \h </w:instrText>
        </w:r>
        <w:r w:rsidR="00020DC1">
          <w:rPr>
            <w:noProof/>
          </w:rPr>
        </w:r>
        <w:r w:rsidR="00020DC1">
          <w:rPr>
            <w:noProof/>
          </w:rPr>
          <w:fldChar w:fldCharType="separate"/>
        </w:r>
        <w:r w:rsidR="00020DC1">
          <w:rPr>
            <w:noProof/>
          </w:rPr>
          <w:t>6</w:t>
        </w:r>
        <w:r w:rsidR="00020DC1">
          <w:rPr>
            <w:noProof/>
          </w:rPr>
          <w:fldChar w:fldCharType="end"/>
        </w:r>
      </w:hyperlink>
    </w:p>
    <w:p w14:paraId="07EF2566" w14:textId="7F6A2893"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10" w:history="1">
        <w:r w:rsidR="00020DC1" w:rsidRPr="000E3EAC">
          <w:rPr>
            <w:rStyle w:val="Lienhypertexte"/>
            <w:noProof/>
            <w:lang w:val="fr-FR"/>
          </w:rPr>
          <w:t>2.4 - Développement durable</w:t>
        </w:r>
        <w:r w:rsidR="00020DC1">
          <w:rPr>
            <w:noProof/>
          </w:rPr>
          <w:tab/>
        </w:r>
        <w:r w:rsidR="00020DC1">
          <w:rPr>
            <w:noProof/>
          </w:rPr>
          <w:fldChar w:fldCharType="begin"/>
        </w:r>
        <w:r w:rsidR="00020DC1">
          <w:rPr>
            <w:noProof/>
          </w:rPr>
          <w:instrText xml:space="preserve"> PAGEREF _Toc241581710 \h </w:instrText>
        </w:r>
        <w:r w:rsidR="00020DC1">
          <w:rPr>
            <w:noProof/>
          </w:rPr>
        </w:r>
        <w:r w:rsidR="00020DC1">
          <w:rPr>
            <w:noProof/>
          </w:rPr>
          <w:fldChar w:fldCharType="separate"/>
        </w:r>
        <w:r w:rsidR="00020DC1">
          <w:rPr>
            <w:noProof/>
          </w:rPr>
          <w:t>6</w:t>
        </w:r>
        <w:r w:rsidR="00020DC1">
          <w:rPr>
            <w:noProof/>
          </w:rPr>
          <w:fldChar w:fldCharType="end"/>
        </w:r>
      </w:hyperlink>
    </w:p>
    <w:p w14:paraId="7C7A7206" w14:textId="0E7AB712" w:rsidR="00020DC1" w:rsidRDefault="00717332">
      <w:pPr>
        <w:pStyle w:val="TM1"/>
        <w:tabs>
          <w:tab w:val="right" w:leader="dot" w:pos="9610"/>
        </w:tabs>
        <w:rPr>
          <w:rFonts w:asciiTheme="minorHAnsi" w:eastAsiaTheme="minorEastAsia" w:hAnsiTheme="minorHAnsi" w:cstheme="minorBidi"/>
          <w:noProof/>
          <w:sz w:val="22"/>
          <w:szCs w:val="22"/>
          <w:lang w:val="fr-FR" w:eastAsia="fr-FR"/>
        </w:rPr>
      </w:pPr>
      <w:hyperlink w:anchor="_Toc241581711" w:history="1">
        <w:r w:rsidR="00020DC1" w:rsidRPr="000E3EAC">
          <w:rPr>
            <w:rStyle w:val="Lienhypertexte"/>
            <w:noProof/>
            <w:lang w:val="fr-FR"/>
          </w:rPr>
          <w:t>3 - Conditions relatives au contrat</w:t>
        </w:r>
        <w:r w:rsidR="00020DC1">
          <w:rPr>
            <w:noProof/>
          </w:rPr>
          <w:tab/>
        </w:r>
        <w:r w:rsidR="00020DC1">
          <w:rPr>
            <w:noProof/>
          </w:rPr>
          <w:fldChar w:fldCharType="begin"/>
        </w:r>
        <w:r w:rsidR="00020DC1">
          <w:rPr>
            <w:noProof/>
          </w:rPr>
          <w:instrText xml:space="preserve"> PAGEREF _Toc241581711 \h </w:instrText>
        </w:r>
        <w:r w:rsidR="00020DC1">
          <w:rPr>
            <w:noProof/>
          </w:rPr>
        </w:r>
        <w:r w:rsidR="00020DC1">
          <w:rPr>
            <w:noProof/>
          </w:rPr>
          <w:fldChar w:fldCharType="separate"/>
        </w:r>
        <w:r w:rsidR="00020DC1">
          <w:rPr>
            <w:noProof/>
          </w:rPr>
          <w:t>6</w:t>
        </w:r>
        <w:r w:rsidR="00020DC1">
          <w:rPr>
            <w:noProof/>
          </w:rPr>
          <w:fldChar w:fldCharType="end"/>
        </w:r>
      </w:hyperlink>
    </w:p>
    <w:p w14:paraId="00754453" w14:textId="70519722"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12" w:history="1">
        <w:r w:rsidR="00020DC1" w:rsidRPr="000E3EAC">
          <w:rPr>
            <w:rStyle w:val="Lienhypertexte"/>
            <w:noProof/>
            <w:lang w:val="fr-FR"/>
          </w:rPr>
          <w:t>3.1 - Durée du contrat ou délai d'exécution</w:t>
        </w:r>
        <w:r w:rsidR="00020DC1">
          <w:rPr>
            <w:noProof/>
          </w:rPr>
          <w:tab/>
        </w:r>
        <w:r w:rsidR="00020DC1">
          <w:rPr>
            <w:noProof/>
          </w:rPr>
          <w:fldChar w:fldCharType="begin"/>
        </w:r>
        <w:r w:rsidR="00020DC1">
          <w:rPr>
            <w:noProof/>
          </w:rPr>
          <w:instrText xml:space="preserve"> PAGEREF _Toc241581712 \h </w:instrText>
        </w:r>
        <w:r w:rsidR="00020DC1">
          <w:rPr>
            <w:noProof/>
          </w:rPr>
        </w:r>
        <w:r w:rsidR="00020DC1">
          <w:rPr>
            <w:noProof/>
          </w:rPr>
          <w:fldChar w:fldCharType="separate"/>
        </w:r>
        <w:r w:rsidR="00020DC1">
          <w:rPr>
            <w:noProof/>
          </w:rPr>
          <w:t>6</w:t>
        </w:r>
        <w:r w:rsidR="00020DC1">
          <w:rPr>
            <w:noProof/>
          </w:rPr>
          <w:fldChar w:fldCharType="end"/>
        </w:r>
      </w:hyperlink>
    </w:p>
    <w:p w14:paraId="2DCAC63F" w14:textId="507113EA"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13" w:history="1">
        <w:r w:rsidR="00020DC1" w:rsidRPr="000E3EAC">
          <w:rPr>
            <w:rStyle w:val="Lienhypertexte"/>
            <w:noProof/>
            <w:lang w:val="fr-FR"/>
          </w:rPr>
          <w:t>3.2 - Modalités essentielles de financement et de paiement</w:t>
        </w:r>
        <w:r w:rsidR="00020DC1">
          <w:rPr>
            <w:noProof/>
          </w:rPr>
          <w:tab/>
        </w:r>
        <w:r w:rsidR="00020DC1">
          <w:rPr>
            <w:noProof/>
          </w:rPr>
          <w:fldChar w:fldCharType="begin"/>
        </w:r>
        <w:r w:rsidR="00020DC1">
          <w:rPr>
            <w:noProof/>
          </w:rPr>
          <w:instrText xml:space="preserve"> PAGEREF _Toc241581713 \h </w:instrText>
        </w:r>
        <w:r w:rsidR="00020DC1">
          <w:rPr>
            <w:noProof/>
          </w:rPr>
        </w:r>
        <w:r w:rsidR="00020DC1">
          <w:rPr>
            <w:noProof/>
          </w:rPr>
          <w:fldChar w:fldCharType="separate"/>
        </w:r>
        <w:r w:rsidR="00020DC1">
          <w:rPr>
            <w:noProof/>
          </w:rPr>
          <w:t>6</w:t>
        </w:r>
        <w:r w:rsidR="00020DC1">
          <w:rPr>
            <w:noProof/>
          </w:rPr>
          <w:fldChar w:fldCharType="end"/>
        </w:r>
      </w:hyperlink>
    </w:p>
    <w:p w14:paraId="57242B2A" w14:textId="51366D3F"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14" w:history="1">
        <w:r w:rsidR="00020DC1" w:rsidRPr="000E3EAC">
          <w:rPr>
            <w:rStyle w:val="Lienhypertexte"/>
            <w:noProof/>
            <w:lang w:val="fr-FR"/>
          </w:rPr>
          <w:t>3.3 - Respect des principes d'égalité, de laïcité et de neutralité</w:t>
        </w:r>
        <w:r w:rsidR="00020DC1">
          <w:rPr>
            <w:noProof/>
          </w:rPr>
          <w:tab/>
        </w:r>
        <w:r w:rsidR="00020DC1">
          <w:rPr>
            <w:noProof/>
          </w:rPr>
          <w:fldChar w:fldCharType="begin"/>
        </w:r>
        <w:r w:rsidR="00020DC1">
          <w:rPr>
            <w:noProof/>
          </w:rPr>
          <w:instrText xml:space="preserve"> PAGEREF _Toc241581714 \h </w:instrText>
        </w:r>
        <w:r w:rsidR="00020DC1">
          <w:rPr>
            <w:noProof/>
          </w:rPr>
        </w:r>
        <w:r w:rsidR="00020DC1">
          <w:rPr>
            <w:noProof/>
          </w:rPr>
          <w:fldChar w:fldCharType="separate"/>
        </w:r>
        <w:r w:rsidR="00020DC1">
          <w:rPr>
            <w:noProof/>
          </w:rPr>
          <w:t>6</w:t>
        </w:r>
        <w:r w:rsidR="00020DC1">
          <w:rPr>
            <w:noProof/>
          </w:rPr>
          <w:fldChar w:fldCharType="end"/>
        </w:r>
      </w:hyperlink>
    </w:p>
    <w:p w14:paraId="2198CC27" w14:textId="535F6D45"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15" w:history="1">
        <w:r w:rsidR="00020DC1" w:rsidRPr="000E3EAC">
          <w:rPr>
            <w:rStyle w:val="Lienhypertexte"/>
            <w:noProof/>
            <w:lang w:val="fr-FR"/>
          </w:rPr>
          <w:t>3.4 - Confidentialité et mesures de sécurité</w:t>
        </w:r>
        <w:r w:rsidR="00020DC1">
          <w:rPr>
            <w:noProof/>
          </w:rPr>
          <w:tab/>
        </w:r>
        <w:r w:rsidR="00020DC1">
          <w:rPr>
            <w:noProof/>
          </w:rPr>
          <w:fldChar w:fldCharType="begin"/>
        </w:r>
        <w:r w:rsidR="00020DC1">
          <w:rPr>
            <w:noProof/>
          </w:rPr>
          <w:instrText xml:space="preserve"> PAGEREF _Toc241581715 \h </w:instrText>
        </w:r>
        <w:r w:rsidR="00020DC1">
          <w:rPr>
            <w:noProof/>
          </w:rPr>
        </w:r>
        <w:r w:rsidR="00020DC1">
          <w:rPr>
            <w:noProof/>
          </w:rPr>
          <w:fldChar w:fldCharType="separate"/>
        </w:r>
        <w:r w:rsidR="00020DC1">
          <w:rPr>
            <w:noProof/>
          </w:rPr>
          <w:t>6</w:t>
        </w:r>
        <w:r w:rsidR="00020DC1">
          <w:rPr>
            <w:noProof/>
          </w:rPr>
          <w:fldChar w:fldCharType="end"/>
        </w:r>
      </w:hyperlink>
    </w:p>
    <w:p w14:paraId="7DDCC6E3" w14:textId="632D7A59" w:rsidR="00020DC1" w:rsidRDefault="00717332">
      <w:pPr>
        <w:pStyle w:val="TM1"/>
        <w:tabs>
          <w:tab w:val="right" w:leader="dot" w:pos="9610"/>
        </w:tabs>
        <w:rPr>
          <w:rFonts w:asciiTheme="minorHAnsi" w:eastAsiaTheme="minorEastAsia" w:hAnsiTheme="minorHAnsi" w:cstheme="minorBidi"/>
          <w:noProof/>
          <w:sz w:val="22"/>
          <w:szCs w:val="22"/>
          <w:lang w:val="fr-FR" w:eastAsia="fr-FR"/>
        </w:rPr>
      </w:pPr>
      <w:hyperlink w:anchor="_Toc241581716" w:history="1">
        <w:r w:rsidR="00020DC1" w:rsidRPr="000E3EAC">
          <w:rPr>
            <w:rStyle w:val="Lienhypertexte"/>
            <w:noProof/>
            <w:lang w:val="fr-FR"/>
          </w:rPr>
          <w:t>4 - Contenu du dossier de consultation</w:t>
        </w:r>
        <w:r w:rsidR="00020DC1">
          <w:rPr>
            <w:noProof/>
          </w:rPr>
          <w:tab/>
        </w:r>
        <w:r w:rsidR="00020DC1">
          <w:rPr>
            <w:noProof/>
          </w:rPr>
          <w:fldChar w:fldCharType="begin"/>
        </w:r>
        <w:r w:rsidR="00020DC1">
          <w:rPr>
            <w:noProof/>
          </w:rPr>
          <w:instrText xml:space="preserve"> PAGEREF _Toc241581716 \h </w:instrText>
        </w:r>
        <w:r w:rsidR="00020DC1">
          <w:rPr>
            <w:noProof/>
          </w:rPr>
        </w:r>
        <w:r w:rsidR="00020DC1">
          <w:rPr>
            <w:noProof/>
          </w:rPr>
          <w:fldChar w:fldCharType="separate"/>
        </w:r>
        <w:r w:rsidR="00020DC1">
          <w:rPr>
            <w:noProof/>
          </w:rPr>
          <w:t>7</w:t>
        </w:r>
        <w:r w:rsidR="00020DC1">
          <w:rPr>
            <w:noProof/>
          </w:rPr>
          <w:fldChar w:fldCharType="end"/>
        </w:r>
      </w:hyperlink>
    </w:p>
    <w:p w14:paraId="19C6E0B0" w14:textId="64D271BE" w:rsidR="00020DC1" w:rsidRDefault="00717332">
      <w:pPr>
        <w:pStyle w:val="TM1"/>
        <w:tabs>
          <w:tab w:val="right" w:leader="dot" w:pos="9610"/>
        </w:tabs>
        <w:rPr>
          <w:rFonts w:asciiTheme="minorHAnsi" w:eastAsiaTheme="minorEastAsia" w:hAnsiTheme="minorHAnsi" w:cstheme="minorBidi"/>
          <w:noProof/>
          <w:sz w:val="22"/>
          <w:szCs w:val="22"/>
          <w:lang w:val="fr-FR" w:eastAsia="fr-FR"/>
        </w:rPr>
      </w:pPr>
      <w:hyperlink w:anchor="_Toc241581717" w:history="1">
        <w:r w:rsidR="00020DC1" w:rsidRPr="000E3EAC">
          <w:rPr>
            <w:rStyle w:val="Lienhypertexte"/>
            <w:noProof/>
            <w:lang w:val="fr-FR"/>
          </w:rPr>
          <w:t>5 - Présentation des candidatures et des offres</w:t>
        </w:r>
        <w:r w:rsidR="00020DC1">
          <w:rPr>
            <w:noProof/>
          </w:rPr>
          <w:tab/>
        </w:r>
        <w:r w:rsidR="00020DC1">
          <w:rPr>
            <w:noProof/>
          </w:rPr>
          <w:fldChar w:fldCharType="begin"/>
        </w:r>
        <w:r w:rsidR="00020DC1">
          <w:rPr>
            <w:noProof/>
          </w:rPr>
          <w:instrText xml:space="preserve"> PAGEREF _Toc241581717 \h </w:instrText>
        </w:r>
        <w:r w:rsidR="00020DC1">
          <w:rPr>
            <w:noProof/>
          </w:rPr>
        </w:r>
        <w:r w:rsidR="00020DC1">
          <w:rPr>
            <w:noProof/>
          </w:rPr>
          <w:fldChar w:fldCharType="separate"/>
        </w:r>
        <w:r w:rsidR="00020DC1">
          <w:rPr>
            <w:noProof/>
          </w:rPr>
          <w:t>7</w:t>
        </w:r>
        <w:r w:rsidR="00020DC1">
          <w:rPr>
            <w:noProof/>
          </w:rPr>
          <w:fldChar w:fldCharType="end"/>
        </w:r>
      </w:hyperlink>
    </w:p>
    <w:p w14:paraId="7DA67AE7" w14:textId="1CBD8F3E"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18" w:history="1">
        <w:r w:rsidR="00020DC1" w:rsidRPr="000E3EAC">
          <w:rPr>
            <w:rStyle w:val="Lienhypertexte"/>
            <w:noProof/>
            <w:lang w:val="fr-FR"/>
          </w:rPr>
          <w:t>5.1 - Documents à produire</w:t>
        </w:r>
        <w:r w:rsidR="00020DC1">
          <w:rPr>
            <w:noProof/>
          </w:rPr>
          <w:tab/>
        </w:r>
        <w:r w:rsidR="00020DC1">
          <w:rPr>
            <w:noProof/>
          </w:rPr>
          <w:fldChar w:fldCharType="begin"/>
        </w:r>
        <w:r w:rsidR="00020DC1">
          <w:rPr>
            <w:noProof/>
          </w:rPr>
          <w:instrText xml:space="preserve"> PAGEREF _Toc241581718 \h </w:instrText>
        </w:r>
        <w:r w:rsidR="00020DC1">
          <w:rPr>
            <w:noProof/>
          </w:rPr>
        </w:r>
        <w:r w:rsidR="00020DC1">
          <w:rPr>
            <w:noProof/>
          </w:rPr>
          <w:fldChar w:fldCharType="separate"/>
        </w:r>
        <w:r w:rsidR="00020DC1">
          <w:rPr>
            <w:noProof/>
          </w:rPr>
          <w:t>7</w:t>
        </w:r>
        <w:r w:rsidR="00020DC1">
          <w:rPr>
            <w:noProof/>
          </w:rPr>
          <w:fldChar w:fldCharType="end"/>
        </w:r>
      </w:hyperlink>
    </w:p>
    <w:p w14:paraId="76C5EE3E" w14:textId="0551EF4C" w:rsidR="00020DC1" w:rsidRDefault="00717332">
      <w:pPr>
        <w:pStyle w:val="TM1"/>
        <w:tabs>
          <w:tab w:val="right" w:leader="dot" w:pos="9610"/>
        </w:tabs>
        <w:rPr>
          <w:rFonts w:asciiTheme="minorHAnsi" w:eastAsiaTheme="minorEastAsia" w:hAnsiTheme="minorHAnsi" w:cstheme="minorBidi"/>
          <w:noProof/>
          <w:sz w:val="22"/>
          <w:szCs w:val="22"/>
          <w:lang w:val="fr-FR" w:eastAsia="fr-FR"/>
        </w:rPr>
      </w:pPr>
      <w:hyperlink w:anchor="_Toc241581719" w:history="1">
        <w:r w:rsidR="00020DC1" w:rsidRPr="000E3EAC">
          <w:rPr>
            <w:rStyle w:val="Lienhypertexte"/>
            <w:noProof/>
            <w:lang w:val="fr-FR"/>
          </w:rPr>
          <w:t>6 - Conditions d'envoi ou de remise des plis</w:t>
        </w:r>
        <w:r w:rsidR="00020DC1">
          <w:rPr>
            <w:noProof/>
          </w:rPr>
          <w:tab/>
        </w:r>
        <w:r w:rsidR="00020DC1">
          <w:rPr>
            <w:noProof/>
          </w:rPr>
          <w:fldChar w:fldCharType="begin"/>
        </w:r>
        <w:r w:rsidR="00020DC1">
          <w:rPr>
            <w:noProof/>
          </w:rPr>
          <w:instrText xml:space="preserve"> PAGEREF _Toc241581719 \h </w:instrText>
        </w:r>
        <w:r w:rsidR="00020DC1">
          <w:rPr>
            <w:noProof/>
          </w:rPr>
        </w:r>
        <w:r w:rsidR="00020DC1">
          <w:rPr>
            <w:noProof/>
          </w:rPr>
          <w:fldChar w:fldCharType="separate"/>
        </w:r>
        <w:r w:rsidR="00020DC1">
          <w:rPr>
            <w:noProof/>
          </w:rPr>
          <w:t>9</w:t>
        </w:r>
        <w:r w:rsidR="00020DC1">
          <w:rPr>
            <w:noProof/>
          </w:rPr>
          <w:fldChar w:fldCharType="end"/>
        </w:r>
      </w:hyperlink>
    </w:p>
    <w:p w14:paraId="2251CA52" w14:textId="257AD46D"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20" w:history="1">
        <w:r w:rsidR="00020DC1" w:rsidRPr="000E3EAC">
          <w:rPr>
            <w:rStyle w:val="Lienhypertexte"/>
            <w:noProof/>
            <w:lang w:val="fr-FR"/>
          </w:rPr>
          <w:t>6.1 - Transmission électronique</w:t>
        </w:r>
        <w:r w:rsidR="00020DC1">
          <w:rPr>
            <w:noProof/>
          </w:rPr>
          <w:tab/>
        </w:r>
        <w:r w:rsidR="00020DC1">
          <w:rPr>
            <w:noProof/>
          </w:rPr>
          <w:fldChar w:fldCharType="begin"/>
        </w:r>
        <w:r w:rsidR="00020DC1">
          <w:rPr>
            <w:noProof/>
          </w:rPr>
          <w:instrText xml:space="preserve"> PAGEREF _Toc241581720 \h </w:instrText>
        </w:r>
        <w:r w:rsidR="00020DC1">
          <w:rPr>
            <w:noProof/>
          </w:rPr>
        </w:r>
        <w:r w:rsidR="00020DC1">
          <w:rPr>
            <w:noProof/>
          </w:rPr>
          <w:fldChar w:fldCharType="separate"/>
        </w:r>
        <w:r w:rsidR="00020DC1">
          <w:rPr>
            <w:noProof/>
          </w:rPr>
          <w:t>9</w:t>
        </w:r>
        <w:r w:rsidR="00020DC1">
          <w:rPr>
            <w:noProof/>
          </w:rPr>
          <w:fldChar w:fldCharType="end"/>
        </w:r>
      </w:hyperlink>
    </w:p>
    <w:p w14:paraId="36CB60C4" w14:textId="0C5D4FD9"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21" w:history="1">
        <w:r w:rsidR="00020DC1" w:rsidRPr="000E3EAC">
          <w:rPr>
            <w:rStyle w:val="Lienhypertexte"/>
            <w:noProof/>
            <w:lang w:val="fr-FR"/>
          </w:rPr>
          <w:t>6.2 - Transmission sous support papier</w:t>
        </w:r>
        <w:r w:rsidR="00020DC1">
          <w:rPr>
            <w:noProof/>
          </w:rPr>
          <w:tab/>
        </w:r>
        <w:r w:rsidR="00020DC1">
          <w:rPr>
            <w:noProof/>
          </w:rPr>
          <w:fldChar w:fldCharType="begin"/>
        </w:r>
        <w:r w:rsidR="00020DC1">
          <w:rPr>
            <w:noProof/>
          </w:rPr>
          <w:instrText xml:space="preserve"> PAGEREF _Toc241581721 \h </w:instrText>
        </w:r>
        <w:r w:rsidR="00020DC1">
          <w:rPr>
            <w:noProof/>
          </w:rPr>
        </w:r>
        <w:r w:rsidR="00020DC1">
          <w:rPr>
            <w:noProof/>
          </w:rPr>
          <w:fldChar w:fldCharType="separate"/>
        </w:r>
        <w:r w:rsidR="00020DC1">
          <w:rPr>
            <w:noProof/>
          </w:rPr>
          <w:t>11</w:t>
        </w:r>
        <w:r w:rsidR="00020DC1">
          <w:rPr>
            <w:noProof/>
          </w:rPr>
          <w:fldChar w:fldCharType="end"/>
        </w:r>
      </w:hyperlink>
    </w:p>
    <w:p w14:paraId="334C02CA" w14:textId="117D060A" w:rsidR="00020DC1" w:rsidRDefault="00717332">
      <w:pPr>
        <w:pStyle w:val="TM1"/>
        <w:tabs>
          <w:tab w:val="right" w:leader="dot" w:pos="9610"/>
        </w:tabs>
        <w:rPr>
          <w:rFonts w:asciiTheme="minorHAnsi" w:eastAsiaTheme="minorEastAsia" w:hAnsiTheme="minorHAnsi" w:cstheme="minorBidi"/>
          <w:noProof/>
          <w:sz w:val="22"/>
          <w:szCs w:val="22"/>
          <w:lang w:val="fr-FR" w:eastAsia="fr-FR"/>
        </w:rPr>
      </w:pPr>
      <w:hyperlink w:anchor="_Toc241581722" w:history="1">
        <w:r w:rsidR="00020DC1" w:rsidRPr="000E3EAC">
          <w:rPr>
            <w:rStyle w:val="Lienhypertexte"/>
            <w:noProof/>
            <w:lang w:val="fr-FR"/>
          </w:rPr>
          <w:t>7 - Examen des candidatures et des offres</w:t>
        </w:r>
        <w:r w:rsidR="00020DC1">
          <w:rPr>
            <w:noProof/>
          </w:rPr>
          <w:tab/>
        </w:r>
        <w:r w:rsidR="00020DC1">
          <w:rPr>
            <w:noProof/>
          </w:rPr>
          <w:fldChar w:fldCharType="begin"/>
        </w:r>
        <w:r w:rsidR="00020DC1">
          <w:rPr>
            <w:noProof/>
          </w:rPr>
          <w:instrText xml:space="preserve"> PAGEREF _Toc241581722 \h </w:instrText>
        </w:r>
        <w:r w:rsidR="00020DC1">
          <w:rPr>
            <w:noProof/>
          </w:rPr>
        </w:r>
        <w:r w:rsidR="00020DC1">
          <w:rPr>
            <w:noProof/>
          </w:rPr>
          <w:fldChar w:fldCharType="separate"/>
        </w:r>
        <w:r w:rsidR="00020DC1">
          <w:rPr>
            <w:noProof/>
          </w:rPr>
          <w:t>11</w:t>
        </w:r>
        <w:r w:rsidR="00020DC1">
          <w:rPr>
            <w:noProof/>
          </w:rPr>
          <w:fldChar w:fldCharType="end"/>
        </w:r>
      </w:hyperlink>
    </w:p>
    <w:p w14:paraId="0613D315" w14:textId="4EE8D613"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23" w:history="1">
        <w:r w:rsidR="00020DC1" w:rsidRPr="000E3EAC">
          <w:rPr>
            <w:rStyle w:val="Lienhypertexte"/>
            <w:noProof/>
            <w:lang w:val="fr-FR"/>
          </w:rPr>
          <w:t>7.1 - Sélection des candidatures</w:t>
        </w:r>
        <w:r w:rsidR="00020DC1">
          <w:rPr>
            <w:noProof/>
          </w:rPr>
          <w:tab/>
        </w:r>
        <w:r w:rsidR="00020DC1">
          <w:rPr>
            <w:noProof/>
          </w:rPr>
          <w:fldChar w:fldCharType="begin"/>
        </w:r>
        <w:r w:rsidR="00020DC1">
          <w:rPr>
            <w:noProof/>
          </w:rPr>
          <w:instrText xml:space="preserve"> PAGEREF _Toc241581723 \h </w:instrText>
        </w:r>
        <w:r w:rsidR="00020DC1">
          <w:rPr>
            <w:noProof/>
          </w:rPr>
        </w:r>
        <w:r w:rsidR="00020DC1">
          <w:rPr>
            <w:noProof/>
          </w:rPr>
          <w:fldChar w:fldCharType="separate"/>
        </w:r>
        <w:r w:rsidR="00020DC1">
          <w:rPr>
            <w:noProof/>
          </w:rPr>
          <w:t>11</w:t>
        </w:r>
        <w:r w:rsidR="00020DC1">
          <w:rPr>
            <w:noProof/>
          </w:rPr>
          <w:fldChar w:fldCharType="end"/>
        </w:r>
      </w:hyperlink>
    </w:p>
    <w:p w14:paraId="41957BFC" w14:textId="01B4E87C"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24" w:history="1">
        <w:r w:rsidR="00020DC1" w:rsidRPr="000E3EAC">
          <w:rPr>
            <w:rStyle w:val="Lienhypertexte"/>
            <w:noProof/>
            <w:lang w:val="fr-FR"/>
          </w:rPr>
          <w:t>7.2 - Attribution des accords-cadres</w:t>
        </w:r>
        <w:r w:rsidR="00020DC1">
          <w:rPr>
            <w:noProof/>
          </w:rPr>
          <w:tab/>
        </w:r>
        <w:r w:rsidR="00020DC1">
          <w:rPr>
            <w:noProof/>
          </w:rPr>
          <w:fldChar w:fldCharType="begin"/>
        </w:r>
        <w:r w:rsidR="00020DC1">
          <w:rPr>
            <w:noProof/>
          </w:rPr>
          <w:instrText xml:space="preserve"> PAGEREF _Toc241581724 \h </w:instrText>
        </w:r>
        <w:r w:rsidR="00020DC1">
          <w:rPr>
            <w:noProof/>
          </w:rPr>
        </w:r>
        <w:r w:rsidR="00020DC1">
          <w:rPr>
            <w:noProof/>
          </w:rPr>
          <w:fldChar w:fldCharType="separate"/>
        </w:r>
        <w:r w:rsidR="00020DC1">
          <w:rPr>
            <w:noProof/>
          </w:rPr>
          <w:t>11</w:t>
        </w:r>
        <w:r w:rsidR="00020DC1">
          <w:rPr>
            <w:noProof/>
          </w:rPr>
          <w:fldChar w:fldCharType="end"/>
        </w:r>
      </w:hyperlink>
    </w:p>
    <w:p w14:paraId="1EC24499" w14:textId="4F5BBFE0"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25" w:history="1">
        <w:r w:rsidR="00020DC1" w:rsidRPr="000E3EAC">
          <w:rPr>
            <w:rStyle w:val="Lienhypertexte"/>
            <w:noProof/>
            <w:lang w:val="fr-FR"/>
          </w:rPr>
          <w:t>7.3 - Suite à donner à la consultation</w:t>
        </w:r>
        <w:r w:rsidR="00020DC1">
          <w:rPr>
            <w:noProof/>
          </w:rPr>
          <w:tab/>
        </w:r>
        <w:r w:rsidR="00020DC1">
          <w:rPr>
            <w:noProof/>
          </w:rPr>
          <w:fldChar w:fldCharType="begin"/>
        </w:r>
        <w:r w:rsidR="00020DC1">
          <w:rPr>
            <w:noProof/>
          </w:rPr>
          <w:instrText xml:space="preserve"> PAGEREF _Toc241581725 \h </w:instrText>
        </w:r>
        <w:r w:rsidR="00020DC1">
          <w:rPr>
            <w:noProof/>
          </w:rPr>
        </w:r>
        <w:r w:rsidR="00020DC1">
          <w:rPr>
            <w:noProof/>
          </w:rPr>
          <w:fldChar w:fldCharType="separate"/>
        </w:r>
        <w:r w:rsidR="00020DC1">
          <w:rPr>
            <w:noProof/>
          </w:rPr>
          <w:t>13</w:t>
        </w:r>
        <w:r w:rsidR="00020DC1">
          <w:rPr>
            <w:noProof/>
          </w:rPr>
          <w:fldChar w:fldCharType="end"/>
        </w:r>
      </w:hyperlink>
    </w:p>
    <w:p w14:paraId="1DCE5117" w14:textId="269AEB28" w:rsidR="00020DC1" w:rsidRDefault="00717332">
      <w:pPr>
        <w:pStyle w:val="TM1"/>
        <w:tabs>
          <w:tab w:val="right" w:leader="dot" w:pos="9610"/>
        </w:tabs>
        <w:rPr>
          <w:rFonts w:asciiTheme="minorHAnsi" w:eastAsiaTheme="minorEastAsia" w:hAnsiTheme="minorHAnsi" w:cstheme="minorBidi"/>
          <w:noProof/>
          <w:sz w:val="22"/>
          <w:szCs w:val="22"/>
          <w:lang w:val="fr-FR" w:eastAsia="fr-FR"/>
        </w:rPr>
      </w:pPr>
      <w:hyperlink w:anchor="_Toc241581726" w:history="1">
        <w:r w:rsidR="00020DC1" w:rsidRPr="000E3EAC">
          <w:rPr>
            <w:rStyle w:val="Lienhypertexte"/>
            <w:noProof/>
            <w:lang w:val="fr-FR"/>
          </w:rPr>
          <w:t>8 - Renseignements complémentaires</w:t>
        </w:r>
        <w:r w:rsidR="00020DC1">
          <w:rPr>
            <w:noProof/>
          </w:rPr>
          <w:tab/>
        </w:r>
        <w:r w:rsidR="00020DC1">
          <w:rPr>
            <w:noProof/>
          </w:rPr>
          <w:fldChar w:fldCharType="begin"/>
        </w:r>
        <w:r w:rsidR="00020DC1">
          <w:rPr>
            <w:noProof/>
          </w:rPr>
          <w:instrText xml:space="preserve"> PAGEREF _Toc241581726 \h </w:instrText>
        </w:r>
        <w:r w:rsidR="00020DC1">
          <w:rPr>
            <w:noProof/>
          </w:rPr>
        </w:r>
        <w:r w:rsidR="00020DC1">
          <w:rPr>
            <w:noProof/>
          </w:rPr>
          <w:fldChar w:fldCharType="separate"/>
        </w:r>
        <w:r w:rsidR="00020DC1">
          <w:rPr>
            <w:noProof/>
          </w:rPr>
          <w:t>13</w:t>
        </w:r>
        <w:r w:rsidR="00020DC1">
          <w:rPr>
            <w:noProof/>
          </w:rPr>
          <w:fldChar w:fldCharType="end"/>
        </w:r>
      </w:hyperlink>
    </w:p>
    <w:p w14:paraId="0F0998FB" w14:textId="3E766F0F"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27" w:history="1">
        <w:r w:rsidR="00020DC1" w:rsidRPr="000E3EAC">
          <w:rPr>
            <w:rStyle w:val="Lienhypertexte"/>
            <w:noProof/>
            <w:lang w:val="fr-FR"/>
          </w:rPr>
          <w:t>8.1 - Adresses supplémentaires et points de contact</w:t>
        </w:r>
        <w:r w:rsidR="00020DC1">
          <w:rPr>
            <w:noProof/>
          </w:rPr>
          <w:tab/>
        </w:r>
        <w:r w:rsidR="00020DC1">
          <w:rPr>
            <w:noProof/>
          </w:rPr>
          <w:fldChar w:fldCharType="begin"/>
        </w:r>
        <w:r w:rsidR="00020DC1">
          <w:rPr>
            <w:noProof/>
          </w:rPr>
          <w:instrText xml:space="preserve"> PAGEREF _Toc241581727 \h </w:instrText>
        </w:r>
        <w:r w:rsidR="00020DC1">
          <w:rPr>
            <w:noProof/>
          </w:rPr>
        </w:r>
        <w:r w:rsidR="00020DC1">
          <w:rPr>
            <w:noProof/>
          </w:rPr>
          <w:fldChar w:fldCharType="separate"/>
        </w:r>
        <w:r w:rsidR="00020DC1">
          <w:rPr>
            <w:noProof/>
          </w:rPr>
          <w:t>13</w:t>
        </w:r>
        <w:r w:rsidR="00020DC1">
          <w:rPr>
            <w:noProof/>
          </w:rPr>
          <w:fldChar w:fldCharType="end"/>
        </w:r>
      </w:hyperlink>
    </w:p>
    <w:p w14:paraId="7E3E7C71" w14:textId="228874E4" w:rsidR="00020DC1" w:rsidRDefault="00717332">
      <w:pPr>
        <w:pStyle w:val="TM2"/>
        <w:tabs>
          <w:tab w:val="right" w:leader="dot" w:pos="9610"/>
        </w:tabs>
        <w:rPr>
          <w:rFonts w:asciiTheme="minorHAnsi" w:eastAsiaTheme="minorEastAsia" w:hAnsiTheme="minorHAnsi" w:cstheme="minorBidi"/>
          <w:noProof/>
          <w:sz w:val="22"/>
          <w:szCs w:val="22"/>
          <w:lang w:val="fr-FR" w:eastAsia="fr-FR"/>
        </w:rPr>
      </w:pPr>
      <w:hyperlink w:anchor="_Toc241581728" w:history="1">
        <w:r w:rsidR="00020DC1" w:rsidRPr="000E3EAC">
          <w:rPr>
            <w:rStyle w:val="Lienhypertexte"/>
            <w:noProof/>
            <w:lang w:val="fr-FR"/>
          </w:rPr>
          <w:t>8.2 - Procédures de recours</w:t>
        </w:r>
        <w:r w:rsidR="00020DC1">
          <w:rPr>
            <w:noProof/>
          </w:rPr>
          <w:tab/>
        </w:r>
        <w:r w:rsidR="00020DC1">
          <w:rPr>
            <w:noProof/>
          </w:rPr>
          <w:fldChar w:fldCharType="begin"/>
        </w:r>
        <w:r w:rsidR="00020DC1">
          <w:rPr>
            <w:noProof/>
          </w:rPr>
          <w:instrText xml:space="preserve"> PAGEREF _Toc241581728 \h </w:instrText>
        </w:r>
        <w:r w:rsidR="00020DC1">
          <w:rPr>
            <w:noProof/>
          </w:rPr>
        </w:r>
        <w:r w:rsidR="00020DC1">
          <w:rPr>
            <w:noProof/>
          </w:rPr>
          <w:fldChar w:fldCharType="separate"/>
        </w:r>
        <w:r w:rsidR="00020DC1">
          <w:rPr>
            <w:noProof/>
          </w:rPr>
          <w:t>13</w:t>
        </w:r>
        <w:r w:rsidR="00020DC1">
          <w:rPr>
            <w:noProof/>
          </w:rPr>
          <w:fldChar w:fldCharType="end"/>
        </w:r>
      </w:hyperlink>
    </w:p>
    <w:p w14:paraId="3E390226" w14:textId="478B7348" w:rsidR="00020DC1" w:rsidRDefault="00717332">
      <w:pPr>
        <w:pStyle w:val="TM1"/>
        <w:tabs>
          <w:tab w:val="right" w:leader="dot" w:pos="9610"/>
        </w:tabs>
        <w:rPr>
          <w:rFonts w:asciiTheme="minorHAnsi" w:eastAsiaTheme="minorEastAsia" w:hAnsiTheme="minorHAnsi" w:cstheme="minorBidi"/>
          <w:noProof/>
          <w:sz w:val="22"/>
          <w:szCs w:val="22"/>
          <w:lang w:val="fr-FR" w:eastAsia="fr-FR"/>
        </w:rPr>
      </w:pPr>
      <w:hyperlink w:anchor="_Toc241581729" w:history="1">
        <w:r w:rsidR="00020DC1" w:rsidRPr="000E3EAC">
          <w:rPr>
            <w:rStyle w:val="Lienhypertexte"/>
            <w:noProof/>
            <w:lang w:val="fr-FR"/>
          </w:rPr>
          <w:t>9 - Clauses complémentaires</w:t>
        </w:r>
        <w:r w:rsidR="00020DC1">
          <w:rPr>
            <w:noProof/>
          </w:rPr>
          <w:tab/>
        </w:r>
        <w:r w:rsidR="00020DC1">
          <w:rPr>
            <w:noProof/>
          </w:rPr>
          <w:fldChar w:fldCharType="begin"/>
        </w:r>
        <w:r w:rsidR="00020DC1">
          <w:rPr>
            <w:noProof/>
          </w:rPr>
          <w:instrText xml:space="preserve"> PAGEREF _Toc241581729 \h </w:instrText>
        </w:r>
        <w:r w:rsidR="00020DC1">
          <w:rPr>
            <w:noProof/>
          </w:rPr>
        </w:r>
        <w:r w:rsidR="00020DC1">
          <w:rPr>
            <w:noProof/>
          </w:rPr>
          <w:fldChar w:fldCharType="separate"/>
        </w:r>
        <w:r w:rsidR="00020DC1">
          <w:rPr>
            <w:noProof/>
          </w:rPr>
          <w:t>14</w:t>
        </w:r>
        <w:r w:rsidR="00020DC1">
          <w:rPr>
            <w:noProof/>
          </w:rPr>
          <w:fldChar w:fldCharType="end"/>
        </w:r>
      </w:hyperlink>
    </w:p>
    <w:p w14:paraId="4595A66F" w14:textId="69A58F93" w:rsidR="00642314" w:rsidRDefault="002638E4">
      <w:pPr>
        <w:spacing w:after="100"/>
        <w:rPr>
          <w:color w:val="000000"/>
          <w:sz w:val="22"/>
          <w:lang w:val="fr-FR"/>
        </w:rPr>
        <w:sectPr w:rsidR="00642314">
          <w:pgSz w:w="11900" w:h="16840"/>
          <w:pgMar w:top="1140" w:right="1140" w:bottom="1440" w:left="1140" w:header="1140" w:footer="1440" w:gutter="0"/>
          <w:cols w:space="708"/>
        </w:sectPr>
      </w:pPr>
      <w:r>
        <w:rPr>
          <w:color w:val="000000"/>
          <w:sz w:val="22"/>
          <w:lang w:val="fr-FR"/>
        </w:rPr>
        <w:fldChar w:fldCharType="end"/>
      </w:r>
    </w:p>
    <w:p w14:paraId="191ED003" w14:textId="77777777" w:rsidR="00642314" w:rsidRDefault="002638E4">
      <w:pPr>
        <w:pStyle w:val="Titre1"/>
        <w:shd w:val="clear" w:color="FD2456" w:fill="FD2456"/>
        <w:rPr>
          <w:rFonts w:ascii="Times New Roman" w:hAnsi="Times New Roman" w:cs="Times New Roman"/>
          <w:color w:val="FFFFFF"/>
          <w:sz w:val="28"/>
          <w:lang w:val="fr-FR"/>
        </w:rPr>
      </w:pPr>
      <w:bookmarkStart w:id="1" w:name="ArtL1_RC-2-A2"/>
      <w:bookmarkStart w:id="2" w:name="_Toc241581699"/>
      <w:bookmarkEnd w:id="1"/>
      <w:r>
        <w:rPr>
          <w:rFonts w:ascii="Times New Roman" w:hAnsi="Times New Roman" w:cs="Times New Roman"/>
          <w:color w:val="FFFFFF"/>
          <w:sz w:val="28"/>
          <w:lang w:val="fr-FR"/>
        </w:rPr>
        <w:lastRenderedPageBreak/>
        <w:t>1 - Objet et étendue de la consultation</w:t>
      </w:r>
      <w:bookmarkEnd w:id="2"/>
    </w:p>
    <w:p w14:paraId="4E1EB4D7" w14:textId="77777777" w:rsidR="00642314" w:rsidRDefault="002638E4">
      <w:pPr>
        <w:spacing w:line="60" w:lineRule="exact"/>
        <w:rPr>
          <w:sz w:val="6"/>
        </w:rPr>
      </w:pPr>
      <w:r>
        <w:t xml:space="preserve"> </w:t>
      </w:r>
    </w:p>
    <w:p w14:paraId="0B0C8D53" w14:textId="77777777" w:rsidR="00642314" w:rsidRDefault="002638E4">
      <w:pPr>
        <w:pStyle w:val="Titre2"/>
        <w:ind w:left="280"/>
        <w:rPr>
          <w:rFonts w:ascii="Times New Roman" w:hAnsi="Times New Roman" w:cs="Times New Roman"/>
          <w:i w:val="0"/>
          <w:color w:val="000000"/>
          <w:sz w:val="24"/>
          <w:lang w:val="fr-FR"/>
        </w:rPr>
      </w:pPr>
      <w:bookmarkStart w:id="3" w:name="ArtL2_RC-2-A2.1"/>
      <w:bookmarkStart w:id="4" w:name="_Toc241581700"/>
      <w:bookmarkEnd w:id="3"/>
      <w:r>
        <w:rPr>
          <w:rFonts w:ascii="Times New Roman" w:hAnsi="Times New Roman" w:cs="Times New Roman"/>
          <w:i w:val="0"/>
          <w:color w:val="000000"/>
          <w:sz w:val="24"/>
          <w:lang w:val="fr-FR"/>
        </w:rPr>
        <w:t>1.1 - Objet</w:t>
      </w:r>
      <w:bookmarkEnd w:id="4"/>
    </w:p>
    <w:p w14:paraId="7B966E3C" w14:textId="77777777" w:rsidR="00642314" w:rsidRDefault="002638E4">
      <w:pPr>
        <w:pStyle w:val="ParagrapheIndent2"/>
        <w:spacing w:line="253" w:lineRule="exact"/>
        <w:jc w:val="both"/>
        <w:rPr>
          <w:color w:val="000000"/>
          <w:lang w:val="fr-FR"/>
        </w:rPr>
      </w:pPr>
      <w:r>
        <w:rPr>
          <w:color w:val="000000"/>
          <w:lang w:val="fr-FR"/>
        </w:rPr>
        <w:t>La présente consultation concerne :</w:t>
      </w:r>
    </w:p>
    <w:p w14:paraId="550FDFC5" w14:textId="77777777" w:rsidR="00642314" w:rsidRDefault="002638E4">
      <w:pPr>
        <w:pStyle w:val="ParagrapheIndent2"/>
        <w:spacing w:line="253" w:lineRule="exact"/>
        <w:jc w:val="both"/>
        <w:rPr>
          <w:color w:val="000000"/>
          <w:lang w:val="fr-FR"/>
        </w:rPr>
      </w:pPr>
      <w:r>
        <w:rPr>
          <w:color w:val="000000"/>
          <w:lang w:val="fr-FR"/>
        </w:rPr>
        <w:t>Fourniture de pneumatiques rechapés et accessoires pneumatiques</w:t>
      </w:r>
    </w:p>
    <w:p w14:paraId="5D0858AA" w14:textId="77777777" w:rsidR="00642314" w:rsidRDefault="00642314">
      <w:pPr>
        <w:pStyle w:val="ParagrapheIndent2"/>
        <w:spacing w:line="253" w:lineRule="exact"/>
        <w:jc w:val="both"/>
        <w:rPr>
          <w:color w:val="000000"/>
          <w:lang w:val="fr-FR"/>
        </w:rPr>
      </w:pPr>
    </w:p>
    <w:p w14:paraId="243E5244" w14:textId="77777777" w:rsidR="00642314" w:rsidRDefault="002638E4">
      <w:pPr>
        <w:pStyle w:val="ParagrapheIndent2"/>
        <w:spacing w:line="253" w:lineRule="exact"/>
        <w:jc w:val="both"/>
        <w:rPr>
          <w:color w:val="000000"/>
          <w:lang w:val="fr-FR"/>
        </w:rPr>
      </w:pPr>
      <w:r>
        <w:rPr>
          <w:color w:val="000000"/>
          <w:lang w:val="fr-FR"/>
        </w:rPr>
        <w:t>soit la fourniture de pneumatiques rechapés, la fourniture de chambres à air et d'accessoires et la reprise des pneumatiques usagés pour le Conseil départemental des Alpes de Haute-Provence.</w:t>
      </w:r>
    </w:p>
    <w:p w14:paraId="05E6D2BF" w14:textId="77777777" w:rsidR="00642314" w:rsidRDefault="002638E4">
      <w:pPr>
        <w:pStyle w:val="ParagrapheIndent2"/>
        <w:spacing w:line="253" w:lineRule="exact"/>
        <w:jc w:val="both"/>
        <w:rPr>
          <w:color w:val="000000"/>
          <w:lang w:val="fr-FR"/>
        </w:rPr>
      </w:pPr>
      <w:r>
        <w:rPr>
          <w:color w:val="000000"/>
          <w:lang w:val="fr-FR"/>
        </w:rPr>
        <w:t>Il s'agit d'achat de pneus rechapés, conformément à l'article 60 de la loi 2020-105 et l'article L 2172-6 du Code de la commande publique.</w:t>
      </w:r>
    </w:p>
    <w:p w14:paraId="032FAD47" w14:textId="77777777" w:rsidR="00642314" w:rsidRDefault="002638E4">
      <w:pPr>
        <w:pStyle w:val="ParagrapheIndent2"/>
        <w:spacing w:line="253" w:lineRule="exact"/>
        <w:jc w:val="both"/>
        <w:rPr>
          <w:color w:val="000000"/>
          <w:lang w:val="fr-FR"/>
        </w:rPr>
      </w:pPr>
      <w:r>
        <w:rPr>
          <w:color w:val="000000"/>
          <w:lang w:val="fr-FR"/>
        </w:rPr>
        <w:t>Outre les montants maximums indiqués aux actes d'engagement, les montants estimatifs de commande sont les suivants :</w:t>
      </w:r>
    </w:p>
    <w:p w14:paraId="57171FA2" w14:textId="77777777" w:rsidR="00642314" w:rsidRDefault="002638E4">
      <w:pPr>
        <w:pStyle w:val="ParagrapheIndent2"/>
        <w:spacing w:line="253" w:lineRule="exact"/>
        <w:jc w:val="both"/>
        <w:rPr>
          <w:color w:val="000000"/>
          <w:lang w:val="fr-FR"/>
        </w:rPr>
      </w:pPr>
      <w:r>
        <w:rPr>
          <w:color w:val="000000"/>
          <w:lang w:val="fr-FR"/>
        </w:rPr>
        <w:t>Lot 1 : 60 000 € HT / an.</w:t>
      </w:r>
    </w:p>
    <w:p w14:paraId="2D257574" w14:textId="77777777" w:rsidR="00642314" w:rsidRDefault="002638E4">
      <w:pPr>
        <w:pStyle w:val="ParagrapheIndent2"/>
        <w:spacing w:line="253" w:lineRule="exact"/>
        <w:jc w:val="both"/>
        <w:rPr>
          <w:color w:val="000000"/>
          <w:lang w:val="fr-FR"/>
        </w:rPr>
      </w:pPr>
      <w:r>
        <w:rPr>
          <w:color w:val="000000"/>
          <w:lang w:val="fr-FR"/>
        </w:rPr>
        <w:t>Lot 2 : 45 000 € HT / an.</w:t>
      </w:r>
    </w:p>
    <w:p w14:paraId="1117A754" w14:textId="77777777" w:rsidR="00642314" w:rsidRDefault="002638E4">
      <w:pPr>
        <w:pStyle w:val="ParagrapheIndent2"/>
        <w:spacing w:after="240" w:line="253" w:lineRule="exact"/>
        <w:jc w:val="both"/>
        <w:rPr>
          <w:color w:val="000000"/>
          <w:lang w:val="fr-FR"/>
        </w:rPr>
      </w:pPr>
      <w:r>
        <w:rPr>
          <w:color w:val="000000"/>
          <w:lang w:val="fr-FR"/>
        </w:rPr>
        <w:t>Les quantités estimatives sont indiquées au sein des Détails estimatifs.</w:t>
      </w:r>
    </w:p>
    <w:p w14:paraId="537B003B" w14:textId="77777777" w:rsidR="00642314" w:rsidRDefault="002638E4">
      <w:pPr>
        <w:pStyle w:val="ParagrapheIndent2"/>
        <w:spacing w:line="253" w:lineRule="exact"/>
        <w:jc w:val="both"/>
        <w:rPr>
          <w:color w:val="000000"/>
          <w:lang w:val="fr-FR"/>
        </w:rPr>
      </w:pPr>
      <w:r>
        <w:rPr>
          <w:color w:val="000000"/>
          <w:lang w:val="fr-FR"/>
        </w:rPr>
        <w:t>Lieu(x) d'exécution :</w:t>
      </w:r>
    </w:p>
    <w:p w14:paraId="30C4B28C" w14:textId="77777777" w:rsidR="00642314" w:rsidRDefault="002638E4">
      <w:pPr>
        <w:pStyle w:val="ParagrapheIndent2"/>
        <w:spacing w:line="253" w:lineRule="exact"/>
        <w:jc w:val="both"/>
        <w:rPr>
          <w:color w:val="000000"/>
          <w:lang w:val="fr-FR"/>
        </w:rPr>
      </w:pPr>
      <w:r>
        <w:rPr>
          <w:color w:val="000000"/>
          <w:lang w:val="fr-FR"/>
        </w:rPr>
        <w:t>Centre Technique Routier Départemental</w:t>
      </w:r>
    </w:p>
    <w:p w14:paraId="050279E8" w14:textId="77777777" w:rsidR="00642314" w:rsidRDefault="002638E4">
      <w:pPr>
        <w:pStyle w:val="ParagrapheIndent2"/>
        <w:spacing w:line="253" w:lineRule="exact"/>
        <w:jc w:val="both"/>
        <w:rPr>
          <w:color w:val="000000"/>
          <w:lang w:val="fr-FR"/>
        </w:rPr>
      </w:pPr>
      <w:r>
        <w:rPr>
          <w:color w:val="000000"/>
          <w:lang w:val="fr-FR"/>
        </w:rPr>
        <w:t>16 rue de l'artisanat</w:t>
      </w:r>
    </w:p>
    <w:p w14:paraId="4B0B72FA" w14:textId="77777777" w:rsidR="00642314" w:rsidRDefault="00642314">
      <w:pPr>
        <w:pStyle w:val="ParagrapheIndent2"/>
        <w:spacing w:line="253" w:lineRule="exact"/>
        <w:jc w:val="both"/>
        <w:rPr>
          <w:color w:val="000000"/>
          <w:lang w:val="fr-FR"/>
        </w:rPr>
      </w:pPr>
    </w:p>
    <w:p w14:paraId="1146B56B" w14:textId="77777777" w:rsidR="00642314" w:rsidRDefault="002638E4">
      <w:pPr>
        <w:pStyle w:val="ParagrapheIndent2"/>
        <w:spacing w:after="240" w:line="253" w:lineRule="exact"/>
        <w:jc w:val="both"/>
        <w:rPr>
          <w:color w:val="000000"/>
          <w:lang w:val="fr-FR"/>
        </w:rPr>
      </w:pPr>
      <w:r>
        <w:rPr>
          <w:color w:val="000000"/>
          <w:lang w:val="fr-FR"/>
        </w:rPr>
        <w:t xml:space="preserve">04000 </w:t>
      </w:r>
      <w:proofErr w:type="spellStart"/>
      <w:r>
        <w:rPr>
          <w:color w:val="000000"/>
          <w:lang w:val="fr-FR"/>
        </w:rPr>
        <w:t>Digne-les-bains</w:t>
      </w:r>
      <w:proofErr w:type="spellEnd"/>
    </w:p>
    <w:p w14:paraId="60AA801E" w14:textId="77777777" w:rsidR="00642314" w:rsidRDefault="002638E4">
      <w:pPr>
        <w:pStyle w:val="Titre2"/>
        <w:ind w:left="280"/>
        <w:rPr>
          <w:rFonts w:ascii="Times New Roman" w:hAnsi="Times New Roman" w:cs="Times New Roman"/>
          <w:i w:val="0"/>
          <w:color w:val="000000"/>
          <w:sz w:val="24"/>
          <w:lang w:val="fr-FR"/>
        </w:rPr>
      </w:pPr>
      <w:bookmarkStart w:id="5" w:name="ArtL2_RC-2-A2.3"/>
      <w:bookmarkStart w:id="6" w:name="_Toc241581701"/>
      <w:bookmarkEnd w:id="5"/>
      <w:r>
        <w:rPr>
          <w:rFonts w:ascii="Times New Roman" w:hAnsi="Times New Roman" w:cs="Times New Roman"/>
          <w:i w:val="0"/>
          <w:color w:val="000000"/>
          <w:sz w:val="24"/>
          <w:lang w:val="fr-FR"/>
        </w:rPr>
        <w:t>1.2 - Mode de passation</w:t>
      </w:r>
      <w:bookmarkEnd w:id="6"/>
    </w:p>
    <w:p w14:paraId="0801EC39" w14:textId="77777777" w:rsidR="00642314" w:rsidRDefault="002638E4">
      <w:pPr>
        <w:pStyle w:val="ParagrapheIndent2"/>
        <w:spacing w:after="240"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4CCFFAB5" w14:textId="77777777" w:rsidR="00642314" w:rsidRDefault="002638E4">
      <w:pPr>
        <w:pStyle w:val="Titre2"/>
        <w:ind w:left="280"/>
        <w:rPr>
          <w:rFonts w:ascii="Times New Roman" w:hAnsi="Times New Roman" w:cs="Times New Roman"/>
          <w:i w:val="0"/>
          <w:color w:val="000000"/>
          <w:sz w:val="24"/>
          <w:lang w:val="fr-FR"/>
        </w:rPr>
      </w:pPr>
      <w:bookmarkStart w:id="7" w:name="ArtL2_RC-2-A2.4"/>
      <w:bookmarkStart w:id="8" w:name="_Toc241581702"/>
      <w:bookmarkEnd w:id="7"/>
      <w:r>
        <w:rPr>
          <w:rFonts w:ascii="Times New Roman" w:hAnsi="Times New Roman" w:cs="Times New Roman"/>
          <w:i w:val="0"/>
          <w:color w:val="000000"/>
          <w:sz w:val="24"/>
          <w:lang w:val="fr-FR"/>
        </w:rPr>
        <w:t>1.3 - Type et forme de contrat</w:t>
      </w:r>
      <w:bookmarkEnd w:id="8"/>
    </w:p>
    <w:p w14:paraId="61D1CDD7" w14:textId="77777777" w:rsidR="00642314" w:rsidRDefault="002638E4">
      <w:pPr>
        <w:pStyle w:val="ParagrapheIndent2"/>
        <w:spacing w:after="240" w:line="253"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48D29403" w14:textId="77777777" w:rsidR="00642314" w:rsidRDefault="002638E4">
      <w:pPr>
        <w:pStyle w:val="ParagrapheIndent2"/>
        <w:spacing w:after="240"/>
        <w:jc w:val="both"/>
        <w:rPr>
          <w:color w:val="000000"/>
          <w:lang w:val="fr-FR"/>
        </w:rPr>
      </w:pPr>
      <w:r>
        <w:rPr>
          <w:color w:val="000000"/>
          <w:lang w:val="fr-FR"/>
        </w:rPr>
        <w:t>Chaque accord-cadre sera attribué à un seul opérateur économique.</w:t>
      </w:r>
    </w:p>
    <w:p w14:paraId="518507F0" w14:textId="77777777" w:rsidR="00642314" w:rsidRDefault="002638E4">
      <w:pPr>
        <w:pStyle w:val="Titre2"/>
        <w:ind w:left="280"/>
        <w:rPr>
          <w:rFonts w:ascii="Times New Roman" w:hAnsi="Times New Roman" w:cs="Times New Roman"/>
          <w:i w:val="0"/>
          <w:color w:val="000000"/>
          <w:sz w:val="24"/>
          <w:lang w:val="fr-FR"/>
        </w:rPr>
      </w:pPr>
      <w:bookmarkStart w:id="9" w:name="ArtL2_RC-2-A2.5"/>
      <w:bookmarkStart w:id="10" w:name="_Toc241581703"/>
      <w:bookmarkEnd w:id="9"/>
      <w:r>
        <w:rPr>
          <w:rFonts w:ascii="Times New Roman" w:hAnsi="Times New Roman" w:cs="Times New Roman"/>
          <w:i w:val="0"/>
          <w:color w:val="000000"/>
          <w:sz w:val="24"/>
          <w:lang w:val="fr-FR"/>
        </w:rPr>
        <w:t>1.4 - Décomposition de la consultation</w:t>
      </w:r>
      <w:bookmarkEnd w:id="10"/>
    </w:p>
    <w:p w14:paraId="778E5BA6" w14:textId="77777777" w:rsidR="00642314" w:rsidRDefault="002638E4">
      <w:pPr>
        <w:pStyle w:val="ParagrapheIndent2"/>
        <w:spacing w:line="253" w:lineRule="exact"/>
        <w:jc w:val="both"/>
        <w:rPr>
          <w:color w:val="000000"/>
          <w:lang w:val="fr-FR"/>
        </w:rPr>
      </w:pPr>
      <w:r>
        <w:rPr>
          <w:color w:val="000000"/>
          <w:lang w:val="fr-FR"/>
        </w:rPr>
        <w:t>Les prestations sont réparties en 2 Lot(s) :</w:t>
      </w:r>
    </w:p>
    <w:p w14:paraId="2B5EEADD" w14:textId="77777777" w:rsidR="00642314" w:rsidRDefault="00642314">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642314" w14:paraId="7C167674"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364E7FD" w14:textId="77777777" w:rsidR="00642314" w:rsidRDefault="002638E4">
            <w:pPr>
              <w:spacing w:before="20"/>
              <w:jc w:val="center"/>
              <w:rPr>
                <w:color w:val="000000"/>
                <w:sz w:val="22"/>
                <w:lang w:val="fr-FR"/>
              </w:rPr>
            </w:pPr>
            <w:r>
              <w:rPr>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24CE99" w14:textId="77777777" w:rsidR="00642314" w:rsidRDefault="002638E4">
            <w:pPr>
              <w:spacing w:before="20"/>
              <w:jc w:val="center"/>
              <w:rPr>
                <w:color w:val="000000"/>
                <w:sz w:val="22"/>
                <w:lang w:val="fr-FR"/>
              </w:rPr>
            </w:pPr>
            <w:r>
              <w:rPr>
                <w:color w:val="000000"/>
                <w:sz w:val="22"/>
                <w:lang w:val="fr-FR"/>
              </w:rPr>
              <w:t>Désignation</w:t>
            </w:r>
          </w:p>
        </w:tc>
      </w:tr>
      <w:tr w:rsidR="00642314" w14:paraId="0C56715C" w14:textId="77777777">
        <w:trPr>
          <w:trHeight w:val="88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CB4D29" w14:textId="77777777" w:rsidR="00642314" w:rsidRDefault="002638E4">
            <w:pPr>
              <w:spacing w:before="80" w:after="20"/>
              <w:ind w:left="40" w:right="40"/>
              <w:jc w:val="center"/>
              <w:rPr>
                <w:color w:val="000000"/>
                <w:sz w:val="22"/>
                <w:lang w:val="fr-FR"/>
              </w:rPr>
            </w:pPr>
            <w:r>
              <w:rPr>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5BD712" w14:textId="07132505" w:rsidR="00642314" w:rsidRDefault="002638E4">
            <w:pPr>
              <w:spacing w:line="253" w:lineRule="exact"/>
              <w:ind w:left="80" w:right="80"/>
              <w:rPr>
                <w:color w:val="000000"/>
                <w:sz w:val="22"/>
                <w:lang w:val="fr-FR"/>
              </w:rPr>
            </w:pPr>
            <w:r>
              <w:rPr>
                <w:color w:val="000000"/>
                <w:sz w:val="22"/>
                <w:lang w:val="fr-FR"/>
              </w:rPr>
              <w:t>Fourniture de pneumatiques pour véhicules automobiles soit la fourniture de pneumatiques rechapés, la fourniture de chambres à air et d'accessoires et la reprise des pneumatiques usagés pour véhicules légers, poids lourds et remorques</w:t>
            </w:r>
            <w:r w:rsidR="002821A4">
              <w:rPr>
                <w:color w:val="000000"/>
                <w:sz w:val="22"/>
                <w:lang w:val="fr-FR"/>
              </w:rPr>
              <w:t>, et prestations de rechapage</w:t>
            </w:r>
          </w:p>
        </w:tc>
      </w:tr>
      <w:tr w:rsidR="00642314" w14:paraId="7DA7664C" w14:textId="77777777">
        <w:trPr>
          <w:trHeight w:val="88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478327" w14:textId="77777777" w:rsidR="00642314" w:rsidRDefault="002638E4">
            <w:pPr>
              <w:spacing w:before="80" w:after="20"/>
              <w:ind w:left="40" w:right="40"/>
              <w:jc w:val="center"/>
              <w:rPr>
                <w:color w:val="000000"/>
                <w:sz w:val="22"/>
                <w:lang w:val="fr-FR"/>
              </w:rPr>
            </w:pPr>
            <w:r>
              <w:rPr>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7F59DE" w14:textId="77777777" w:rsidR="00642314" w:rsidRDefault="002638E4">
            <w:pPr>
              <w:spacing w:line="253" w:lineRule="exact"/>
              <w:ind w:left="80" w:right="80"/>
              <w:rPr>
                <w:color w:val="000000"/>
                <w:sz w:val="22"/>
                <w:lang w:val="fr-FR"/>
              </w:rPr>
            </w:pPr>
            <w:r>
              <w:rPr>
                <w:color w:val="000000"/>
                <w:sz w:val="22"/>
                <w:lang w:val="fr-FR"/>
              </w:rPr>
              <w:t>Fourniture de pneumatiques pour engins spécifiques soit la fourniture de pneumatiques rechapés, la fourniture de chambres à air et d'accessoires et la reprise des pneumatiques usagés pour matériels agricoles, de travaux publics ou de manutention</w:t>
            </w:r>
          </w:p>
        </w:tc>
      </w:tr>
    </w:tbl>
    <w:p w14:paraId="1A0C6AD9" w14:textId="77777777" w:rsidR="00642314" w:rsidRDefault="002638E4" w:rsidP="00395C51">
      <w:pPr>
        <w:spacing w:line="240" w:lineRule="exact"/>
      </w:pPr>
      <w:r>
        <w:t xml:space="preserve"> </w:t>
      </w:r>
    </w:p>
    <w:p w14:paraId="6441C118" w14:textId="41C8E995" w:rsidR="00642314" w:rsidRDefault="002638E4" w:rsidP="0074267B">
      <w:pPr>
        <w:pStyle w:val="ParagrapheIndent2"/>
        <w:jc w:val="both"/>
        <w:rPr>
          <w:color w:val="000000"/>
          <w:lang w:val="fr-FR"/>
        </w:rPr>
      </w:pPr>
      <w:r>
        <w:rPr>
          <w:color w:val="000000"/>
          <w:lang w:val="fr-FR"/>
        </w:rPr>
        <w:t>Chaque lot fera l'objet d'un accord-cadre.</w:t>
      </w:r>
      <w:r>
        <w:rPr>
          <w:color w:val="000000"/>
          <w:lang w:val="fr-FR"/>
        </w:rPr>
        <w:cr/>
        <w:t>Les candidats ont la possibilité de soumettre des offres pour tous les lots.</w:t>
      </w:r>
    </w:p>
    <w:p w14:paraId="53B5DAC2" w14:textId="02963852" w:rsidR="00395C51" w:rsidRDefault="00395C51" w:rsidP="00395C51">
      <w:pPr>
        <w:rPr>
          <w:lang w:val="fr-FR"/>
        </w:rPr>
      </w:pPr>
    </w:p>
    <w:p w14:paraId="26724C9A" w14:textId="77777777" w:rsidR="00642314" w:rsidRDefault="002638E4">
      <w:pPr>
        <w:pStyle w:val="Titre2"/>
        <w:ind w:left="280"/>
        <w:rPr>
          <w:rFonts w:ascii="Times New Roman" w:hAnsi="Times New Roman" w:cs="Times New Roman"/>
          <w:i w:val="0"/>
          <w:color w:val="000000"/>
          <w:sz w:val="24"/>
          <w:lang w:val="fr-FR"/>
        </w:rPr>
      </w:pPr>
      <w:bookmarkStart w:id="11" w:name="ArtL2_RC-2-A2.7"/>
      <w:bookmarkStart w:id="12" w:name="_Toc241581704"/>
      <w:bookmarkEnd w:id="11"/>
      <w:r>
        <w:rPr>
          <w:rFonts w:ascii="Times New Roman" w:hAnsi="Times New Roman" w:cs="Times New Roman"/>
          <w:i w:val="0"/>
          <w:color w:val="000000"/>
          <w:sz w:val="24"/>
          <w:lang w:val="fr-FR"/>
        </w:rPr>
        <w:t>1.5 - Nomenclature</w:t>
      </w:r>
      <w:bookmarkEnd w:id="12"/>
    </w:p>
    <w:p w14:paraId="09F17302" w14:textId="77777777" w:rsidR="00642314" w:rsidRDefault="002638E4">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0ED5DD02" w14:textId="77777777" w:rsidR="00642314" w:rsidRDefault="0064231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642314" w14:paraId="0395EAA0"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D8C61EE" w14:textId="77777777" w:rsidR="00642314" w:rsidRDefault="002638E4">
            <w:pPr>
              <w:spacing w:before="140" w:after="40"/>
              <w:jc w:val="center"/>
              <w:rPr>
                <w:color w:val="000000"/>
                <w:sz w:val="22"/>
                <w:lang w:val="fr-FR"/>
              </w:rPr>
            </w:pPr>
            <w:r>
              <w:rPr>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95B6E2" w14:textId="77777777" w:rsidR="00642314" w:rsidRDefault="002638E4">
            <w:pPr>
              <w:spacing w:before="140" w:after="40"/>
              <w:jc w:val="center"/>
              <w:rPr>
                <w:color w:val="000000"/>
                <w:sz w:val="22"/>
                <w:lang w:val="fr-FR"/>
              </w:rPr>
            </w:pPr>
            <w:r>
              <w:rPr>
                <w:color w:val="000000"/>
                <w:sz w:val="22"/>
                <w:lang w:val="fr-FR"/>
              </w:rPr>
              <w:t>Description</w:t>
            </w:r>
          </w:p>
        </w:tc>
      </w:tr>
      <w:tr w:rsidR="00642314" w14:paraId="2728294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56AC88" w14:textId="77777777" w:rsidR="00642314" w:rsidRDefault="002638E4">
            <w:pPr>
              <w:spacing w:before="40" w:after="20"/>
              <w:ind w:left="40" w:right="40"/>
              <w:jc w:val="center"/>
              <w:rPr>
                <w:color w:val="000000"/>
                <w:sz w:val="22"/>
                <w:lang w:val="fr-FR"/>
              </w:rPr>
            </w:pPr>
            <w:r>
              <w:rPr>
                <w:color w:val="000000"/>
                <w:sz w:val="22"/>
                <w:lang w:val="fr-FR"/>
              </w:rPr>
              <w:t>34350000-5</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259DEB" w14:textId="77777777" w:rsidR="00642314" w:rsidRDefault="002638E4">
            <w:pPr>
              <w:spacing w:before="40" w:after="20"/>
              <w:ind w:left="40" w:right="40"/>
              <w:rPr>
                <w:color w:val="000000"/>
                <w:sz w:val="22"/>
                <w:lang w:val="fr-FR"/>
              </w:rPr>
            </w:pPr>
            <w:r>
              <w:rPr>
                <w:color w:val="000000"/>
                <w:sz w:val="22"/>
                <w:lang w:val="fr-FR"/>
              </w:rPr>
              <w:t>Pneus pour charges légères et lourdes</w:t>
            </w:r>
          </w:p>
        </w:tc>
      </w:tr>
      <w:tr w:rsidR="00642314" w14:paraId="27DCE76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C4214B" w14:textId="77777777" w:rsidR="00642314" w:rsidRDefault="002638E4">
            <w:pPr>
              <w:spacing w:before="40" w:after="20"/>
              <w:ind w:left="40" w:right="40"/>
              <w:jc w:val="center"/>
              <w:rPr>
                <w:color w:val="000000"/>
                <w:sz w:val="22"/>
                <w:lang w:val="fr-FR"/>
              </w:rPr>
            </w:pPr>
            <w:r>
              <w:rPr>
                <w:color w:val="000000"/>
                <w:sz w:val="22"/>
                <w:lang w:val="fr-FR"/>
              </w:rPr>
              <w:lastRenderedPageBreak/>
              <w:t>34352100-0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3E234B" w14:textId="77777777" w:rsidR="00642314" w:rsidRDefault="002638E4">
            <w:pPr>
              <w:spacing w:before="40" w:after="20"/>
              <w:ind w:left="40" w:right="40"/>
              <w:rPr>
                <w:color w:val="000000"/>
                <w:sz w:val="22"/>
                <w:lang w:val="fr-FR"/>
              </w:rPr>
            </w:pPr>
            <w:r>
              <w:rPr>
                <w:color w:val="000000"/>
                <w:sz w:val="22"/>
                <w:lang w:val="fr-FR"/>
              </w:rPr>
              <w:t>Pneus pour camions</w:t>
            </w:r>
          </w:p>
        </w:tc>
      </w:tr>
      <w:tr w:rsidR="00642314" w14:paraId="5D62569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A687F3" w14:textId="77777777" w:rsidR="00642314" w:rsidRDefault="002638E4">
            <w:pPr>
              <w:spacing w:before="40" w:after="20"/>
              <w:ind w:left="40" w:right="40"/>
              <w:jc w:val="center"/>
              <w:rPr>
                <w:color w:val="000000"/>
                <w:sz w:val="22"/>
                <w:lang w:val="fr-FR"/>
              </w:rPr>
            </w:pPr>
            <w:r>
              <w:rPr>
                <w:color w:val="000000"/>
                <w:sz w:val="22"/>
                <w:lang w:val="fr-FR"/>
              </w:rPr>
              <w:t>34352300-2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BA6930" w14:textId="77777777" w:rsidR="00642314" w:rsidRDefault="002638E4">
            <w:pPr>
              <w:spacing w:before="40" w:after="20"/>
              <w:ind w:left="40" w:right="40"/>
              <w:rPr>
                <w:color w:val="000000"/>
                <w:sz w:val="22"/>
                <w:lang w:val="fr-FR"/>
              </w:rPr>
            </w:pPr>
            <w:r>
              <w:rPr>
                <w:color w:val="000000"/>
                <w:sz w:val="22"/>
                <w:lang w:val="fr-FR"/>
              </w:rPr>
              <w:t>Pneus pour véhicules agricoles</w:t>
            </w:r>
          </w:p>
        </w:tc>
      </w:tr>
      <w:tr w:rsidR="00642314" w14:paraId="6F35906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9FC388" w14:textId="77777777" w:rsidR="00642314" w:rsidRDefault="002638E4">
            <w:pPr>
              <w:spacing w:before="40" w:after="20"/>
              <w:ind w:left="40" w:right="40"/>
              <w:jc w:val="center"/>
              <w:rPr>
                <w:color w:val="000000"/>
                <w:sz w:val="22"/>
                <w:lang w:val="fr-FR"/>
              </w:rPr>
            </w:pPr>
            <w:r>
              <w:rPr>
                <w:color w:val="000000"/>
                <w:sz w:val="22"/>
                <w:lang w:val="fr-FR"/>
              </w:rPr>
              <w:t>34352000-9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1CFD7E" w14:textId="77777777" w:rsidR="00642314" w:rsidRDefault="002638E4">
            <w:pPr>
              <w:spacing w:before="40" w:after="20"/>
              <w:ind w:left="40" w:right="40"/>
              <w:rPr>
                <w:color w:val="000000"/>
                <w:sz w:val="22"/>
                <w:lang w:val="fr-FR"/>
              </w:rPr>
            </w:pPr>
            <w:r>
              <w:rPr>
                <w:color w:val="000000"/>
                <w:sz w:val="22"/>
                <w:lang w:val="fr-FR"/>
              </w:rPr>
              <w:t>Pneus pour fortes charges</w:t>
            </w:r>
          </w:p>
        </w:tc>
      </w:tr>
    </w:tbl>
    <w:p w14:paraId="74F0CF9F" w14:textId="77777777" w:rsidR="00642314" w:rsidRDefault="002638E4">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642314" w14:paraId="090A7FA8"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55A06AA" w14:textId="77777777" w:rsidR="00642314" w:rsidRDefault="002638E4">
            <w:pPr>
              <w:spacing w:before="120" w:after="60"/>
              <w:ind w:left="40" w:right="40"/>
              <w:jc w:val="center"/>
              <w:rPr>
                <w:color w:val="000000"/>
                <w:sz w:val="22"/>
                <w:lang w:val="fr-FR"/>
              </w:rPr>
            </w:pPr>
            <w:r>
              <w:rPr>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9BE83FE" w14:textId="77777777" w:rsidR="00642314" w:rsidRDefault="002638E4">
            <w:pPr>
              <w:spacing w:before="120" w:after="60"/>
              <w:ind w:left="40" w:right="40"/>
              <w:jc w:val="center"/>
              <w:rPr>
                <w:color w:val="000000"/>
                <w:sz w:val="22"/>
                <w:lang w:val="fr-FR"/>
              </w:rPr>
            </w:pPr>
            <w:r>
              <w:rPr>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CDA981E" w14:textId="77777777" w:rsidR="00642314" w:rsidRDefault="002638E4">
            <w:pPr>
              <w:spacing w:before="120" w:after="60"/>
              <w:ind w:left="40" w:right="40"/>
              <w:jc w:val="center"/>
              <w:rPr>
                <w:color w:val="000000"/>
                <w:sz w:val="22"/>
                <w:lang w:val="fr-FR"/>
              </w:rPr>
            </w:pPr>
            <w:r>
              <w:rPr>
                <w:color w:val="000000"/>
                <w:sz w:val="22"/>
                <w:lang w:val="fr-FR"/>
              </w:rPr>
              <w:t>Description</w:t>
            </w:r>
          </w:p>
        </w:tc>
      </w:tr>
      <w:tr w:rsidR="00642314" w14:paraId="091393BE"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D011D1" w14:textId="77777777" w:rsidR="00642314" w:rsidRDefault="002638E4">
            <w:pPr>
              <w:spacing w:before="40" w:after="20"/>
              <w:ind w:left="40" w:right="40"/>
              <w:jc w:val="center"/>
              <w:rPr>
                <w:color w:val="000000"/>
                <w:sz w:val="22"/>
                <w:lang w:val="fr-FR"/>
              </w:rPr>
            </w:pPr>
            <w:r>
              <w:rPr>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486B33" w14:textId="77777777" w:rsidR="00642314" w:rsidRDefault="002638E4">
            <w:pPr>
              <w:spacing w:before="40" w:after="20"/>
              <w:ind w:left="40" w:right="40"/>
              <w:jc w:val="center"/>
              <w:rPr>
                <w:color w:val="000000"/>
                <w:sz w:val="22"/>
                <w:lang w:val="fr-FR"/>
              </w:rPr>
            </w:pPr>
            <w:r>
              <w:rPr>
                <w:color w:val="000000"/>
                <w:sz w:val="22"/>
                <w:lang w:val="fr-FR"/>
              </w:rPr>
              <w:t>34350000-5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454922" w14:textId="77777777" w:rsidR="00642314" w:rsidRDefault="002638E4">
            <w:pPr>
              <w:spacing w:before="40" w:after="20"/>
              <w:ind w:left="40" w:right="40"/>
              <w:rPr>
                <w:color w:val="000000"/>
                <w:sz w:val="22"/>
                <w:lang w:val="fr-FR"/>
              </w:rPr>
            </w:pPr>
            <w:r>
              <w:rPr>
                <w:color w:val="000000"/>
                <w:sz w:val="22"/>
                <w:lang w:val="fr-FR"/>
              </w:rPr>
              <w:t>Pneus pour charges légères et lourdes</w:t>
            </w:r>
          </w:p>
        </w:tc>
      </w:tr>
      <w:tr w:rsidR="00642314" w14:paraId="522DDC4A"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179333" w14:textId="77777777" w:rsidR="00642314" w:rsidRDefault="002638E4">
            <w:pPr>
              <w:spacing w:before="40" w:after="20"/>
              <w:ind w:left="40" w:right="40"/>
              <w:jc w:val="center"/>
              <w:rPr>
                <w:color w:val="000000"/>
                <w:sz w:val="22"/>
                <w:lang w:val="fr-FR"/>
              </w:rPr>
            </w:pPr>
            <w:r>
              <w:rPr>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76E7B0" w14:textId="77777777" w:rsidR="00642314" w:rsidRDefault="002638E4">
            <w:pPr>
              <w:spacing w:before="40" w:after="20"/>
              <w:ind w:left="40" w:right="40"/>
              <w:jc w:val="center"/>
              <w:rPr>
                <w:color w:val="000000"/>
                <w:sz w:val="22"/>
                <w:lang w:val="fr-FR"/>
              </w:rPr>
            </w:pPr>
            <w:r>
              <w:rPr>
                <w:color w:val="000000"/>
                <w:sz w:val="22"/>
                <w:lang w:val="fr-FR"/>
              </w:rPr>
              <w:t>34352100-0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A334D0" w14:textId="77777777" w:rsidR="00642314" w:rsidRDefault="002638E4">
            <w:pPr>
              <w:spacing w:before="40" w:after="20"/>
              <w:ind w:left="40" w:right="40"/>
              <w:rPr>
                <w:color w:val="000000"/>
                <w:sz w:val="22"/>
                <w:lang w:val="fr-FR"/>
              </w:rPr>
            </w:pPr>
            <w:r>
              <w:rPr>
                <w:color w:val="000000"/>
                <w:sz w:val="22"/>
                <w:lang w:val="fr-FR"/>
              </w:rPr>
              <w:t>Pneus pour camions</w:t>
            </w:r>
          </w:p>
        </w:tc>
      </w:tr>
      <w:tr w:rsidR="00642314" w14:paraId="31251337"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68DCB9" w14:textId="77777777" w:rsidR="00642314" w:rsidRDefault="002638E4">
            <w:pPr>
              <w:spacing w:before="40" w:after="20"/>
              <w:ind w:left="40" w:right="40"/>
              <w:jc w:val="center"/>
              <w:rPr>
                <w:color w:val="000000"/>
                <w:sz w:val="22"/>
                <w:lang w:val="fr-FR"/>
              </w:rPr>
            </w:pPr>
            <w:r>
              <w:rPr>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E876E2" w14:textId="77777777" w:rsidR="00642314" w:rsidRDefault="002638E4">
            <w:pPr>
              <w:spacing w:before="40" w:after="20"/>
              <w:ind w:left="40" w:right="40"/>
              <w:jc w:val="center"/>
              <w:rPr>
                <w:color w:val="000000"/>
                <w:sz w:val="22"/>
                <w:lang w:val="fr-FR"/>
              </w:rPr>
            </w:pPr>
            <w:r>
              <w:rPr>
                <w:color w:val="000000"/>
                <w:sz w:val="22"/>
                <w:lang w:val="fr-FR"/>
              </w:rPr>
              <w:t>34352100-0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256F21" w14:textId="77777777" w:rsidR="00642314" w:rsidRDefault="002638E4">
            <w:pPr>
              <w:spacing w:before="40" w:after="20"/>
              <w:ind w:left="40" w:right="40"/>
              <w:rPr>
                <w:color w:val="000000"/>
                <w:sz w:val="22"/>
                <w:lang w:val="fr-FR"/>
              </w:rPr>
            </w:pPr>
            <w:r>
              <w:rPr>
                <w:color w:val="000000"/>
                <w:sz w:val="22"/>
                <w:lang w:val="fr-FR"/>
              </w:rPr>
              <w:t>Pneus pour camions</w:t>
            </w:r>
          </w:p>
        </w:tc>
      </w:tr>
      <w:tr w:rsidR="00642314" w14:paraId="502D1F5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5EF0BB" w14:textId="77777777" w:rsidR="00642314" w:rsidRDefault="002638E4">
            <w:pPr>
              <w:spacing w:before="40" w:after="20"/>
              <w:ind w:left="40" w:right="40"/>
              <w:jc w:val="center"/>
              <w:rPr>
                <w:color w:val="000000"/>
                <w:sz w:val="22"/>
                <w:lang w:val="fr-FR"/>
              </w:rPr>
            </w:pPr>
            <w:r>
              <w:rPr>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462846" w14:textId="77777777" w:rsidR="00642314" w:rsidRDefault="002638E4">
            <w:pPr>
              <w:spacing w:before="40" w:after="20"/>
              <w:ind w:left="40" w:right="40"/>
              <w:jc w:val="center"/>
              <w:rPr>
                <w:color w:val="000000"/>
                <w:sz w:val="22"/>
                <w:lang w:val="fr-FR"/>
              </w:rPr>
            </w:pPr>
            <w:r>
              <w:rPr>
                <w:color w:val="000000"/>
                <w:sz w:val="22"/>
                <w:lang w:val="fr-FR"/>
              </w:rPr>
              <w:t>34350000-5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83E677" w14:textId="77777777" w:rsidR="00642314" w:rsidRDefault="002638E4">
            <w:pPr>
              <w:spacing w:before="40" w:after="20"/>
              <w:ind w:left="40" w:right="40"/>
              <w:rPr>
                <w:color w:val="000000"/>
                <w:sz w:val="22"/>
                <w:lang w:val="fr-FR"/>
              </w:rPr>
            </w:pPr>
            <w:r>
              <w:rPr>
                <w:color w:val="000000"/>
                <w:sz w:val="22"/>
                <w:lang w:val="fr-FR"/>
              </w:rPr>
              <w:t>Pneus pour charges légères et lourdes</w:t>
            </w:r>
          </w:p>
        </w:tc>
      </w:tr>
      <w:tr w:rsidR="00642314" w14:paraId="5CA76AE7"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17808D" w14:textId="77777777" w:rsidR="00642314" w:rsidRDefault="002638E4">
            <w:pPr>
              <w:spacing w:before="40" w:after="20"/>
              <w:ind w:left="40" w:right="40"/>
              <w:jc w:val="center"/>
              <w:rPr>
                <w:color w:val="000000"/>
                <w:sz w:val="22"/>
                <w:lang w:val="fr-FR"/>
              </w:rPr>
            </w:pPr>
            <w:r>
              <w:rPr>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AB936B" w14:textId="77777777" w:rsidR="00642314" w:rsidRDefault="002638E4">
            <w:pPr>
              <w:spacing w:before="40" w:after="20"/>
              <w:ind w:left="40" w:right="40"/>
              <w:jc w:val="center"/>
              <w:rPr>
                <w:color w:val="000000"/>
                <w:sz w:val="22"/>
                <w:lang w:val="fr-FR"/>
              </w:rPr>
            </w:pPr>
            <w:r>
              <w:rPr>
                <w:color w:val="000000"/>
                <w:sz w:val="22"/>
                <w:lang w:val="fr-FR"/>
              </w:rPr>
              <w:t>34352000-9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431C74" w14:textId="77777777" w:rsidR="00642314" w:rsidRDefault="002638E4">
            <w:pPr>
              <w:spacing w:before="40" w:after="20"/>
              <w:ind w:left="40" w:right="40"/>
              <w:rPr>
                <w:color w:val="000000"/>
                <w:sz w:val="22"/>
                <w:lang w:val="fr-FR"/>
              </w:rPr>
            </w:pPr>
            <w:r>
              <w:rPr>
                <w:color w:val="000000"/>
                <w:sz w:val="22"/>
                <w:lang w:val="fr-FR"/>
              </w:rPr>
              <w:t>Pneus pour fortes charges</w:t>
            </w:r>
          </w:p>
        </w:tc>
      </w:tr>
      <w:tr w:rsidR="00642314" w14:paraId="2736FF15"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BCF4D0" w14:textId="77777777" w:rsidR="00642314" w:rsidRDefault="002638E4">
            <w:pPr>
              <w:spacing w:before="40" w:after="20"/>
              <w:ind w:left="40" w:right="40"/>
              <w:jc w:val="center"/>
              <w:rPr>
                <w:color w:val="000000"/>
                <w:sz w:val="22"/>
                <w:lang w:val="fr-FR"/>
              </w:rPr>
            </w:pPr>
            <w:r>
              <w:rPr>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08A1AE" w14:textId="77777777" w:rsidR="00642314" w:rsidRDefault="002638E4">
            <w:pPr>
              <w:spacing w:before="40" w:after="20"/>
              <w:ind w:left="40" w:right="40"/>
              <w:jc w:val="center"/>
              <w:rPr>
                <w:color w:val="000000"/>
                <w:sz w:val="22"/>
                <w:lang w:val="fr-FR"/>
              </w:rPr>
            </w:pPr>
            <w:r>
              <w:rPr>
                <w:color w:val="000000"/>
                <w:sz w:val="22"/>
                <w:lang w:val="fr-FR"/>
              </w:rPr>
              <w:t>34352300-2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2F9369" w14:textId="77777777" w:rsidR="00642314" w:rsidRDefault="002638E4">
            <w:pPr>
              <w:spacing w:before="40" w:after="20"/>
              <w:ind w:left="40" w:right="40"/>
              <w:rPr>
                <w:color w:val="000000"/>
                <w:sz w:val="22"/>
                <w:lang w:val="fr-FR"/>
              </w:rPr>
            </w:pPr>
            <w:r>
              <w:rPr>
                <w:color w:val="000000"/>
                <w:sz w:val="22"/>
                <w:lang w:val="fr-FR"/>
              </w:rPr>
              <w:t>Pneus pour véhicules agricoles</w:t>
            </w:r>
          </w:p>
        </w:tc>
      </w:tr>
    </w:tbl>
    <w:p w14:paraId="03E49D9A" w14:textId="77777777" w:rsidR="00642314" w:rsidRDefault="002638E4" w:rsidP="00395C51">
      <w:pPr>
        <w:spacing w:line="240" w:lineRule="exact"/>
      </w:pPr>
      <w:r>
        <w:t xml:space="preserve"> </w:t>
      </w:r>
    </w:p>
    <w:p w14:paraId="747ECFAB" w14:textId="77777777" w:rsidR="00642314" w:rsidRDefault="002638E4">
      <w:pPr>
        <w:pStyle w:val="ParagrapheIndent2"/>
        <w:spacing w:line="253" w:lineRule="exact"/>
        <w:jc w:val="both"/>
        <w:rPr>
          <w:color w:val="000000"/>
          <w:lang w:val="fr-FR"/>
        </w:rPr>
      </w:pPr>
      <w:r>
        <w:rPr>
          <w:color w:val="000000"/>
          <w:lang w:val="fr-FR"/>
        </w:rPr>
        <w:t>La nomenclature interne se décompose de la façon suivante :</w:t>
      </w:r>
    </w:p>
    <w:p w14:paraId="3FF1D233" w14:textId="77777777" w:rsidR="00642314" w:rsidRDefault="00642314">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8700"/>
      </w:tblGrid>
      <w:tr w:rsidR="00642314" w14:paraId="77836AD6" w14:textId="77777777">
        <w:trPr>
          <w:trHeight w:val="2632"/>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8700" w:type="dxa"/>
              <w:tblLayout w:type="fixed"/>
              <w:tblLook w:val="04A0" w:firstRow="1" w:lastRow="0" w:firstColumn="1" w:lastColumn="0" w:noHBand="0" w:noVBand="1"/>
            </w:tblPr>
            <w:tblGrid>
              <w:gridCol w:w="600"/>
              <w:gridCol w:w="1500"/>
              <w:gridCol w:w="6600"/>
            </w:tblGrid>
            <w:tr w:rsidR="00642314" w14:paraId="193B9BED" w14:textId="77777777" w:rsidTr="00381384">
              <w:trPr>
                <w:trHeight w:val="32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3B19CAC4" w14:textId="77777777" w:rsidR="00642314" w:rsidRDefault="002638E4">
                  <w:pPr>
                    <w:spacing w:before="20"/>
                    <w:jc w:val="center"/>
                    <w:rPr>
                      <w:color w:val="000000"/>
                      <w:sz w:val="22"/>
                      <w:lang w:val="fr-FR"/>
                    </w:rPr>
                  </w:pPr>
                  <w:r>
                    <w:rPr>
                      <w:color w:val="000000"/>
                      <w:sz w:val="22"/>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7848BAE" w14:textId="77777777" w:rsidR="00642314" w:rsidRDefault="002638E4">
                  <w:pPr>
                    <w:spacing w:before="20"/>
                    <w:jc w:val="center"/>
                    <w:rPr>
                      <w:color w:val="000000"/>
                      <w:sz w:val="22"/>
                      <w:lang w:val="fr-FR"/>
                    </w:rPr>
                  </w:pPr>
                  <w:r>
                    <w:rPr>
                      <w:color w:val="000000"/>
                      <w:sz w:val="22"/>
                      <w:lang w:val="fr-FR"/>
                    </w:rPr>
                    <w:t>Nomenclature</w:t>
                  </w:r>
                </w:p>
              </w:tc>
              <w:tc>
                <w:tcPr>
                  <w:tcW w:w="6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EF812E" w14:textId="77777777" w:rsidR="00642314" w:rsidRDefault="002638E4">
                  <w:pPr>
                    <w:spacing w:before="20"/>
                    <w:jc w:val="center"/>
                    <w:rPr>
                      <w:color w:val="000000"/>
                      <w:sz w:val="22"/>
                      <w:lang w:val="fr-FR"/>
                    </w:rPr>
                  </w:pPr>
                  <w:r>
                    <w:rPr>
                      <w:color w:val="000000"/>
                      <w:sz w:val="22"/>
                      <w:lang w:val="fr-FR"/>
                    </w:rPr>
                    <w:t>Libellé</w:t>
                  </w:r>
                </w:p>
              </w:tc>
            </w:tr>
            <w:tr w:rsidR="00642314" w14:paraId="46D83CA8" w14:textId="77777777" w:rsidTr="00381384">
              <w:trPr>
                <w:trHeight w:val="385"/>
              </w:trPr>
              <w:tc>
                <w:tcPr>
                  <w:tcW w:w="600" w:type="dxa"/>
                  <w:tcBorders>
                    <w:top w:val="single" w:sz="2" w:space="0" w:color="000000"/>
                  </w:tcBorders>
                  <w:tcMar>
                    <w:top w:w="0" w:type="dxa"/>
                    <w:left w:w="0" w:type="dxa"/>
                    <w:bottom w:w="0" w:type="dxa"/>
                    <w:right w:w="0" w:type="dxa"/>
                  </w:tcMar>
                  <w:vAlign w:val="center"/>
                </w:tcPr>
                <w:p w14:paraId="1ED9A140" w14:textId="77777777" w:rsidR="00642314" w:rsidRDefault="002638E4">
                  <w:pPr>
                    <w:jc w:val="center"/>
                    <w:rPr>
                      <w:color w:val="000000"/>
                      <w:sz w:val="22"/>
                      <w:lang w:val="fr-FR"/>
                    </w:rPr>
                  </w:pPr>
                  <w:r>
                    <w:rPr>
                      <w:color w:val="000000"/>
                      <w:sz w:val="22"/>
                      <w:lang w:val="fr-FR"/>
                    </w:rPr>
                    <w:t>01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BD909" w14:textId="77777777" w:rsidR="00642314" w:rsidRDefault="002638E4">
                  <w:pPr>
                    <w:spacing w:before="80" w:after="20"/>
                    <w:jc w:val="center"/>
                    <w:rPr>
                      <w:color w:val="000000"/>
                      <w:sz w:val="22"/>
                      <w:lang w:val="fr-FR"/>
                    </w:rPr>
                  </w:pPr>
                  <w:r>
                    <w:rPr>
                      <w:color w:val="000000"/>
                      <w:sz w:val="22"/>
                      <w:lang w:val="fr-FR"/>
                    </w:rPr>
                    <w:t>1710</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91FE5E" w14:textId="77777777" w:rsidR="00642314" w:rsidRDefault="002638E4">
                  <w:pPr>
                    <w:spacing w:before="80" w:after="20"/>
                    <w:ind w:left="80" w:right="80"/>
                    <w:rPr>
                      <w:color w:val="000000"/>
                      <w:sz w:val="22"/>
                      <w:lang w:val="fr-FR"/>
                    </w:rPr>
                  </w:pPr>
                  <w:r>
                    <w:rPr>
                      <w:color w:val="000000"/>
                      <w:sz w:val="22"/>
                      <w:lang w:val="fr-FR"/>
                    </w:rPr>
                    <w:t>Produits chimiques à usage industriel</w:t>
                  </w:r>
                </w:p>
              </w:tc>
            </w:tr>
            <w:tr w:rsidR="00642314" w14:paraId="38A1CCD5" w14:textId="77777777" w:rsidTr="00381384">
              <w:trPr>
                <w:trHeight w:val="385"/>
              </w:trPr>
              <w:tc>
                <w:tcPr>
                  <w:tcW w:w="600" w:type="dxa"/>
                  <w:tcMar>
                    <w:top w:w="0" w:type="dxa"/>
                    <w:left w:w="0" w:type="dxa"/>
                    <w:bottom w:w="0" w:type="dxa"/>
                    <w:right w:w="0" w:type="dxa"/>
                  </w:tcMar>
                </w:tcPr>
                <w:p w14:paraId="709BD112" w14:textId="77777777" w:rsidR="00642314" w:rsidRDefault="00642314">
                  <w:pPr>
                    <w:rPr>
                      <w:sz w:val="2"/>
                    </w:rPr>
                  </w:pP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B089CA" w14:textId="77777777" w:rsidR="00642314" w:rsidRDefault="002638E4">
                  <w:pPr>
                    <w:spacing w:before="80" w:after="20"/>
                    <w:jc w:val="center"/>
                    <w:rPr>
                      <w:color w:val="000000"/>
                      <w:sz w:val="22"/>
                      <w:lang w:val="fr-FR"/>
                    </w:rPr>
                  </w:pPr>
                  <w:r>
                    <w:rPr>
                      <w:color w:val="000000"/>
                      <w:sz w:val="22"/>
                      <w:lang w:val="fr-FR"/>
                    </w:rPr>
                    <w:t>1902</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A2D3BD" w14:textId="77777777" w:rsidR="00642314" w:rsidRDefault="002638E4">
                  <w:pPr>
                    <w:spacing w:before="80" w:after="20"/>
                    <w:ind w:left="80" w:right="80"/>
                    <w:rPr>
                      <w:color w:val="000000"/>
                      <w:sz w:val="22"/>
                      <w:lang w:val="fr-FR"/>
                    </w:rPr>
                  </w:pPr>
                  <w:r>
                    <w:rPr>
                      <w:color w:val="000000"/>
                      <w:sz w:val="22"/>
                      <w:lang w:val="fr-FR"/>
                    </w:rPr>
                    <w:t xml:space="preserve"> Pneumatiques</w:t>
                  </w:r>
                </w:p>
              </w:tc>
            </w:tr>
            <w:tr w:rsidR="00642314" w14:paraId="5A9F9A5B" w14:textId="77777777" w:rsidTr="00381384">
              <w:trPr>
                <w:trHeight w:val="385"/>
              </w:trPr>
              <w:tc>
                <w:tcPr>
                  <w:tcW w:w="600" w:type="dxa"/>
                  <w:tcMar>
                    <w:top w:w="0" w:type="dxa"/>
                    <w:left w:w="0" w:type="dxa"/>
                    <w:bottom w:w="0" w:type="dxa"/>
                    <w:right w:w="0" w:type="dxa"/>
                  </w:tcMar>
                </w:tcPr>
                <w:p w14:paraId="323BD2AF" w14:textId="77777777" w:rsidR="00642314" w:rsidRDefault="00642314">
                  <w:pPr>
                    <w:rPr>
                      <w:sz w:val="2"/>
                    </w:rPr>
                  </w:pP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E4C1B" w14:textId="77777777" w:rsidR="00642314" w:rsidRDefault="002638E4">
                  <w:pPr>
                    <w:spacing w:before="80" w:after="20"/>
                    <w:jc w:val="center"/>
                    <w:rPr>
                      <w:color w:val="000000"/>
                      <w:sz w:val="22"/>
                      <w:lang w:val="fr-FR"/>
                    </w:rPr>
                  </w:pPr>
                  <w:r>
                    <w:rPr>
                      <w:color w:val="000000"/>
                      <w:sz w:val="22"/>
                      <w:lang w:val="fr-FR"/>
                    </w:rPr>
                    <w:t>2002</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8A7B0F" w14:textId="77777777" w:rsidR="00642314" w:rsidRDefault="002638E4">
                  <w:pPr>
                    <w:spacing w:before="80" w:after="20"/>
                    <w:ind w:left="80" w:right="80"/>
                    <w:rPr>
                      <w:color w:val="000000"/>
                      <w:sz w:val="22"/>
                      <w:lang w:val="fr-FR"/>
                    </w:rPr>
                  </w:pPr>
                  <w:r>
                    <w:rPr>
                      <w:color w:val="000000"/>
                      <w:sz w:val="22"/>
                      <w:lang w:val="fr-FR"/>
                    </w:rPr>
                    <w:t>Outillage</w:t>
                  </w:r>
                </w:p>
              </w:tc>
            </w:tr>
            <w:tr w:rsidR="00642314" w14:paraId="2578E3EB" w14:textId="77777777" w:rsidTr="00381384">
              <w:trPr>
                <w:trHeight w:val="385"/>
              </w:trPr>
              <w:tc>
                <w:tcPr>
                  <w:tcW w:w="600" w:type="dxa"/>
                  <w:tcMar>
                    <w:top w:w="0" w:type="dxa"/>
                    <w:left w:w="0" w:type="dxa"/>
                    <w:bottom w:w="0" w:type="dxa"/>
                    <w:right w:w="0" w:type="dxa"/>
                  </w:tcMar>
                </w:tcPr>
                <w:p w14:paraId="37F17FD5" w14:textId="77777777" w:rsidR="00642314" w:rsidRDefault="00642314">
                  <w:pPr>
                    <w:rPr>
                      <w:sz w:val="2"/>
                    </w:rPr>
                  </w:pP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C1E200" w14:textId="77777777" w:rsidR="00642314" w:rsidRDefault="002638E4">
                  <w:pPr>
                    <w:spacing w:before="80" w:after="20"/>
                    <w:jc w:val="center"/>
                    <w:rPr>
                      <w:color w:val="000000"/>
                      <w:sz w:val="22"/>
                      <w:lang w:val="fr-FR"/>
                    </w:rPr>
                  </w:pPr>
                  <w:r>
                    <w:rPr>
                      <w:color w:val="000000"/>
                      <w:sz w:val="22"/>
                      <w:lang w:val="fr-FR"/>
                    </w:rPr>
                    <w:t>2412</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07E8C1" w14:textId="77777777" w:rsidR="00642314" w:rsidRDefault="002638E4">
                  <w:pPr>
                    <w:spacing w:before="80" w:after="20"/>
                    <w:ind w:left="80" w:right="80"/>
                    <w:rPr>
                      <w:color w:val="000000"/>
                      <w:sz w:val="22"/>
                      <w:lang w:val="fr-FR"/>
                    </w:rPr>
                  </w:pPr>
                  <w:r>
                    <w:rPr>
                      <w:color w:val="000000"/>
                      <w:sz w:val="22"/>
                      <w:lang w:val="fr-FR"/>
                    </w:rPr>
                    <w:t xml:space="preserve">Accessoires et pièces détachées pour véhicules automobiles </w:t>
                  </w:r>
                </w:p>
              </w:tc>
            </w:tr>
            <w:tr w:rsidR="00642314" w14:paraId="7ECDE8E4" w14:textId="77777777" w:rsidTr="00381384">
              <w:trPr>
                <w:trHeight w:val="485"/>
              </w:trPr>
              <w:tc>
                <w:tcPr>
                  <w:tcW w:w="600" w:type="dxa"/>
                  <w:tcMar>
                    <w:top w:w="0" w:type="dxa"/>
                    <w:left w:w="0" w:type="dxa"/>
                    <w:bottom w:w="0" w:type="dxa"/>
                    <w:right w:w="0" w:type="dxa"/>
                  </w:tcMar>
                </w:tcPr>
                <w:p w14:paraId="29CC83DE" w14:textId="77777777" w:rsidR="00642314" w:rsidRDefault="00642314">
                  <w:pPr>
                    <w:rPr>
                      <w:sz w:val="2"/>
                    </w:rPr>
                  </w:pP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EB98CB" w14:textId="77777777" w:rsidR="00642314" w:rsidRDefault="002638E4">
                  <w:pPr>
                    <w:spacing w:before="80" w:after="20"/>
                    <w:jc w:val="center"/>
                    <w:rPr>
                      <w:color w:val="000000"/>
                      <w:sz w:val="22"/>
                      <w:lang w:val="fr-FR"/>
                    </w:rPr>
                  </w:pPr>
                  <w:r>
                    <w:rPr>
                      <w:color w:val="000000"/>
                      <w:sz w:val="22"/>
                      <w:lang w:val="fr-FR"/>
                    </w:rPr>
                    <w:t>2413</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515F9D" w14:textId="77777777" w:rsidR="00642314" w:rsidRDefault="002638E4">
                  <w:pPr>
                    <w:spacing w:line="253" w:lineRule="exact"/>
                    <w:ind w:left="80" w:right="80"/>
                    <w:rPr>
                      <w:color w:val="000000"/>
                      <w:sz w:val="22"/>
                      <w:lang w:val="fr-FR"/>
                    </w:rPr>
                  </w:pPr>
                  <w:r>
                    <w:rPr>
                      <w:color w:val="000000"/>
                      <w:sz w:val="22"/>
                      <w:lang w:val="fr-FR"/>
                    </w:rPr>
                    <w:t>Camions et véhicules utilitaires (accessoires et pièces détachées uniquement)</w:t>
                  </w:r>
                </w:p>
              </w:tc>
            </w:tr>
            <w:tr w:rsidR="00642314" w14:paraId="13794030" w14:textId="77777777" w:rsidTr="00381384">
              <w:trPr>
                <w:trHeight w:val="485"/>
              </w:trPr>
              <w:tc>
                <w:tcPr>
                  <w:tcW w:w="600" w:type="dxa"/>
                  <w:tcMar>
                    <w:top w:w="0" w:type="dxa"/>
                    <w:left w:w="0" w:type="dxa"/>
                    <w:bottom w:w="0" w:type="dxa"/>
                    <w:right w:w="0" w:type="dxa"/>
                  </w:tcMar>
                </w:tcPr>
                <w:p w14:paraId="3C6C7162" w14:textId="77777777" w:rsidR="00642314" w:rsidRDefault="00642314">
                  <w:pPr>
                    <w:rPr>
                      <w:sz w:val="2"/>
                    </w:rPr>
                  </w:pP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468E80" w14:textId="77777777" w:rsidR="00642314" w:rsidRDefault="002638E4">
                  <w:pPr>
                    <w:spacing w:before="80" w:after="20"/>
                    <w:jc w:val="center"/>
                    <w:rPr>
                      <w:color w:val="000000"/>
                      <w:sz w:val="22"/>
                      <w:lang w:val="fr-FR"/>
                    </w:rPr>
                  </w:pPr>
                  <w:r>
                    <w:rPr>
                      <w:color w:val="000000"/>
                      <w:sz w:val="22"/>
                      <w:lang w:val="fr-FR"/>
                    </w:rPr>
                    <w:t>2415</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D58C6E" w14:textId="77777777" w:rsidR="00642314" w:rsidRDefault="002638E4">
                  <w:pPr>
                    <w:spacing w:line="253" w:lineRule="exact"/>
                    <w:ind w:left="80" w:right="80"/>
                    <w:rPr>
                      <w:color w:val="000000"/>
                      <w:sz w:val="22"/>
                      <w:lang w:val="fr-FR"/>
                    </w:rPr>
                  </w:pPr>
                  <w:r>
                    <w:rPr>
                      <w:color w:val="000000"/>
                      <w:sz w:val="22"/>
                      <w:lang w:val="fr-FR"/>
                    </w:rPr>
                    <w:t>Accessoires et pièces détachées pour véhicules et matériel de déneigement</w:t>
                  </w:r>
                </w:p>
              </w:tc>
            </w:tr>
            <w:tr w:rsidR="00381384" w14:paraId="4191A97F" w14:textId="77777777" w:rsidTr="00381384">
              <w:trPr>
                <w:trHeight w:val="485"/>
              </w:trPr>
              <w:tc>
                <w:tcPr>
                  <w:tcW w:w="600" w:type="dxa"/>
                  <w:tcBorders>
                    <w:top w:val="single" w:sz="2" w:space="0" w:color="000000"/>
                  </w:tcBorders>
                  <w:tcMar>
                    <w:top w:w="0" w:type="dxa"/>
                    <w:left w:w="0" w:type="dxa"/>
                    <w:bottom w:w="0" w:type="dxa"/>
                    <w:right w:w="0" w:type="dxa"/>
                  </w:tcMar>
                  <w:vAlign w:val="center"/>
                </w:tcPr>
                <w:p w14:paraId="7E51704B" w14:textId="77777777" w:rsidR="00381384" w:rsidRDefault="00381384" w:rsidP="00381384">
                  <w:pPr>
                    <w:jc w:val="center"/>
                    <w:rPr>
                      <w:color w:val="000000"/>
                      <w:sz w:val="22"/>
                      <w:lang w:val="fr-FR"/>
                    </w:rPr>
                  </w:pPr>
                  <w:r>
                    <w:rPr>
                      <w:color w:val="000000"/>
                      <w:sz w:val="22"/>
                      <w:lang w:val="fr-FR"/>
                    </w:rPr>
                    <w:t>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4DDB52" w14:textId="77777777" w:rsidR="00381384" w:rsidRDefault="00381384" w:rsidP="00381384">
                  <w:pPr>
                    <w:spacing w:before="100" w:after="20"/>
                    <w:jc w:val="center"/>
                    <w:rPr>
                      <w:color w:val="000000"/>
                      <w:sz w:val="22"/>
                      <w:lang w:val="fr-FR"/>
                    </w:rPr>
                  </w:pPr>
                  <w:r>
                    <w:rPr>
                      <w:color w:val="000000"/>
                      <w:sz w:val="22"/>
                      <w:lang w:val="fr-FR"/>
                    </w:rPr>
                    <w:t>2414</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E385D2" w14:textId="77777777" w:rsidR="00381384" w:rsidRDefault="00381384" w:rsidP="00381384">
                  <w:pPr>
                    <w:spacing w:line="253" w:lineRule="exact"/>
                    <w:ind w:left="80" w:right="80"/>
                    <w:rPr>
                      <w:color w:val="000000"/>
                      <w:sz w:val="22"/>
                      <w:lang w:val="fr-FR"/>
                    </w:rPr>
                  </w:pPr>
                  <w:r>
                    <w:rPr>
                      <w:color w:val="000000"/>
                      <w:sz w:val="22"/>
                      <w:lang w:val="fr-FR"/>
                    </w:rPr>
                    <w:t xml:space="preserve">Accessoires et pièces détachées pour véhicules et matériel de travaux publics </w:t>
                  </w:r>
                </w:p>
              </w:tc>
            </w:tr>
            <w:tr w:rsidR="00381384" w14:paraId="00E44602" w14:textId="77777777" w:rsidTr="00381384">
              <w:trPr>
                <w:trHeight w:val="385"/>
              </w:trPr>
              <w:tc>
                <w:tcPr>
                  <w:tcW w:w="600" w:type="dxa"/>
                  <w:tcMar>
                    <w:top w:w="0" w:type="dxa"/>
                    <w:left w:w="0" w:type="dxa"/>
                    <w:bottom w:w="0" w:type="dxa"/>
                    <w:right w:w="0" w:type="dxa"/>
                  </w:tcMar>
                </w:tcPr>
                <w:p w14:paraId="0C204FAC" w14:textId="77777777" w:rsidR="00381384" w:rsidRDefault="00381384" w:rsidP="00381384">
                  <w:pPr>
                    <w:rPr>
                      <w:sz w:val="2"/>
                    </w:rPr>
                  </w:pP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9D277D" w14:textId="77777777" w:rsidR="00381384" w:rsidRDefault="00381384" w:rsidP="00381384">
                  <w:pPr>
                    <w:spacing w:before="100" w:after="20"/>
                    <w:jc w:val="center"/>
                    <w:rPr>
                      <w:color w:val="000000"/>
                      <w:sz w:val="22"/>
                      <w:lang w:val="fr-FR"/>
                    </w:rPr>
                  </w:pPr>
                  <w:r>
                    <w:rPr>
                      <w:color w:val="000000"/>
                      <w:sz w:val="22"/>
                      <w:lang w:val="fr-FR"/>
                    </w:rPr>
                    <w:t>1710</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00D47A" w14:textId="77777777" w:rsidR="00381384" w:rsidRDefault="00381384" w:rsidP="00381384">
                  <w:pPr>
                    <w:spacing w:before="100" w:after="20"/>
                    <w:ind w:left="80" w:right="80"/>
                    <w:rPr>
                      <w:color w:val="000000"/>
                      <w:sz w:val="22"/>
                      <w:lang w:val="fr-FR"/>
                    </w:rPr>
                  </w:pPr>
                  <w:r>
                    <w:rPr>
                      <w:color w:val="000000"/>
                      <w:sz w:val="22"/>
                      <w:lang w:val="fr-FR"/>
                    </w:rPr>
                    <w:t>Produits chimiques à usage industriel</w:t>
                  </w:r>
                </w:p>
              </w:tc>
            </w:tr>
            <w:tr w:rsidR="00381384" w14:paraId="5A4F4D35" w14:textId="77777777" w:rsidTr="00381384">
              <w:trPr>
                <w:trHeight w:val="385"/>
              </w:trPr>
              <w:tc>
                <w:tcPr>
                  <w:tcW w:w="600" w:type="dxa"/>
                  <w:tcMar>
                    <w:top w:w="0" w:type="dxa"/>
                    <w:left w:w="0" w:type="dxa"/>
                    <w:bottom w:w="0" w:type="dxa"/>
                    <w:right w:w="0" w:type="dxa"/>
                  </w:tcMar>
                </w:tcPr>
                <w:p w14:paraId="505E6D9A" w14:textId="77777777" w:rsidR="00381384" w:rsidRDefault="00381384" w:rsidP="00381384">
                  <w:pPr>
                    <w:rPr>
                      <w:sz w:val="2"/>
                    </w:rPr>
                  </w:pP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9F9399" w14:textId="77777777" w:rsidR="00381384" w:rsidRDefault="00381384" w:rsidP="00381384">
                  <w:pPr>
                    <w:spacing w:before="100" w:after="20"/>
                    <w:jc w:val="center"/>
                    <w:rPr>
                      <w:color w:val="000000"/>
                      <w:sz w:val="22"/>
                      <w:lang w:val="fr-FR"/>
                    </w:rPr>
                  </w:pPr>
                  <w:r>
                    <w:rPr>
                      <w:color w:val="000000"/>
                      <w:sz w:val="22"/>
                      <w:lang w:val="fr-FR"/>
                    </w:rPr>
                    <w:t>2002</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EE340A" w14:textId="77777777" w:rsidR="00381384" w:rsidRDefault="00381384" w:rsidP="00381384">
                  <w:pPr>
                    <w:spacing w:before="100" w:after="20"/>
                    <w:ind w:left="80" w:right="80"/>
                    <w:rPr>
                      <w:color w:val="000000"/>
                      <w:sz w:val="22"/>
                      <w:lang w:val="fr-FR"/>
                    </w:rPr>
                  </w:pPr>
                  <w:r>
                    <w:rPr>
                      <w:color w:val="000000"/>
                      <w:sz w:val="22"/>
                      <w:lang w:val="fr-FR"/>
                    </w:rPr>
                    <w:t>Outillage</w:t>
                  </w:r>
                </w:p>
              </w:tc>
            </w:tr>
            <w:tr w:rsidR="00381384" w14:paraId="739E293F" w14:textId="77777777" w:rsidTr="00381384">
              <w:trPr>
                <w:trHeight w:val="385"/>
              </w:trPr>
              <w:tc>
                <w:tcPr>
                  <w:tcW w:w="600" w:type="dxa"/>
                  <w:tcMar>
                    <w:top w:w="0" w:type="dxa"/>
                    <w:left w:w="0" w:type="dxa"/>
                    <w:bottom w:w="0" w:type="dxa"/>
                    <w:right w:w="0" w:type="dxa"/>
                  </w:tcMar>
                </w:tcPr>
                <w:p w14:paraId="2F51C18C" w14:textId="77777777" w:rsidR="00381384" w:rsidRDefault="00381384" w:rsidP="00381384">
                  <w:pPr>
                    <w:rPr>
                      <w:sz w:val="2"/>
                    </w:rPr>
                  </w:pP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7AE2C9" w14:textId="77777777" w:rsidR="00381384" w:rsidRDefault="00381384" w:rsidP="00381384">
                  <w:pPr>
                    <w:spacing w:before="100" w:after="20"/>
                    <w:jc w:val="center"/>
                    <w:rPr>
                      <w:color w:val="000000"/>
                      <w:sz w:val="22"/>
                      <w:lang w:val="fr-FR"/>
                    </w:rPr>
                  </w:pPr>
                  <w:r>
                    <w:rPr>
                      <w:color w:val="000000"/>
                      <w:sz w:val="22"/>
                      <w:lang w:val="fr-FR"/>
                    </w:rPr>
                    <w:t>1902</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5B2B6F" w14:textId="77777777" w:rsidR="00381384" w:rsidRDefault="00381384" w:rsidP="00381384">
                  <w:pPr>
                    <w:spacing w:before="100" w:after="20"/>
                    <w:ind w:left="80" w:right="80"/>
                    <w:rPr>
                      <w:color w:val="000000"/>
                      <w:sz w:val="22"/>
                      <w:lang w:val="fr-FR"/>
                    </w:rPr>
                  </w:pPr>
                  <w:r>
                    <w:rPr>
                      <w:color w:val="000000"/>
                      <w:sz w:val="22"/>
                      <w:lang w:val="fr-FR"/>
                    </w:rPr>
                    <w:t xml:space="preserve"> Pneumatiques</w:t>
                  </w:r>
                </w:p>
              </w:tc>
            </w:tr>
          </w:tbl>
          <w:p w14:paraId="2DA03E51" w14:textId="77777777" w:rsidR="00642314" w:rsidRDefault="00642314">
            <w:pPr>
              <w:rPr>
                <w:sz w:val="2"/>
              </w:rPr>
            </w:pPr>
          </w:p>
        </w:tc>
      </w:tr>
    </w:tbl>
    <w:p w14:paraId="07A6838A" w14:textId="77777777" w:rsidR="00642314" w:rsidRDefault="002638E4" w:rsidP="00395C51">
      <w:pPr>
        <w:spacing w:line="240" w:lineRule="exact"/>
      </w:pPr>
      <w:r>
        <w:t xml:space="preserve"> </w:t>
      </w:r>
    </w:p>
    <w:p w14:paraId="1A10F8E9" w14:textId="77777777" w:rsidR="00642314" w:rsidRDefault="002638E4">
      <w:pPr>
        <w:pStyle w:val="Titre2"/>
        <w:ind w:left="280"/>
        <w:rPr>
          <w:rFonts w:ascii="Times New Roman" w:hAnsi="Times New Roman" w:cs="Times New Roman"/>
          <w:i w:val="0"/>
          <w:color w:val="000000"/>
          <w:sz w:val="24"/>
          <w:lang w:val="fr-FR"/>
        </w:rPr>
      </w:pPr>
      <w:bookmarkStart w:id="13" w:name="ArtL2_RC-2-A2.9"/>
      <w:bookmarkStart w:id="14" w:name="_Toc241581705"/>
      <w:bookmarkEnd w:id="13"/>
      <w:r>
        <w:rPr>
          <w:rFonts w:ascii="Times New Roman" w:hAnsi="Times New Roman" w:cs="Times New Roman"/>
          <w:i w:val="0"/>
          <w:color w:val="000000"/>
          <w:sz w:val="24"/>
          <w:lang w:val="fr-FR"/>
        </w:rPr>
        <w:t>1.6 - Renouvellement</w:t>
      </w:r>
      <w:bookmarkEnd w:id="14"/>
    </w:p>
    <w:p w14:paraId="1829C9D4" w14:textId="77777777" w:rsidR="00642314" w:rsidRDefault="002638E4">
      <w:pPr>
        <w:pStyle w:val="ParagrapheIndent2"/>
        <w:spacing w:line="253" w:lineRule="exact"/>
        <w:jc w:val="both"/>
        <w:rPr>
          <w:color w:val="000000"/>
          <w:lang w:val="fr-FR"/>
        </w:rPr>
      </w:pPr>
      <w:r>
        <w:rPr>
          <w:color w:val="000000"/>
          <w:lang w:val="fr-FR"/>
        </w:rPr>
        <w:t>Il s'agit d'un accord-cadre renouvelable en raison du caractère récurrent des prestations.</w:t>
      </w:r>
    </w:p>
    <w:p w14:paraId="163092EC" w14:textId="77777777" w:rsidR="00642314" w:rsidRDefault="00642314">
      <w:pPr>
        <w:pStyle w:val="ParagrapheIndent2"/>
        <w:spacing w:line="253" w:lineRule="exact"/>
        <w:jc w:val="both"/>
        <w:rPr>
          <w:color w:val="000000"/>
          <w:lang w:val="fr-FR"/>
        </w:rPr>
      </w:pPr>
    </w:p>
    <w:p w14:paraId="60813775" w14:textId="77777777" w:rsidR="00642314" w:rsidRDefault="002638E4">
      <w:pPr>
        <w:pStyle w:val="ParagrapheIndent2"/>
        <w:spacing w:line="253" w:lineRule="exact"/>
        <w:jc w:val="both"/>
        <w:rPr>
          <w:color w:val="000000"/>
          <w:lang w:val="fr-FR"/>
        </w:rPr>
      </w:pPr>
      <w:r>
        <w:rPr>
          <w:color w:val="000000"/>
          <w:lang w:val="fr-FR"/>
        </w:rPr>
        <w:t>Si le marché était reconduit chaque année, un nouvel avis serait publié en 2030.</w:t>
      </w:r>
      <w:r>
        <w:rPr>
          <w:color w:val="000000"/>
          <w:lang w:val="fr-FR"/>
        </w:rPr>
        <w:cr/>
      </w:r>
    </w:p>
    <w:p w14:paraId="58396788" w14:textId="77777777" w:rsidR="00642314" w:rsidRDefault="002638E4">
      <w:pPr>
        <w:pStyle w:val="Titre1"/>
        <w:shd w:val="clear" w:color="FD2456" w:fill="FD2456"/>
        <w:rPr>
          <w:rFonts w:ascii="Times New Roman" w:hAnsi="Times New Roman" w:cs="Times New Roman"/>
          <w:color w:val="FFFFFF"/>
          <w:sz w:val="28"/>
          <w:lang w:val="fr-FR"/>
        </w:rPr>
      </w:pPr>
      <w:bookmarkStart w:id="15" w:name="ArtL1_RC-2-A3"/>
      <w:bookmarkStart w:id="16" w:name="_Toc241581706"/>
      <w:bookmarkEnd w:id="15"/>
      <w:r>
        <w:rPr>
          <w:rFonts w:ascii="Times New Roman" w:hAnsi="Times New Roman" w:cs="Times New Roman"/>
          <w:color w:val="FFFFFF"/>
          <w:sz w:val="28"/>
          <w:lang w:val="fr-FR"/>
        </w:rPr>
        <w:t>2 - Conditions de la consultation</w:t>
      </w:r>
      <w:bookmarkEnd w:id="16"/>
    </w:p>
    <w:p w14:paraId="2D45B90E" w14:textId="77777777" w:rsidR="00642314" w:rsidRDefault="002638E4">
      <w:pPr>
        <w:spacing w:line="60" w:lineRule="exact"/>
        <w:rPr>
          <w:sz w:val="6"/>
        </w:rPr>
      </w:pPr>
      <w:r>
        <w:t xml:space="preserve"> </w:t>
      </w:r>
    </w:p>
    <w:p w14:paraId="66D91019" w14:textId="77777777" w:rsidR="00642314" w:rsidRDefault="002638E4">
      <w:pPr>
        <w:pStyle w:val="Titre2"/>
        <w:ind w:left="280"/>
        <w:rPr>
          <w:rFonts w:ascii="Times New Roman" w:hAnsi="Times New Roman" w:cs="Times New Roman"/>
          <w:i w:val="0"/>
          <w:color w:val="000000"/>
          <w:sz w:val="24"/>
          <w:lang w:val="fr-FR"/>
        </w:rPr>
      </w:pPr>
      <w:bookmarkStart w:id="17" w:name="ArtL2_RC-2-A3.2"/>
      <w:bookmarkStart w:id="18" w:name="_Toc241581707"/>
      <w:bookmarkEnd w:id="17"/>
      <w:r>
        <w:rPr>
          <w:rFonts w:ascii="Times New Roman" w:hAnsi="Times New Roman" w:cs="Times New Roman"/>
          <w:i w:val="0"/>
          <w:color w:val="000000"/>
          <w:sz w:val="24"/>
          <w:lang w:val="fr-FR"/>
        </w:rPr>
        <w:t>2.1 - Délai de validité des offres</w:t>
      </w:r>
      <w:bookmarkEnd w:id="18"/>
    </w:p>
    <w:p w14:paraId="304B69E5" w14:textId="77777777" w:rsidR="00642314" w:rsidRDefault="002638E4">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582A55B9" w14:textId="77777777" w:rsidR="00642314" w:rsidRDefault="002638E4">
      <w:pPr>
        <w:pStyle w:val="Titre2"/>
        <w:ind w:left="280"/>
        <w:rPr>
          <w:rFonts w:ascii="Times New Roman" w:hAnsi="Times New Roman" w:cs="Times New Roman"/>
          <w:i w:val="0"/>
          <w:color w:val="000000"/>
          <w:sz w:val="24"/>
          <w:lang w:val="fr-FR"/>
        </w:rPr>
      </w:pPr>
      <w:bookmarkStart w:id="19" w:name="ArtL2_RC-2-A3.3"/>
      <w:bookmarkStart w:id="20" w:name="_Toc241581708"/>
      <w:bookmarkEnd w:id="19"/>
      <w:r>
        <w:rPr>
          <w:rFonts w:ascii="Times New Roman" w:hAnsi="Times New Roman" w:cs="Times New Roman"/>
          <w:i w:val="0"/>
          <w:color w:val="000000"/>
          <w:sz w:val="24"/>
          <w:lang w:val="fr-FR"/>
        </w:rPr>
        <w:t>2.2 - Forme juridique du groupement</w:t>
      </w:r>
      <w:bookmarkEnd w:id="20"/>
    </w:p>
    <w:p w14:paraId="6B278ABF" w14:textId="77777777" w:rsidR="00642314" w:rsidRDefault="002638E4">
      <w:pPr>
        <w:pStyle w:val="ParagrapheIndent2"/>
        <w:spacing w:after="240"/>
        <w:jc w:val="both"/>
        <w:rPr>
          <w:color w:val="000000"/>
          <w:lang w:val="fr-FR"/>
        </w:rPr>
      </w:pPr>
      <w:r>
        <w:rPr>
          <w:color w:val="000000"/>
          <w:lang w:val="fr-FR"/>
        </w:rPr>
        <w:t>Le pouvoir adjudicateur ne souhaite imposer aucune forme de groupement à l'attributaire de l'accord-cadre.</w:t>
      </w:r>
    </w:p>
    <w:p w14:paraId="6702BAD8" w14:textId="77777777" w:rsidR="00642314" w:rsidRDefault="002638E4">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6EC6DB3D" w14:textId="77777777" w:rsidR="00642314" w:rsidRDefault="002638E4">
      <w:pPr>
        <w:pStyle w:val="Titre2"/>
        <w:ind w:left="280"/>
        <w:rPr>
          <w:rFonts w:ascii="Times New Roman" w:hAnsi="Times New Roman" w:cs="Times New Roman"/>
          <w:i w:val="0"/>
          <w:color w:val="000000"/>
          <w:sz w:val="24"/>
          <w:lang w:val="fr-FR"/>
        </w:rPr>
      </w:pPr>
      <w:bookmarkStart w:id="21" w:name="ArtL2_RC-2-A3.5"/>
      <w:bookmarkStart w:id="22" w:name="_Toc241581709"/>
      <w:bookmarkEnd w:id="21"/>
      <w:r>
        <w:rPr>
          <w:rFonts w:ascii="Times New Roman" w:hAnsi="Times New Roman" w:cs="Times New Roman"/>
          <w:i w:val="0"/>
          <w:color w:val="000000"/>
          <w:sz w:val="24"/>
          <w:lang w:val="fr-FR"/>
        </w:rPr>
        <w:lastRenderedPageBreak/>
        <w:t>2.3 - Variantes</w:t>
      </w:r>
      <w:bookmarkEnd w:id="22"/>
    </w:p>
    <w:p w14:paraId="5DD5AD24" w14:textId="77777777" w:rsidR="00642314" w:rsidRDefault="002638E4">
      <w:pPr>
        <w:pStyle w:val="ParagrapheIndent2"/>
        <w:spacing w:after="240"/>
        <w:jc w:val="both"/>
        <w:rPr>
          <w:color w:val="000000"/>
          <w:lang w:val="fr-FR"/>
        </w:rPr>
      </w:pPr>
      <w:r>
        <w:rPr>
          <w:color w:val="000000"/>
          <w:lang w:val="fr-FR"/>
        </w:rPr>
        <w:t>Aucune variante n'est autorisée.</w:t>
      </w:r>
    </w:p>
    <w:p w14:paraId="69603330" w14:textId="77777777" w:rsidR="00642314" w:rsidRDefault="002638E4">
      <w:pPr>
        <w:pStyle w:val="Titre2"/>
        <w:ind w:left="280"/>
        <w:rPr>
          <w:rFonts w:ascii="Times New Roman" w:hAnsi="Times New Roman" w:cs="Times New Roman"/>
          <w:i w:val="0"/>
          <w:color w:val="000000"/>
          <w:sz w:val="24"/>
          <w:lang w:val="fr-FR"/>
        </w:rPr>
      </w:pPr>
      <w:bookmarkStart w:id="23" w:name="ArtL2_RC-2-A3.9"/>
      <w:bookmarkStart w:id="24" w:name="_Toc241581710"/>
      <w:bookmarkEnd w:id="23"/>
      <w:r>
        <w:rPr>
          <w:rFonts w:ascii="Times New Roman" w:hAnsi="Times New Roman" w:cs="Times New Roman"/>
          <w:i w:val="0"/>
          <w:color w:val="000000"/>
          <w:sz w:val="24"/>
          <w:lang w:val="fr-FR"/>
        </w:rPr>
        <w:t>2.4 - Développement durable</w:t>
      </w:r>
      <w:bookmarkEnd w:id="24"/>
    </w:p>
    <w:p w14:paraId="2A98B4F8" w14:textId="77777777" w:rsidR="00642314" w:rsidRDefault="002638E4">
      <w:pPr>
        <w:pStyle w:val="ParagrapheIndent2"/>
        <w:spacing w:line="253" w:lineRule="exact"/>
        <w:jc w:val="both"/>
        <w:rPr>
          <w:color w:val="000000"/>
          <w:lang w:val="fr-FR"/>
        </w:rPr>
      </w:pPr>
      <w:r>
        <w:rPr>
          <w:color w:val="000000"/>
          <w:lang w:val="fr-FR"/>
        </w:rPr>
        <w:t>Cette consultation comporte des conditions d'exécution à caractère social et environnemental dont le détail est indiqué dans le CCP. Le respect de ces dispositions est une condition de la conformité de l'offre. Une offre comportant des réserves ou ne respectant pas ces conditions d'exécution particulières sera déclarée irrégulière au motif du non-respect du cahier des charges.</w:t>
      </w:r>
    </w:p>
    <w:p w14:paraId="3F636396" w14:textId="77777777" w:rsidR="00642314" w:rsidRDefault="00642314">
      <w:pPr>
        <w:pStyle w:val="ParagrapheIndent2"/>
        <w:spacing w:line="253" w:lineRule="exact"/>
        <w:jc w:val="both"/>
        <w:rPr>
          <w:color w:val="000000"/>
          <w:lang w:val="fr-FR"/>
        </w:rPr>
      </w:pPr>
    </w:p>
    <w:p w14:paraId="62F054FF" w14:textId="77777777" w:rsidR="00642314" w:rsidRDefault="002638E4">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38F99CDE" w14:textId="77777777" w:rsidR="00642314" w:rsidRDefault="002638E4">
      <w:pPr>
        <w:pStyle w:val="Titre1"/>
        <w:shd w:val="clear" w:color="FD2456" w:fill="FD2456"/>
        <w:rPr>
          <w:rFonts w:ascii="Times New Roman" w:hAnsi="Times New Roman" w:cs="Times New Roman"/>
          <w:color w:val="FFFFFF"/>
          <w:sz w:val="28"/>
          <w:lang w:val="fr-FR"/>
        </w:rPr>
      </w:pPr>
      <w:bookmarkStart w:id="25" w:name="ArtL1_RC-2-A5"/>
      <w:bookmarkStart w:id="26" w:name="_Toc241581711"/>
      <w:bookmarkEnd w:id="25"/>
      <w:r>
        <w:rPr>
          <w:rFonts w:ascii="Times New Roman" w:hAnsi="Times New Roman" w:cs="Times New Roman"/>
          <w:color w:val="FFFFFF"/>
          <w:sz w:val="28"/>
          <w:lang w:val="fr-FR"/>
        </w:rPr>
        <w:t>3 - Conditions relatives au contrat</w:t>
      </w:r>
      <w:bookmarkEnd w:id="26"/>
    </w:p>
    <w:p w14:paraId="5B03CF82" w14:textId="77777777" w:rsidR="00642314" w:rsidRDefault="002638E4">
      <w:pPr>
        <w:spacing w:line="60" w:lineRule="exact"/>
        <w:rPr>
          <w:sz w:val="6"/>
        </w:rPr>
      </w:pPr>
      <w:r>
        <w:t xml:space="preserve"> </w:t>
      </w:r>
    </w:p>
    <w:p w14:paraId="3C3C866B" w14:textId="77777777" w:rsidR="00642314" w:rsidRDefault="002638E4">
      <w:pPr>
        <w:pStyle w:val="Titre2"/>
        <w:ind w:left="280"/>
        <w:rPr>
          <w:rFonts w:ascii="Times New Roman" w:hAnsi="Times New Roman" w:cs="Times New Roman"/>
          <w:i w:val="0"/>
          <w:color w:val="000000"/>
          <w:sz w:val="24"/>
          <w:lang w:val="fr-FR"/>
        </w:rPr>
      </w:pPr>
      <w:bookmarkStart w:id="27" w:name="ArtL2_RC-2-A5.1"/>
      <w:bookmarkStart w:id="28" w:name="_Toc241581712"/>
      <w:bookmarkEnd w:id="27"/>
      <w:r>
        <w:rPr>
          <w:rFonts w:ascii="Times New Roman" w:hAnsi="Times New Roman" w:cs="Times New Roman"/>
          <w:i w:val="0"/>
          <w:color w:val="000000"/>
          <w:sz w:val="24"/>
          <w:lang w:val="fr-FR"/>
        </w:rPr>
        <w:t>3.1 - Durée du contrat ou délai d'exécution</w:t>
      </w:r>
      <w:bookmarkEnd w:id="28"/>
    </w:p>
    <w:p w14:paraId="78FD88B1" w14:textId="77777777" w:rsidR="00642314" w:rsidRDefault="002638E4">
      <w:pPr>
        <w:pStyle w:val="ParagrapheIndent2"/>
        <w:spacing w:after="240"/>
        <w:jc w:val="both"/>
        <w:rPr>
          <w:color w:val="000000"/>
          <w:lang w:val="fr-FR"/>
        </w:rPr>
      </w:pPr>
      <w:r>
        <w:rPr>
          <w:color w:val="000000"/>
          <w:lang w:val="fr-FR"/>
        </w:rPr>
        <w:t>La durée de la période initiale est fixée au CCP.</w:t>
      </w:r>
    </w:p>
    <w:p w14:paraId="3171D5A1" w14:textId="77777777" w:rsidR="00642314" w:rsidRDefault="002638E4">
      <w:pPr>
        <w:pStyle w:val="Titre2"/>
        <w:ind w:left="280"/>
        <w:rPr>
          <w:rFonts w:ascii="Times New Roman" w:hAnsi="Times New Roman" w:cs="Times New Roman"/>
          <w:i w:val="0"/>
          <w:color w:val="000000"/>
          <w:sz w:val="24"/>
          <w:lang w:val="fr-FR"/>
        </w:rPr>
      </w:pPr>
      <w:bookmarkStart w:id="29" w:name="ArtL2_RC-2-A5.2"/>
      <w:bookmarkStart w:id="30" w:name="_Toc241581713"/>
      <w:bookmarkEnd w:id="29"/>
      <w:r>
        <w:rPr>
          <w:rFonts w:ascii="Times New Roman" w:hAnsi="Times New Roman" w:cs="Times New Roman"/>
          <w:i w:val="0"/>
          <w:color w:val="000000"/>
          <w:sz w:val="24"/>
          <w:lang w:val="fr-FR"/>
        </w:rPr>
        <w:t>3.2 - Modalités essentielles de financement et de paiement</w:t>
      </w:r>
      <w:bookmarkEnd w:id="30"/>
    </w:p>
    <w:p w14:paraId="771D478B" w14:textId="77777777" w:rsidR="00642314" w:rsidRDefault="002638E4">
      <w:pPr>
        <w:pStyle w:val="ParagrapheIndent2"/>
        <w:spacing w:after="240" w:line="253" w:lineRule="exact"/>
        <w:jc w:val="both"/>
        <w:rPr>
          <w:color w:val="000000"/>
          <w:lang w:val="fr-FR"/>
        </w:rPr>
      </w:pPr>
      <w:r>
        <w:rPr>
          <w:color w:val="000000"/>
          <w:lang w:val="fr-FR"/>
        </w:rPr>
        <w:t>Les prestations seront financées selon les modalités suivantes : Crédits prévus au budget en section de fonctionnement</w:t>
      </w:r>
    </w:p>
    <w:p w14:paraId="394E9955" w14:textId="77777777" w:rsidR="00642314" w:rsidRDefault="002638E4">
      <w:pPr>
        <w:pStyle w:val="ParagrapheIndent2"/>
        <w:spacing w:after="240" w:line="253" w:lineRule="exact"/>
        <w:jc w:val="both"/>
        <w:rPr>
          <w:color w:val="000000"/>
          <w:lang w:val="fr-FR"/>
        </w:rPr>
      </w:pPr>
      <w:r>
        <w:rPr>
          <w:color w:val="000000"/>
          <w:lang w:val="fr-FR"/>
        </w:rPr>
        <w:t>Les sommes dues au(x) titulaire(s) de l'accord-cadre seront payées dans un délai global de 30 jours à compter de la date de réception des factures ou des demandes de paiement équivalentes.</w:t>
      </w:r>
    </w:p>
    <w:p w14:paraId="175D12D8" w14:textId="77777777" w:rsidR="00642314" w:rsidRDefault="002638E4">
      <w:pPr>
        <w:pStyle w:val="ParagrapheIndent2"/>
        <w:spacing w:line="253" w:lineRule="exact"/>
        <w:jc w:val="both"/>
        <w:rPr>
          <w:color w:val="000000"/>
          <w:lang w:val="fr-FR"/>
        </w:rPr>
      </w:pPr>
      <w:r>
        <w:rPr>
          <w:color w:val="000000"/>
          <w:lang w:val="fr-FR"/>
        </w:rPr>
        <w:t>L'attention des candidats est attirée sur le fait que s'ils veulent renoncer aux bénéfices de l'avance prévue au CCP, ils doivent le préciser à l'acte d'engagement.</w:t>
      </w:r>
    </w:p>
    <w:p w14:paraId="68A8AE73" w14:textId="77777777" w:rsidR="00642314" w:rsidRDefault="002638E4">
      <w:pPr>
        <w:pStyle w:val="ParagrapheIndent2"/>
        <w:spacing w:after="240" w:line="253" w:lineRule="exact"/>
        <w:jc w:val="both"/>
        <w:rPr>
          <w:color w:val="000000"/>
          <w:lang w:val="fr-FR"/>
        </w:rPr>
      </w:pPr>
      <w:r>
        <w:rPr>
          <w:color w:val="000000"/>
          <w:lang w:val="fr-FR"/>
        </w:rPr>
        <w:t> </w:t>
      </w:r>
    </w:p>
    <w:p w14:paraId="2A3964A5" w14:textId="77777777" w:rsidR="00642314" w:rsidRDefault="002638E4">
      <w:pPr>
        <w:pStyle w:val="Titre2"/>
        <w:ind w:left="280"/>
        <w:rPr>
          <w:rFonts w:ascii="Times New Roman" w:hAnsi="Times New Roman" w:cs="Times New Roman"/>
          <w:i w:val="0"/>
          <w:color w:val="000000"/>
          <w:sz w:val="24"/>
          <w:lang w:val="fr-FR"/>
        </w:rPr>
      </w:pPr>
      <w:bookmarkStart w:id="31" w:name="ArtL2_RC-2-A5.3"/>
      <w:bookmarkStart w:id="32" w:name="_Toc241581714"/>
      <w:bookmarkEnd w:id="31"/>
      <w:r>
        <w:rPr>
          <w:rFonts w:ascii="Times New Roman" w:hAnsi="Times New Roman" w:cs="Times New Roman"/>
          <w:i w:val="0"/>
          <w:color w:val="000000"/>
          <w:sz w:val="24"/>
          <w:lang w:val="fr-FR"/>
        </w:rPr>
        <w:t>3.3 - Respect des principes d'égalité, de laïcité et de neutralité</w:t>
      </w:r>
      <w:bookmarkEnd w:id="32"/>
    </w:p>
    <w:p w14:paraId="76D6D2DF" w14:textId="77777777" w:rsidR="00642314" w:rsidRDefault="002638E4">
      <w:pPr>
        <w:pStyle w:val="ParagrapheIndent2"/>
        <w:spacing w:line="253" w:lineRule="exact"/>
        <w:jc w:val="both"/>
        <w:rPr>
          <w:color w:val="000000"/>
          <w:lang w:val="fr-FR"/>
        </w:rPr>
      </w:pPr>
      <w:r>
        <w:rPr>
          <w:color w:val="000000"/>
          <w:lang w:val="fr-FR"/>
        </w:rPr>
        <w:t xml:space="preserve">Les prestations ayant </w:t>
      </w:r>
      <w:r>
        <w:rPr>
          <w:color w:val="000000"/>
          <w:u w:val="single"/>
          <w:lang w:val="fr-FR"/>
        </w:rPr>
        <w:t xml:space="preserve">le cas échéant </w:t>
      </w:r>
      <w:r>
        <w:rPr>
          <w:color w:val="000000"/>
          <w:lang w:val="fr-FR"/>
        </w:rPr>
        <w:t>pour objet l'exécution d'un service public, les candidats sont informés que le titulaire devra respecter les principes de la République que sont l'égalité des usagers, la laïcité et la neutralité.</w:t>
      </w:r>
    </w:p>
    <w:p w14:paraId="2A64B969" w14:textId="77777777" w:rsidR="00642314" w:rsidRDefault="00642314">
      <w:pPr>
        <w:pStyle w:val="ParagrapheIndent2"/>
        <w:spacing w:line="253" w:lineRule="exact"/>
        <w:jc w:val="both"/>
        <w:rPr>
          <w:color w:val="000000"/>
          <w:lang w:val="fr-FR"/>
        </w:rPr>
      </w:pPr>
    </w:p>
    <w:p w14:paraId="7529C97B" w14:textId="77777777" w:rsidR="00642314" w:rsidRDefault="002638E4">
      <w:pPr>
        <w:pStyle w:val="ParagrapheIndent2"/>
        <w:spacing w:line="253" w:lineRule="exact"/>
        <w:jc w:val="both"/>
        <w:rPr>
          <w:color w:val="000000"/>
          <w:lang w:val="fr-FR"/>
        </w:rPr>
      </w:pPr>
      <w:r>
        <w:rPr>
          <w:color w:val="000000"/>
          <w:lang w:val="fr-FR"/>
        </w:rPr>
        <w:t xml:space="preserve">L'attention des candidats est attirée sur les dispositions du CCP qui rappellent ces obligations et précisent les modalités de contrôle et de sanction du titulaire lorsque celui-ci n'a pas pris les mesures adaptées pour mettre en </w:t>
      </w:r>
      <w:proofErr w:type="spellStart"/>
      <w:r>
        <w:rPr>
          <w:color w:val="000000"/>
          <w:lang w:val="fr-FR"/>
        </w:rPr>
        <w:t>oeuvre</w:t>
      </w:r>
      <w:proofErr w:type="spellEnd"/>
      <w:r>
        <w:rPr>
          <w:color w:val="000000"/>
          <w:lang w:val="fr-FR"/>
        </w:rPr>
        <w:t xml:space="preserve"> ces obligations et faire cesser les manquements constatés.</w:t>
      </w:r>
      <w:r>
        <w:rPr>
          <w:color w:val="000000"/>
          <w:lang w:val="fr-FR"/>
        </w:rPr>
        <w:cr/>
      </w:r>
    </w:p>
    <w:p w14:paraId="5F2379CE" w14:textId="77777777" w:rsidR="00642314" w:rsidRDefault="002638E4">
      <w:pPr>
        <w:pStyle w:val="Titre2"/>
        <w:ind w:left="280"/>
        <w:rPr>
          <w:rFonts w:ascii="Times New Roman" w:hAnsi="Times New Roman" w:cs="Times New Roman"/>
          <w:i w:val="0"/>
          <w:color w:val="000000"/>
          <w:sz w:val="24"/>
          <w:lang w:val="fr-FR"/>
        </w:rPr>
      </w:pPr>
      <w:bookmarkStart w:id="33" w:name="ArtL2_RC-2-A5.4"/>
      <w:bookmarkStart w:id="34" w:name="_Toc241581715"/>
      <w:bookmarkEnd w:id="33"/>
      <w:r>
        <w:rPr>
          <w:rFonts w:ascii="Times New Roman" w:hAnsi="Times New Roman" w:cs="Times New Roman"/>
          <w:i w:val="0"/>
          <w:color w:val="000000"/>
          <w:sz w:val="24"/>
          <w:lang w:val="fr-FR"/>
        </w:rPr>
        <w:t>3.4 - Confidentialité et mesures de sécurité</w:t>
      </w:r>
      <w:bookmarkEnd w:id="34"/>
    </w:p>
    <w:p w14:paraId="6F04B311" w14:textId="77777777" w:rsidR="00642314" w:rsidRDefault="002638E4">
      <w:pPr>
        <w:pStyle w:val="ParagrapheIndent2"/>
        <w:spacing w:line="253" w:lineRule="exact"/>
        <w:jc w:val="both"/>
        <w:rPr>
          <w:color w:val="000000"/>
          <w:lang w:val="fr-FR"/>
        </w:rPr>
      </w:pPr>
      <w:r>
        <w:rPr>
          <w:color w:val="000000"/>
          <w:lang w:val="fr-FR"/>
        </w:rPr>
        <w:t>Les candidats doivent respecter l'obligation de confidentialité requise pour l'exécution des prestations.</w:t>
      </w:r>
    </w:p>
    <w:p w14:paraId="22568E36" w14:textId="77777777" w:rsidR="00642314" w:rsidRDefault="00642314">
      <w:pPr>
        <w:pStyle w:val="ParagrapheIndent2"/>
        <w:spacing w:line="253" w:lineRule="exact"/>
        <w:jc w:val="both"/>
        <w:rPr>
          <w:color w:val="000000"/>
          <w:lang w:val="fr-FR"/>
        </w:rPr>
      </w:pPr>
    </w:p>
    <w:p w14:paraId="6D9A6AFB" w14:textId="1F8E2462" w:rsidR="00642314" w:rsidRDefault="002638E4">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particulières qui énoncent les formalités à accomplir et les consignes à respecter du fait de cette obligation de confidentialité.</w:t>
      </w:r>
    </w:p>
    <w:p w14:paraId="2B1681F2" w14:textId="1983D930" w:rsidR="00395C51" w:rsidRDefault="00395C51" w:rsidP="00395C51">
      <w:pPr>
        <w:rPr>
          <w:lang w:val="fr-FR"/>
        </w:rPr>
      </w:pPr>
    </w:p>
    <w:p w14:paraId="722FC9B8" w14:textId="79408509" w:rsidR="00395C51" w:rsidRDefault="00395C51" w:rsidP="00395C51">
      <w:pPr>
        <w:rPr>
          <w:lang w:val="fr-FR"/>
        </w:rPr>
      </w:pPr>
    </w:p>
    <w:p w14:paraId="3B3CB33D" w14:textId="1326BFB1" w:rsidR="00DD48C1" w:rsidRDefault="00DD48C1" w:rsidP="00395C51">
      <w:pPr>
        <w:rPr>
          <w:lang w:val="fr-FR"/>
        </w:rPr>
      </w:pPr>
    </w:p>
    <w:p w14:paraId="509498A8" w14:textId="5A2F887C" w:rsidR="00DD48C1" w:rsidRDefault="00DD48C1" w:rsidP="00395C51">
      <w:pPr>
        <w:rPr>
          <w:lang w:val="fr-FR"/>
        </w:rPr>
      </w:pPr>
    </w:p>
    <w:p w14:paraId="6C93D8AF" w14:textId="05380AB8" w:rsidR="00DD48C1" w:rsidRDefault="00DD48C1" w:rsidP="00395C51">
      <w:pPr>
        <w:rPr>
          <w:lang w:val="fr-FR"/>
        </w:rPr>
      </w:pPr>
    </w:p>
    <w:p w14:paraId="51FFF787" w14:textId="4EC66E5D" w:rsidR="00DD48C1" w:rsidRDefault="00DD48C1" w:rsidP="00395C51">
      <w:pPr>
        <w:rPr>
          <w:lang w:val="fr-FR"/>
        </w:rPr>
      </w:pPr>
    </w:p>
    <w:p w14:paraId="2D84BF8D" w14:textId="5D0DA985" w:rsidR="00DD48C1" w:rsidRDefault="00DD48C1" w:rsidP="00395C51">
      <w:pPr>
        <w:rPr>
          <w:lang w:val="fr-FR"/>
        </w:rPr>
      </w:pPr>
    </w:p>
    <w:p w14:paraId="702D48F4" w14:textId="31E9787B" w:rsidR="00DD48C1" w:rsidRDefault="00DD48C1" w:rsidP="00395C51">
      <w:pPr>
        <w:rPr>
          <w:lang w:val="fr-FR"/>
        </w:rPr>
      </w:pPr>
    </w:p>
    <w:p w14:paraId="64BFCC24" w14:textId="0AB21712" w:rsidR="00DD48C1" w:rsidRDefault="00DD48C1" w:rsidP="00395C51">
      <w:pPr>
        <w:rPr>
          <w:lang w:val="fr-FR"/>
        </w:rPr>
      </w:pPr>
    </w:p>
    <w:p w14:paraId="6D2BB1BA" w14:textId="77777777" w:rsidR="00DD48C1" w:rsidRDefault="00DD48C1" w:rsidP="00395C51">
      <w:pPr>
        <w:rPr>
          <w:lang w:val="fr-FR"/>
        </w:rPr>
      </w:pPr>
    </w:p>
    <w:p w14:paraId="58071652" w14:textId="77777777" w:rsidR="00642314" w:rsidRDefault="002638E4">
      <w:pPr>
        <w:pStyle w:val="Titre1"/>
        <w:shd w:val="clear" w:color="FD2456" w:fill="FD2456"/>
        <w:rPr>
          <w:rFonts w:ascii="Times New Roman" w:hAnsi="Times New Roman" w:cs="Times New Roman"/>
          <w:color w:val="FFFFFF"/>
          <w:sz w:val="28"/>
          <w:lang w:val="fr-FR"/>
        </w:rPr>
      </w:pPr>
      <w:bookmarkStart w:id="35" w:name="ArtL1_RC-2-A6"/>
      <w:bookmarkStart w:id="36" w:name="_Toc241581716"/>
      <w:bookmarkEnd w:id="35"/>
      <w:r>
        <w:rPr>
          <w:rFonts w:ascii="Times New Roman" w:hAnsi="Times New Roman" w:cs="Times New Roman"/>
          <w:color w:val="FFFFFF"/>
          <w:sz w:val="28"/>
          <w:lang w:val="fr-FR"/>
        </w:rPr>
        <w:lastRenderedPageBreak/>
        <w:t>4 - Contenu du dossier de consultation</w:t>
      </w:r>
      <w:bookmarkEnd w:id="36"/>
    </w:p>
    <w:p w14:paraId="22F01A70" w14:textId="77777777" w:rsidR="00642314" w:rsidRDefault="002638E4">
      <w:pPr>
        <w:spacing w:line="60" w:lineRule="exact"/>
        <w:rPr>
          <w:sz w:val="6"/>
        </w:rPr>
      </w:pPr>
      <w:r>
        <w:t xml:space="preserve"> </w:t>
      </w:r>
    </w:p>
    <w:p w14:paraId="7032FB93" w14:textId="77777777" w:rsidR="00642314" w:rsidRDefault="002638E4">
      <w:pPr>
        <w:pStyle w:val="ParagrapheIndent1"/>
        <w:spacing w:line="253" w:lineRule="exact"/>
        <w:jc w:val="both"/>
        <w:rPr>
          <w:color w:val="000000"/>
          <w:lang w:val="fr-FR"/>
        </w:rPr>
      </w:pPr>
      <w:r>
        <w:rPr>
          <w:color w:val="000000"/>
          <w:lang w:val="fr-FR"/>
        </w:rPr>
        <w:t>Le dossier de consultation des entreprises (DCE) contient les pièces suivantes :</w:t>
      </w:r>
    </w:p>
    <w:p w14:paraId="6EEA1BC7" w14:textId="77777777" w:rsidR="00642314" w:rsidRDefault="002638E4">
      <w:pPr>
        <w:pStyle w:val="ParagrapheIndent1"/>
        <w:spacing w:line="253" w:lineRule="exact"/>
        <w:jc w:val="both"/>
        <w:rPr>
          <w:color w:val="000000"/>
          <w:lang w:val="fr-FR"/>
        </w:rPr>
      </w:pPr>
      <w:r>
        <w:rPr>
          <w:color w:val="000000"/>
          <w:lang w:val="fr-FR"/>
        </w:rPr>
        <w:t>- Le règlement de la consultation (RC)</w:t>
      </w:r>
    </w:p>
    <w:p w14:paraId="2638985B" w14:textId="77777777" w:rsidR="00642314" w:rsidRDefault="002638E4">
      <w:pPr>
        <w:pStyle w:val="ParagrapheIndent1"/>
        <w:spacing w:line="253" w:lineRule="exact"/>
        <w:jc w:val="both"/>
        <w:rPr>
          <w:color w:val="000000"/>
          <w:lang w:val="fr-FR"/>
        </w:rPr>
      </w:pPr>
      <w:r>
        <w:rPr>
          <w:color w:val="000000"/>
          <w:lang w:val="fr-FR"/>
        </w:rPr>
        <w:t>- AWS - Conditions générales d'utilisation - Annexe au règlement de la consultation</w:t>
      </w:r>
    </w:p>
    <w:p w14:paraId="6439A6A9" w14:textId="77777777" w:rsidR="00642314" w:rsidRDefault="002638E4">
      <w:pPr>
        <w:pStyle w:val="ParagrapheIndent1"/>
        <w:spacing w:line="253" w:lineRule="exact"/>
        <w:jc w:val="both"/>
        <w:rPr>
          <w:color w:val="000000"/>
          <w:lang w:val="fr-FR"/>
        </w:rPr>
      </w:pPr>
      <w:r>
        <w:rPr>
          <w:color w:val="000000"/>
          <w:lang w:val="fr-FR"/>
        </w:rPr>
        <w:t>- L'acte d'engagement (AE) et ses annexes</w:t>
      </w:r>
    </w:p>
    <w:p w14:paraId="12BB85CD" w14:textId="77777777" w:rsidR="00642314" w:rsidRDefault="002638E4">
      <w:pPr>
        <w:pStyle w:val="ParagrapheIndent1"/>
        <w:spacing w:line="253" w:lineRule="exact"/>
        <w:jc w:val="both"/>
        <w:rPr>
          <w:color w:val="000000"/>
          <w:lang w:val="fr-FR"/>
        </w:rPr>
      </w:pPr>
      <w:r>
        <w:rPr>
          <w:color w:val="000000"/>
          <w:lang w:val="fr-FR"/>
        </w:rPr>
        <w:t>- Le cahier des clauses particulières (CCP)</w:t>
      </w:r>
    </w:p>
    <w:p w14:paraId="3F08CC3C" w14:textId="77777777" w:rsidR="00642314" w:rsidRDefault="002638E4">
      <w:pPr>
        <w:pStyle w:val="ParagrapheIndent1"/>
        <w:spacing w:line="253" w:lineRule="exact"/>
        <w:jc w:val="both"/>
        <w:rPr>
          <w:color w:val="000000"/>
          <w:lang w:val="fr-FR"/>
        </w:rPr>
      </w:pPr>
      <w:r>
        <w:rPr>
          <w:color w:val="000000"/>
          <w:lang w:val="fr-FR"/>
        </w:rPr>
        <w:t>- Le bordereau des prix unitaires (BPU)</w:t>
      </w:r>
    </w:p>
    <w:p w14:paraId="4F8FED91" w14:textId="77777777" w:rsidR="00642314" w:rsidRDefault="002638E4">
      <w:pPr>
        <w:pStyle w:val="ParagrapheIndent1"/>
        <w:spacing w:line="253" w:lineRule="exact"/>
        <w:jc w:val="both"/>
        <w:rPr>
          <w:color w:val="000000"/>
          <w:lang w:val="fr-FR"/>
        </w:rPr>
      </w:pPr>
      <w:r>
        <w:rPr>
          <w:color w:val="000000"/>
          <w:lang w:val="fr-FR"/>
        </w:rPr>
        <w:t>- Le détail quantitatif estimatif (DQE)</w:t>
      </w:r>
    </w:p>
    <w:p w14:paraId="5F99B05C" w14:textId="3C11284B" w:rsidR="00642314" w:rsidRDefault="002638E4">
      <w:pPr>
        <w:pStyle w:val="ParagrapheIndent1"/>
        <w:spacing w:line="253" w:lineRule="exact"/>
        <w:jc w:val="both"/>
        <w:rPr>
          <w:color w:val="000000"/>
          <w:lang w:val="fr-FR"/>
        </w:rPr>
      </w:pPr>
      <w:r>
        <w:rPr>
          <w:color w:val="000000"/>
          <w:lang w:val="fr-FR"/>
        </w:rPr>
        <w:t xml:space="preserve">- Le cadre de </w:t>
      </w:r>
      <w:r w:rsidR="00611DDB">
        <w:rPr>
          <w:color w:val="000000"/>
          <w:lang w:val="fr-FR"/>
        </w:rPr>
        <w:t>mémoire</w:t>
      </w:r>
      <w:r>
        <w:rPr>
          <w:color w:val="000000"/>
          <w:lang w:val="fr-FR"/>
        </w:rPr>
        <w:t xml:space="preserve"> (valeur technique et performance environnementale) justificatif des dispositions que l'entreprise se propose d'adopter pour l'exécution du contrat.</w:t>
      </w:r>
    </w:p>
    <w:p w14:paraId="260FADB6" w14:textId="77777777" w:rsidR="00642314" w:rsidRDefault="002638E4">
      <w:pPr>
        <w:pStyle w:val="ParagrapheIndent1"/>
        <w:spacing w:line="253" w:lineRule="exact"/>
        <w:jc w:val="both"/>
        <w:rPr>
          <w:color w:val="000000"/>
          <w:lang w:val="fr-FR"/>
        </w:rPr>
      </w:pPr>
      <w:r>
        <w:rPr>
          <w:color w:val="000000"/>
          <w:lang w:val="fr-FR"/>
        </w:rPr>
        <w:t>- Grille de remise par lot.</w:t>
      </w:r>
    </w:p>
    <w:p w14:paraId="4287F55C" w14:textId="77777777" w:rsidR="00642314" w:rsidRDefault="00642314" w:rsidP="00395C51">
      <w:pPr>
        <w:pStyle w:val="ParagrapheIndent1"/>
        <w:spacing w:line="253" w:lineRule="exact"/>
        <w:jc w:val="both"/>
        <w:rPr>
          <w:color w:val="000000"/>
          <w:lang w:val="fr-FR"/>
        </w:rPr>
      </w:pPr>
    </w:p>
    <w:p w14:paraId="74DCA6E1" w14:textId="77777777" w:rsidR="00642314" w:rsidRDefault="002638E4">
      <w:pPr>
        <w:pStyle w:val="ParagrapheIndent1"/>
        <w:spacing w:after="240"/>
        <w:jc w:val="both"/>
        <w:rPr>
          <w:color w:val="000000"/>
          <w:lang w:val="fr-FR"/>
        </w:rPr>
      </w:pPr>
      <w:r>
        <w:rPr>
          <w:color w:val="000000"/>
          <w:lang w:val="fr-FR"/>
        </w:rPr>
        <w:t>Il est remis gratuitement à chaque candidat.</w:t>
      </w:r>
    </w:p>
    <w:p w14:paraId="4FFB0B7C" w14:textId="77777777" w:rsidR="00642314" w:rsidRDefault="002638E4">
      <w:pPr>
        <w:pStyle w:val="ParagrapheIndent1"/>
        <w:spacing w:after="240"/>
        <w:jc w:val="both"/>
        <w:rPr>
          <w:color w:val="000000"/>
          <w:lang w:val="fr-FR"/>
        </w:rPr>
      </w:pPr>
      <w:r>
        <w:rPr>
          <w:color w:val="000000"/>
          <w:lang w:val="fr-FR"/>
        </w:rPr>
        <w:t>Aucune demande d'envoi du DCE sur support physique électronique n'est autorisée.</w:t>
      </w:r>
    </w:p>
    <w:p w14:paraId="6CF476BA" w14:textId="77777777" w:rsidR="00642314" w:rsidRDefault="002638E4">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97B9FE0" w14:textId="77777777" w:rsidR="00642314" w:rsidRDefault="00642314">
      <w:pPr>
        <w:pStyle w:val="ParagrapheIndent1"/>
        <w:spacing w:line="253" w:lineRule="exact"/>
        <w:jc w:val="both"/>
        <w:rPr>
          <w:color w:val="000000"/>
          <w:lang w:val="fr-FR"/>
        </w:rPr>
      </w:pPr>
    </w:p>
    <w:p w14:paraId="16B13A35" w14:textId="77777777" w:rsidR="00642314" w:rsidRDefault="002638E4">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2812B109" w14:textId="77777777" w:rsidR="00642314" w:rsidRDefault="002638E4">
      <w:pPr>
        <w:pStyle w:val="Titre1"/>
        <w:shd w:val="clear" w:color="FD2456" w:fill="FD2456"/>
        <w:rPr>
          <w:rFonts w:ascii="Times New Roman" w:hAnsi="Times New Roman" w:cs="Times New Roman"/>
          <w:color w:val="FFFFFF"/>
          <w:sz w:val="28"/>
          <w:lang w:val="fr-FR"/>
        </w:rPr>
      </w:pPr>
      <w:bookmarkStart w:id="37" w:name="ArtL1_RC-2-A7"/>
      <w:bookmarkStart w:id="38" w:name="_Toc241581717"/>
      <w:bookmarkEnd w:id="37"/>
      <w:r>
        <w:rPr>
          <w:rFonts w:ascii="Times New Roman" w:hAnsi="Times New Roman" w:cs="Times New Roman"/>
          <w:color w:val="FFFFFF"/>
          <w:sz w:val="28"/>
          <w:lang w:val="fr-FR"/>
        </w:rPr>
        <w:t>5 - Présentation des candidatures et des offres</w:t>
      </w:r>
      <w:bookmarkEnd w:id="38"/>
    </w:p>
    <w:p w14:paraId="701E7F6E" w14:textId="77777777" w:rsidR="00642314" w:rsidRDefault="002638E4">
      <w:pPr>
        <w:spacing w:line="60" w:lineRule="exact"/>
        <w:rPr>
          <w:sz w:val="6"/>
        </w:rPr>
      </w:pPr>
      <w:r>
        <w:t xml:space="preserve"> </w:t>
      </w:r>
    </w:p>
    <w:p w14:paraId="5D0BA502" w14:textId="77777777" w:rsidR="00642314" w:rsidRDefault="002638E4">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2C615EB" w14:textId="77777777" w:rsidR="00642314" w:rsidRDefault="002638E4">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2443AA32" w14:textId="77777777" w:rsidR="00642314" w:rsidRDefault="002638E4">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52E50120" w14:textId="77777777" w:rsidR="00642314" w:rsidRDefault="002638E4">
      <w:pPr>
        <w:pStyle w:val="Titre2"/>
        <w:ind w:left="280"/>
        <w:rPr>
          <w:rFonts w:ascii="Times New Roman" w:hAnsi="Times New Roman" w:cs="Times New Roman"/>
          <w:i w:val="0"/>
          <w:color w:val="000000"/>
          <w:sz w:val="24"/>
          <w:lang w:val="fr-FR"/>
        </w:rPr>
      </w:pPr>
      <w:bookmarkStart w:id="39" w:name="ArtL2_RC-2-A7.5"/>
      <w:bookmarkStart w:id="40" w:name="_Toc241581718"/>
      <w:bookmarkEnd w:id="39"/>
      <w:r>
        <w:rPr>
          <w:rFonts w:ascii="Times New Roman" w:hAnsi="Times New Roman" w:cs="Times New Roman"/>
          <w:i w:val="0"/>
          <w:color w:val="000000"/>
          <w:sz w:val="24"/>
          <w:lang w:val="fr-FR"/>
        </w:rPr>
        <w:t>5.1 - Documents à produire</w:t>
      </w:r>
      <w:bookmarkEnd w:id="40"/>
    </w:p>
    <w:p w14:paraId="366914F9" w14:textId="77777777" w:rsidR="00642314" w:rsidRDefault="002638E4">
      <w:pPr>
        <w:pStyle w:val="ParagrapheIndent2"/>
        <w:spacing w:line="253" w:lineRule="exact"/>
        <w:jc w:val="both"/>
        <w:rPr>
          <w:color w:val="000000"/>
          <w:lang w:val="fr-FR"/>
        </w:rPr>
      </w:pPr>
      <w:r>
        <w:rPr>
          <w:color w:val="000000"/>
          <w:lang w:val="fr-FR"/>
        </w:rPr>
        <w:t>Chaque candidat aura à produire un dossier complet comprenant les pièces suivantes (les pièces seront signées au plus tard au moment de l'attribution du marché, le candidat n'ayant pas d'obligation de les signer au moment du dépôt de l'offre) :</w:t>
      </w:r>
    </w:p>
    <w:p w14:paraId="785660F5" w14:textId="77777777" w:rsidR="00642314" w:rsidRDefault="00642314">
      <w:pPr>
        <w:pStyle w:val="ParagrapheIndent2"/>
        <w:spacing w:line="253" w:lineRule="exact"/>
        <w:jc w:val="both"/>
        <w:rPr>
          <w:color w:val="000000"/>
          <w:lang w:val="fr-FR"/>
        </w:rPr>
      </w:pPr>
    </w:p>
    <w:p w14:paraId="24D2824E" w14:textId="77777777" w:rsidR="00642314" w:rsidRDefault="002638E4">
      <w:pPr>
        <w:pStyle w:val="ParagrapheIndent2"/>
        <w:spacing w:line="253" w:lineRule="exact"/>
        <w:jc w:val="both"/>
        <w:rPr>
          <w:color w:val="000000"/>
          <w:lang w:val="fr-FR"/>
        </w:rPr>
      </w:pPr>
      <w:r w:rsidRPr="0074267B">
        <w:rPr>
          <w:b/>
          <w:color w:val="000000"/>
          <w:lang w:val="fr-FR"/>
        </w:rPr>
        <w:t>Pièces de la candidature</w:t>
      </w:r>
      <w:r>
        <w:rPr>
          <w:color w:val="000000"/>
          <w:lang w:val="fr-FR"/>
        </w:rPr>
        <w:t xml:space="preserve"> telles que prévues aux articles L. 2142-1, R. 2142-3, R. 2142-4, R. 2143-3 et R. 2143-4 du Code de la commande publique :</w:t>
      </w:r>
    </w:p>
    <w:p w14:paraId="3ADDA202" w14:textId="77777777" w:rsidR="00642314" w:rsidRDefault="00642314">
      <w:pPr>
        <w:pStyle w:val="ParagrapheIndent2"/>
        <w:spacing w:line="253" w:lineRule="exact"/>
        <w:jc w:val="both"/>
        <w:rPr>
          <w:color w:val="000000"/>
          <w:lang w:val="fr-FR"/>
        </w:rPr>
      </w:pPr>
    </w:p>
    <w:p w14:paraId="639CFEFE" w14:textId="77777777" w:rsidR="00642314" w:rsidRDefault="002638E4">
      <w:pPr>
        <w:pStyle w:val="ParagrapheIndent2"/>
        <w:spacing w:line="253" w:lineRule="exact"/>
        <w:jc w:val="both"/>
        <w:rPr>
          <w:color w:val="000000"/>
          <w:lang w:val="fr-FR"/>
        </w:rPr>
      </w:pPr>
      <w:r>
        <w:rPr>
          <w:color w:val="000000"/>
          <w:lang w:val="fr-FR"/>
        </w:rPr>
        <w:t>Renseignements concernant la situation juridique de l'entreprise :</w:t>
      </w:r>
    </w:p>
    <w:p w14:paraId="18EF2F11" w14:textId="77777777" w:rsidR="00642314" w:rsidRDefault="0064231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642314" w14:paraId="062A7155"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AED5C05" w14:textId="77777777" w:rsidR="00642314" w:rsidRDefault="002638E4">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EEFF22C" w14:textId="77777777" w:rsidR="00642314" w:rsidRDefault="002638E4">
            <w:pPr>
              <w:spacing w:before="20"/>
              <w:jc w:val="center"/>
              <w:rPr>
                <w:color w:val="000000"/>
                <w:sz w:val="22"/>
                <w:lang w:val="fr-FR"/>
              </w:rPr>
            </w:pPr>
            <w:r>
              <w:rPr>
                <w:color w:val="000000"/>
                <w:sz w:val="22"/>
                <w:lang w:val="fr-FR"/>
              </w:rPr>
              <w:t>Signature</w:t>
            </w:r>
          </w:p>
        </w:tc>
      </w:tr>
      <w:tr w:rsidR="00642314" w14:paraId="2EC19CB3" w14:textId="77777777">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4A7A5C" w14:textId="77777777" w:rsidR="00642314" w:rsidRDefault="002638E4">
            <w:pPr>
              <w:spacing w:line="253" w:lineRule="exact"/>
              <w:ind w:left="80" w:right="80"/>
              <w:rPr>
                <w:color w:val="000000"/>
                <w:sz w:val="22"/>
                <w:lang w:val="fr-FR"/>
              </w:rPr>
            </w:pPr>
            <w:r>
              <w:rPr>
                <w:color w:val="000000"/>
                <w:sz w:val="22"/>
                <w:lang w:val="fr-FR"/>
              </w:rPr>
              <w:t>Déclaration sur l'honneur pour justifier que le candidat n'entre dans aucun des cas d'interdiction de soumissionner du Code de la commande publique, et attestant être en règle sur le respect de l'obligation d'emploi mentionnée aux articles L. 5212-1 à L. 5212-11 du Code du travail (pour signer le candidat pourra utiliser son outil de signature électronique qui lui est propre)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44E2E8" w14:textId="77777777" w:rsidR="00642314" w:rsidRDefault="002638E4">
            <w:pPr>
              <w:spacing w:before="60" w:after="20"/>
              <w:ind w:left="80" w:right="80"/>
              <w:jc w:val="center"/>
              <w:rPr>
                <w:color w:val="000000"/>
                <w:sz w:val="22"/>
                <w:lang w:val="fr-FR"/>
              </w:rPr>
            </w:pPr>
            <w:r>
              <w:rPr>
                <w:color w:val="000000"/>
                <w:sz w:val="22"/>
                <w:lang w:val="fr-FR"/>
              </w:rPr>
              <w:t>Oui</w:t>
            </w:r>
          </w:p>
        </w:tc>
      </w:tr>
      <w:tr w:rsidR="00642314" w14:paraId="164061FF" w14:textId="77777777">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A53E44" w14:textId="77777777" w:rsidR="00642314" w:rsidRDefault="002638E4">
            <w:pPr>
              <w:spacing w:line="253" w:lineRule="exact"/>
              <w:ind w:left="80" w:right="80"/>
              <w:rPr>
                <w:color w:val="000000"/>
                <w:sz w:val="22"/>
                <w:lang w:val="fr-FR"/>
              </w:rPr>
            </w:pPr>
            <w:r>
              <w:rPr>
                <w:color w:val="000000"/>
                <w:sz w:val="22"/>
                <w:lang w:val="fr-FR"/>
              </w:rPr>
              <w:t>La lettre de candidature et habilitation des co-traitants (DC1 ou DUME électronique renseigné directement sur la plateforme de dématérialisation ou profil d'acheteur AWS ; en cas de DUME, chaque co-traitant fournit un DUME).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529C3B" w14:textId="77777777" w:rsidR="00642314" w:rsidRDefault="002638E4">
            <w:pPr>
              <w:spacing w:before="60" w:after="20"/>
              <w:ind w:left="80" w:right="80"/>
              <w:jc w:val="center"/>
              <w:rPr>
                <w:color w:val="000000"/>
                <w:sz w:val="22"/>
                <w:lang w:val="fr-FR"/>
              </w:rPr>
            </w:pPr>
            <w:r>
              <w:rPr>
                <w:color w:val="000000"/>
                <w:sz w:val="22"/>
                <w:lang w:val="fr-FR"/>
              </w:rPr>
              <w:t>Non</w:t>
            </w:r>
          </w:p>
        </w:tc>
      </w:tr>
    </w:tbl>
    <w:p w14:paraId="3EFC2FF4" w14:textId="77777777" w:rsidR="00642314" w:rsidRDefault="002638E4">
      <w:pPr>
        <w:spacing w:after="160" w:line="240" w:lineRule="exact"/>
      </w:pPr>
      <w:r>
        <w:t xml:space="preserve"> </w:t>
      </w:r>
    </w:p>
    <w:p w14:paraId="6AED04B6" w14:textId="77777777" w:rsidR="00642314" w:rsidRDefault="002638E4">
      <w:pPr>
        <w:pStyle w:val="ParagrapheIndent2"/>
        <w:spacing w:line="253" w:lineRule="exact"/>
        <w:jc w:val="both"/>
        <w:rPr>
          <w:color w:val="000000"/>
          <w:lang w:val="fr-FR"/>
        </w:rPr>
      </w:pPr>
      <w:r>
        <w:rPr>
          <w:color w:val="000000"/>
          <w:lang w:val="fr-FR"/>
        </w:rPr>
        <w:lastRenderedPageBreak/>
        <w:t>Renseignements concernant la capacité économique et financière de l'entreprise :</w:t>
      </w:r>
    </w:p>
    <w:p w14:paraId="21DAA617" w14:textId="77777777" w:rsidR="00642314" w:rsidRDefault="0064231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642314" w14:paraId="3E62C259"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C229074" w14:textId="77777777" w:rsidR="00642314" w:rsidRDefault="002638E4">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50C92A6" w14:textId="77777777" w:rsidR="00642314" w:rsidRDefault="002638E4">
            <w:pPr>
              <w:spacing w:before="140" w:after="40"/>
              <w:jc w:val="center"/>
              <w:rPr>
                <w:color w:val="000000"/>
                <w:sz w:val="22"/>
                <w:lang w:val="fr-FR"/>
              </w:rPr>
            </w:pPr>
            <w:r>
              <w:rPr>
                <w:color w:val="000000"/>
                <w:sz w:val="22"/>
                <w:lang w:val="fr-FR"/>
              </w:rPr>
              <w:t>Signature</w:t>
            </w:r>
          </w:p>
        </w:tc>
      </w:tr>
      <w:tr w:rsidR="00642314" w14:paraId="4EAF7388"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C69437" w14:textId="77777777" w:rsidR="00642314" w:rsidRDefault="002638E4">
            <w:pPr>
              <w:spacing w:before="20" w:after="20" w:line="253" w:lineRule="exact"/>
              <w:ind w:left="40" w:right="40"/>
              <w:rPr>
                <w:color w:val="000000"/>
                <w:sz w:val="22"/>
                <w:lang w:val="fr-FR"/>
              </w:rPr>
            </w:pPr>
            <w:r>
              <w:rPr>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30F18C" w14:textId="77777777" w:rsidR="00642314" w:rsidRDefault="002638E4">
            <w:pPr>
              <w:spacing w:before="40" w:after="20"/>
              <w:ind w:left="40" w:right="40"/>
              <w:jc w:val="center"/>
              <w:rPr>
                <w:color w:val="000000"/>
                <w:sz w:val="22"/>
                <w:lang w:val="fr-FR"/>
              </w:rPr>
            </w:pPr>
            <w:r>
              <w:rPr>
                <w:color w:val="000000"/>
                <w:sz w:val="22"/>
                <w:lang w:val="fr-FR"/>
              </w:rPr>
              <w:t>Non</w:t>
            </w:r>
          </w:p>
        </w:tc>
      </w:tr>
      <w:tr w:rsidR="00642314" w14:paraId="4DAFF63F"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F002FF" w14:textId="77777777" w:rsidR="00642314" w:rsidRDefault="002638E4">
            <w:pPr>
              <w:spacing w:before="20" w:after="20" w:line="253" w:lineRule="exact"/>
              <w:ind w:left="40" w:right="40"/>
              <w:rPr>
                <w:color w:val="000000"/>
                <w:sz w:val="22"/>
                <w:lang w:val="fr-FR"/>
              </w:rPr>
            </w:pPr>
            <w:r>
              <w:rPr>
                <w:color w:val="000000"/>
                <w:sz w:val="22"/>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AFBB45" w14:textId="77777777" w:rsidR="00642314" w:rsidRDefault="002638E4">
            <w:pPr>
              <w:spacing w:before="40" w:after="20"/>
              <w:ind w:left="40" w:right="40"/>
              <w:jc w:val="center"/>
              <w:rPr>
                <w:color w:val="000000"/>
                <w:sz w:val="22"/>
                <w:lang w:val="fr-FR"/>
              </w:rPr>
            </w:pPr>
            <w:r>
              <w:rPr>
                <w:color w:val="000000"/>
                <w:sz w:val="22"/>
                <w:lang w:val="fr-FR"/>
              </w:rPr>
              <w:t>Non</w:t>
            </w:r>
          </w:p>
        </w:tc>
      </w:tr>
    </w:tbl>
    <w:p w14:paraId="7286A0DC" w14:textId="77777777" w:rsidR="00642314" w:rsidRDefault="002638E4" w:rsidP="00395C51">
      <w:pPr>
        <w:spacing w:line="240" w:lineRule="exact"/>
      </w:pPr>
      <w:r>
        <w:t xml:space="preserve"> </w:t>
      </w:r>
    </w:p>
    <w:p w14:paraId="31D5FDD3" w14:textId="77777777" w:rsidR="00642314" w:rsidRDefault="002638E4">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p w14:paraId="797762B0" w14:textId="77777777" w:rsidR="00642314" w:rsidRDefault="0064231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642314" w14:paraId="7151561E"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411EE60" w14:textId="77777777" w:rsidR="00642314" w:rsidRDefault="002638E4">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EF2BD34" w14:textId="77777777" w:rsidR="00642314" w:rsidRDefault="002638E4">
            <w:pPr>
              <w:spacing w:before="140" w:after="40"/>
              <w:jc w:val="center"/>
              <w:rPr>
                <w:color w:val="000000"/>
                <w:sz w:val="22"/>
                <w:lang w:val="fr-FR"/>
              </w:rPr>
            </w:pPr>
            <w:r>
              <w:rPr>
                <w:color w:val="000000"/>
                <w:sz w:val="22"/>
                <w:lang w:val="fr-FR"/>
              </w:rPr>
              <w:t>Signature</w:t>
            </w:r>
          </w:p>
        </w:tc>
      </w:tr>
      <w:tr w:rsidR="00642314" w14:paraId="464B38B9"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61C232" w14:textId="77777777" w:rsidR="00642314" w:rsidRDefault="002638E4">
            <w:pPr>
              <w:spacing w:before="20" w:after="20" w:line="253" w:lineRule="exact"/>
              <w:ind w:left="40" w:right="40"/>
              <w:rPr>
                <w:color w:val="000000"/>
                <w:sz w:val="22"/>
                <w:lang w:val="fr-FR"/>
              </w:rPr>
            </w:pPr>
            <w:r>
              <w:rPr>
                <w:color w:val="000000"/>
                <w:sz w:val="22"/>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63D766" w14:textId="77777777" w:rsidR="00642314" w:rsidRDefault="002638E4">
            <w:pPr>
              <w:spacing w:before="40" w:after="20"/>
              <w:ind w:left="40" w:right="40"/>
              <w:jc w:val="center"/>
              <w:rPr>
                <w:color w:val="000000"/>
                <w:sz w:val="22"/>
                <w:lang w:val="fr-FR"/>
              </w:rPr>
            </w:pPr>
            <w:r>
              <w:rPr>
                <w:color w:val="000000"/>
                <w:sz w:val="22"/>
                <w:lang w:val="fr-FR"/>
              </w:rPr>
              <w:t>Non</w:t>
            </w:r>
          </w:p>
        </w:tc>
      </w:tr>
      <w:tr w:rsidR="00642314" w14:paraId="5A2DBB15"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CBF4C9" w14:textId="77777777" w:rsidR="00642314" w:rsidRDefault="002638E4">
            <w:pPr>
              <w:spacing w:before="20" w:after="20" w:line="253" w:lineRule="exact"/>
              <w:ind w:left="40" w:right="40"/>
              <w:rPr>
                <w:color w:val="000000"/>
                <w:sz w:val="22"/>
                <w:lang w:val="fr-FR"/>
              </w:rPr>
            </w:pPr>
            <w:r>
              <w:rPr>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AAC39" w14:textId="77777777" w:rsidR="00642314" w:rsidRDefault="002638E4">
            <w:pPr>
              <w:spacing w:before="40" w:after="20"/>
              <w:ind w:left="40" w:right="40"/>
              <w:jc w:val="center"/>
              <w:rPr>
                <w:color w:val="000000"/>
                <w:sz w:val="22"/>
                <w:lang w:val="fr-FR"/>
              </w:rPr>
            </w:pPr>
            <w:r>
              <w:rPr>
                <w:color w:val="000000"/>
                <w:sz w:val="22"/>
                <w:lang w:val="fr-FR"/>
              </w:rPr>
              <w:t>Non</w:t>
            </w:r>
          </w:p>
        </w:tc>
      </w:tr>
    </w:tbl>
    <w:p w14:paraId="276EED32" w14:textId="77777777" w:rsidR="00642314" w:rsidRDefault="002638E4" w:rsidP="00395C51">
      <w:pPr>
        <w:spacing w:line="240" w:lineRule="exact"/>
      </w:pPr>
      <w:r>
        <w:t xml:space="preserve"> </w:t>
      </w:r>
    </w:p>
    <w:p w14:paraId="658E70ED" w14:textId="77777777" w:rsidR="00642314" w:rsidRDefault="002638E4">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14:paraId="248F252B" w14:textId="77777777" w:rsidR="00642314" w:rsidRDefault="00642314">
      <w:pPr>
        <w:pStyle w:val="ParagrapheIndent2"/>
        <w:spacing w:line="253" w:lineRule="exact"/>
        <w:jc w:val="both"/>
        <w:rPr>
          <w:color w:val="000000"/>
          <w:lang w:val="fr-FR"/>
        </w:rPr>
      </w:pPr>
    </w:p>
    <w:p w14:paraId="229199C5" w14:textId="77777777" w:rsidR="00642314" w:rsidRDefault="002638E4">
      <w:pPr>
        <w:pStyle w:val="ParagrapheIndent2"/>
        <w:spacing w:after="240" w:line="253" w:lineRule="exact"/>
        <w:jc w:val="both"/>
        <w:rPr>
          <w:color w:val="000000"/>
          <w:lang w:val="fr-FR"/>
        </w:rPr>
      </w:pPr>
      <w:r>
        <w:rPr>
          <w:color w:val="000000"/>
          <w:lang w:val="fr-FR"/>
        </w:rPr>
        <w:t>Ils peuvent aussi utiliser le Document Unique de Marché Européen (DUME) électronique renseigné directement sur la plateforme de dématérialisation ou profil d'acheteur AWS.</w:t>
      </w:r>
    </w:p>
    <w:p w14:paraId="46C4E86B" w14:textId="77777777" w:rsidR="00642314" w:rsidRDefault="002638E4">
      <w:pPr>
        <w:pStyle w:val="ParagrapheIndent2"/>
        <w:spacing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0B152026" w14:textId="77777777" w:rsidR="00642314" w:rsidRDefault="00642314">
      <w:pPr>
        <w:pStyle w:val="ParagrapheIndent2"/>
        <w:spacing w:line="253" w:lineRule="exact"/>
        <w:jc w:val="both"/>
        <w:rPr>
          <w:color w:val="000000"/>
          <w:lang w:val="fr-FR"/>
        </w:rPr>
      </w:pPr>
    </w:p>
    <w:p w14:paraId="447F0C06" w14:textId="77777777" w:rsidR="00642314" w:rsidRDefault="002638E4">
      <w:pPr>
        <w:pStyle w:val="ParagrapheIndent2"/>
        <w:spacing w:line="253" w:lineRule="exact"/>
        <w:jc w:val="both"/>
        <w:rPr>
          <w:color w:val="000000"/>
          <w:lang w:val="fr-FR"/>
        </w:rPr>
      </w:pPr>
      <w:r>
        <w:rPr>
          <w:color w:val="000000"/>
          <w:lang w:val="fr-FR"/>
        </w:rPr>
        <w:t>Espaces de stockages numériques :</w:t>
      </w:r>
    </w:p>
    <w:p w14:paraId="53BFA59D" w14:textId="77777777" w:rsidR="00395C51" w:rsidRDefault="00395C51">
      <w:pPr>
        <w:pStyle w:val="ParagrapheIndent2"/>
        <w:spacing w:line="253" w:lineRule="exact"/>
        <w:jc w:val="both"/>
        <w:rPr>
          <w:color w:val="000000"/>
          <w:lang w:val="fr-FR"/>
        </w:rPr>
      </w:pPr>
    </w:p>
    <w:p w14:paraId="01EF1492" w14:textId="7B7BB445" w:rsidR="00642314" w:rsidRDefault="002638E4">
      <w:pPr>
        <w:pStyle w:val="ParagrapheIndent2"/>
        <w:spacing w:line="253" w:lineRule="exact"/>
        <w:jc w:val="both"/>
        <w:rPr>
          <w:color w:val="000000"/>
          <w:lang w:val="fr-FR"/>
        </w:rPr>
      </w:pPr>
      <w:r>
        <w:rPr>
          <w:color w:val="000000"/>
          <w:lang w:val="fr-FR"/>
        </w:rPr>
        <w:t>Les candidats ne sont pas tenus de fournir les documents et renseignements que le pouvoir adjudicateur peut obtenir directement par le biais d'un espace de stockage numérique, à condition que figurent dans le dossier de candidature (de préférence dans le DUME électronique, ou l'imprimé DC1 / lettre de candidature) toutes les informations nécessaires à la consultation de ce système ou de cet espace et que l'accès à ceux-ci soit gratuit.</w:t>
      </w:r>
    </w:p>
    <w:p w14:paraId="4BF4C841" w14:textId="77777777" w:rsidR="00642314" w:rsidRDefault="00642314">
      <w:pPr>
        <w:pStyle w:val="ParagrapheIndent2"/>
        <w:spacing w:line="253" w:lineRule="exact"/>
        <w:jc w:val="both"/>
        <w:rPr>
          <w:color w:val="000000"/>
          <w:lang w:val="fr-FR"/>
        </w:rPr>
      </w:pPr>
    </w:p>
    <w:p w14:paraId="08B34DB2" w14:textId="77777777" w:rsidR="00642314" w:rsidRDefault="002638E4">
      <w:pPr>
        <w:pStyle w:val="ParagrapheIndent2"/>
        <w:spacing w:line="253" w:lineRule="exact"/>
        <w:jc w:val="both"/>
        <w:rPr>
          <w:color w:val="000000"/>
          <w:lang w:val="fr-FR"/>
        </w:rPr>
      </w:pPr>
      <w:r>
        <w:rPr>
          <w:color w:val="000000"/>
          <w:lang w:val="fr-FR"/>
        </w:rPr>
        <w:t>La notion d'espace de stockage numérique recouvre tout support de stockage en ligne accessible par le pouvoir adjudicateur, quel que soit son degré de sécurité, qu'il s'agisse d'un coffre-fort électronique, à l'instar de ceux proposés par exemple par les plateformes de dématérialisation, ou d'un simple site Internet propre à l'opérateur économique.</w:t>
      </w:r>
    </w:p>
    <w:p w14:paraId="61B8553E" w14:textId="77777777" w:rsidR="00642314" w:rsidRDefault="00642314">
      <w:pPr>
        <w:pStyle w:val="ParagrapheIndent2"/>
        <w:spacing w:line="253" w:lineRule="exact"/>
        <w:jc w:val="both"/>
        <w:rPr>
          <w:color w:val="000000"/>
          <w:lang w:val="fr-FR"/>
        </w:rPr>
      </w:pPr>
    </w:p>
    <w:p w14:paraId="77AB1279" w14:textId="77777777" w:rsidR="00642314" w:rsidRDefault="002638E4">
      <w:pPr>
        <w:pStyle w:val="ParagrapheIndent2"/>
        <w:spacing w:line="253" w:lineRule="exact"/>
        <w:jc w:val="both"/>
        <w:rPr>
          <w:color w:val="000000"/>
          <w:lang w:val="fr-FR"/>
        </w:rPr>
      </w:pPr>
      <w:r>
        <w:rPr>
          <w:color w:val="000000"/>
          <w:lang w:val="fr-FR"/>
        </w:rPr>
        <w:t>Attention,</w:t>
      </w:r>
    </w:p>
    <w:p w14:paraId="78F09BD2" w14:textId="77777777" w:rsidR="00642314" w:rsidRDefault="002638E4">
      <w:pPr>
        <w:pStyle w:val="ParagrapheIndent2"/>
        <w:spacing w:line="253" w:lineRule="exact"/>
        <w:jc w:val="both"/>
        <w:rPr>
          <w:color w:val="000000"/>
          <w:lang w:val="fr-FR"/>
        </w:rPr>
      </w:pPr>
      <w:r>
        <w:rPr>
          <w:color w:val="000000"/>
          <w:lang w:val="fr-FR"/>
        </w:rPr>
        <w:t xml:space="preserve">- le DUME </w:t>
      </w:r>
      <w:proofErr w:type="spellStart"/>
      <w:r>
        <w:rPr>
          <w:color w:val="000000"/>
          <w:lang w:val="fr-FR"/>
        </w:rPr>
        <w:t>éléctronique</w:t>
      </w:r>
      <w:proofErr w:type="spellEnd"/>
      <w:r>
        <w:rPr>
          <w:color w:val="000000"/>
          <w:lang w:val="fr-FR"/>
        </w:rPr>
        <w:t xml:space="preserve"> ou la lettre de candidature (ou le formulaire DC1 qui en tient lieu),</w:t>
      </w:r>
    </w:p>
    <w:p w14:paraId="4196CED6" w14:textId="77777777" w:rsidR="00642314" w:rsidRDefault="002638E4">
      <w:pPr>
        <w:pStyle w:val="ParagrapheIndent2"/>
        <w:spacing w:line="253" w:lineRule="exact"/>
        <w:jc w:val="both"/>
        <w:rPr>
          <w:color w:val="000000"/>
          <w:lang w:val="fr-FR"/>
        </w:rPr>
      </w:pPr>
      <w:r>
        <w:rPr>
          <w:color w:val="000000"/>
          <w:lang w:val="fr-FR"/>
        </w:rPr>
        <w:t>- la déclaration sur l'honneur justifiant que le candidat ne fait l'objet d'aucune interdiction de soumissionner (ou le DUME ou le formulaire DC1 qui en tient lieu),</w:t>
      </w:r>
    </w:p>
    <w:p w14:paraId="5189B1D8" w14:textId="77777777" w:rsidR="00642314" w:rsidRDefault="002638E4">
      <w:pPr>
        <w:pStyle w:val="ParagrapheIndent2"/>
        <w:spacing w:line="253" w:lineRule="exact"/>
        <w:jc w:val="both"/>
        <w:rPr>
          <w:color w:val="000000"/>
          <w:lang w:val="fr-FR"/>
        </w:rPr>
      </w:pPr>
      <w:r>
        <w:rPr>
          <w:color w:val="000000"/>
          <w:lang w:val="fr-FR"/>
        </w:rPr>
        <w:t>ne peuvent pas être communiqués par le biais d'un espace de stockage numérique et doivent être transmis selon les modalités de remise des candidatures prévues par le règlement de la consultation.</w:t>
      </w:r>
    </w:p>
    <w:p w14:paraId="2A789DF6" w14:textId="77777777" w:rsidR="00642314" w:rsidRDefault="00642314">
      <w:pPr>
        <w:pStyle w:val="ParagrapheIndent2"/>
        <w:spacing w:line="253" w:lineRule="exact"/>
        <w:jc w:val="both"/>
        <w:rPr>
          <w:color w:val="000000"/>
          <w:lang w:val="fr-FR"/>
        </w:rPr>
      </w:pPr>
    </w:p>
    <w:p w14:paraId="7050AED2" w14:textId="77777777" w:rsidR="00642314" w:rsidRDefault="002638E4">
      <w:pPr>
        <w:pStyle w:val="ParagrapheIndent2"/>
        <w:spacing w:after="240" w:line="253" w:lineRule="exact"/>
        <w:jc w:val="both"/>
        <w:rPr>
          <w:color w:val="000000"/>
          <w:lang w:val="fr-FR"/>
        </w:rPr>
      </w:pPr>
      <w:r>
        <w:rPr>
          <w:color w:val="000000"/>
          <w:lang w:val="fr-FR"/>
        </w:rPr>
        <w:t>Les documents pouvant être déposés par les opérateurs économiques sur les espaces de stockage numériques sont donc l'ensemble des renseignements et documents demandés par l'acheteur public dans son règlement de la consultation pour vérifier les capacités des candidats.</w:t>
      </w:r>
    </w:p>
    <w:p w14:paraId="624FA0ED" w14:textId="77777777" w:rsidR="00642314" w:rsidRPr="0074267B" w:rsidRDefault="002638E4">
      <w:pPr>
        <w:pStyle w:val="ParagrapheIndent2"/>
        <w:spacing w:line="253" w:lineRule="exact"/>
        <w:jc w:val="both"/>
        <w:rPr>
          <w:b/>
          <w:color w:val="000000"/>
          <w:lang w:val="fr-FR"/>
        </w:rPr>
      </w:pPr>
      <w:r w:rsidRPr="0074267B">
        <w:rPr>
          <w:b/>
          <w:color w:val="000000"/>
          <w:lang w:val="fr-FR"/>
        </w:rPr>
        <w:lastRenderedPageBreak/>
        <w:t>Pièces de l'offre :</w:t>
      </w:r>
    </w:p>
    <w:p w14:paraId="23DDA101" w14:textId="77777777" w:rsidR="00642314" w:rsidRDefault="0064231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642314" w14:paraId="2836D02F"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767557" w14:textId="77777777" w:rsidR="00642314" w:rsidRDefault="002638E4">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803324" w14:textId="77777777" w:rsidR="00642314" w:rsidRDefault="002638E4">
            <w:pPr>
              <w:spacing w:before="20"/>
              <w:jc w:val="center"/>
              <w:rPr>
                <w:color w:val="000000"/>
                <w:sz w:val="22"/>
                <w:lang w:val="fr-FR"/>
              </w:rPr>
            </w:pPr>
            <w:r>
              <w:rPr>
                <w:color w:val="000000"/>
                <w:sz w:val="22"/>
                <w:lang w:val="fr-FR"/>
              </w:rPr>
              <w:t>Signature</w:t>
            </w:r>
          </w:p>
        </w:tc>
      </w:tr>
      <w:tr w:rsidR="00642314" w14:paraId="52669CF8" w14:textId="77777777">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DD6853" w14:textId="2733C561" w:rsidR="00642314" w:rsidRDefault="002638E4">
            <w:pPr>
              <w:spacing w:line="253" w:lineRule="exact"/>
              <w:ind w:left="80" w:right="80"/>
              <w:rPr>
                <w:color w:val="000000"/>
                <w:sz w:val="22"/>
                <w:lang w:val="fr-FR"/>
              </w:rPr>
            </w:pPr>
            <w:r>
              <w:rPr>
                <w:color w:val="000000"/>
                <w:sz w:val="22"/>
                <w:lang w:val="fr-FR"/>
              </w:rPr>
              <w:t>L'acte d'engagement (AE) et ses annexes : celui-ci sera signé au moment de l'attribution du marché, le candidat n'ayant pas d'obligation de signer au moment du dépôt de l'offre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F81C69" w14:textId="77777777" w:rsidR="00642314" w:rsidRDefault="002638E4">
            <w:pPr>
              <w:spacing w:before="60" w:after="20"/>
              <w:ind w:left="80" w:right="80"/>
              <w:jc w:val="center"/>
              <w:rPr>
                <w:color w:val="000000"/>
                <w:sz w:val="22"/>
                <w:lang w:val="fr-FR"/>
              </w:rPr>
            </w:pPr>
            <w:r>
              <w:rPr>
                <w:color w:val="000000"/>
                <w:sz w:val="22"/>
                <w:lang w:val="fr-FR"/>
              </w:rPr>
              <w:t>Oui</w:t>
            </w:r>
          </w:p>
        </w:tc>
      </w:tr>
      <w:tr w:rsidR="00642314" w14:paraId="51657926"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A0B21B" w14:textId="77777777" w:rsidR="00642314" w:rsidRDefault="002638E4">
            <w:pPr>
              <w:spacing w:line="253" w:lineRule="exact"/>
              <w:ind w:left="80" w:right="80"/>
              <w:rPr>
                <w:color w:val="000000"/>
                <w:sz w:val="22"/>
                <w:lang w:val="fr-FR"/>
              </w:rPr>
            </w:pPr>
            <w:r>
              <w:rPr>
                <w:color w:val="000000"/>
                <w:sz w:val="22"/>
                <w:lang w:val="fr-FR"/>
              </w:rPr>
              <w:t>Le bordereau des prix unitaires (BPU) : l'entreprise y apposera son nom ou cachet.</w:t>
            </w:r>
          </w:p>
          <w:p w14:paraId="40DD91BF" w14:textId="77777777" w:rsidR="00642314" w:rsidRDefault="002638E4">
            <w:pPr>
              <w:spacing w:line="253" w:lineRule="exact"/>
              <w:ind w:left="80" w:right="80"/>
              <w:rPr>
                <w:color w:val="000000"/>
                <w:sz w:val="22"/>
                <w:lang w:val="fr-FR"/>
              </w:rPr>
            </w:pPr>
            <w:r>
              <w:rPr>
                <w:color w:val="000000"/>
                <w:sz w:val="22"/>
                <w:lang w:val="fr-FR"/>
              </w:rPr>
              <w:t>Il sera aussi fourni sous format Excel.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2D215C" w14:textId="77777777" w:rsidR="00642314" w:rsidRDefault="002638E4">
            <w:pPr>
              <w:spacing w:before="60" w:after="20"/>
              <w:ind w:left="80" w:right="80"/>
              <w:jc w:val="center"/>
              <w:rPr>
                <w:color w:val="000000"/>
                <w:sz w:val="22"/>
                <w:lang w:val="fr-FR"/>
              </w:rPr>
            </w:pPr>
            <w:r>
              <w:rPr>
                <w:color w:val="000000"/>
                <w:sz w:val="22"/>
                <w:lang w:val="fr-FR"/>
              </w:rPr>
              <w:t>Non</w:t>
            </w:r>
          </w:p>
        </w:tc>
      </w:tr>
      <w:tr w:rsidR="00642314" w14:paraId="53FB2B1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E57F85" w14:textId="77777777" w:rsidR="00642314" w:rsidRDefault="002638E4">
            <w:pPr>
              <w:spacing w:before="60" w:after="20"/>
              <w:ind w:left="80" w:right="80"/>
              <w:rPr>
                <w:color w:val="000000"/>
                <w:sz w:val="22"/>
                <w:lang w:val="fr-FR"/>
              </w:rPr>
            </w:pPr>
            <w:r>
              <w:rPr>
                <w:color w:val="000000"/>
                <w:sz w:val="22"/>
                <w:lang w:val="fr-FR"/>
              </w:rPr>
              <w:t>Le Détail Estimatif (DE) : l'entreprise y apposera son nom ou cachet.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59ED8E" w14:textId="77777777" w:rsidR="00642314" w:rsidRDefault="002638E4">
            <w:pPr>
              <w:spacing w:before="60" w:after="20"/>
              <w:ind w:left="80" w:right="80"/>
              <w:jc w:val="center"/>
              <w:rPr>
                <w:color w:val="000000"/>
                <w:sz w:val="22"/>
                <w:lang w:val="fr-FR"/>
              </w:rPr>
            </w:pPr>
            <w:r>
              <w:rPr>
                <w:color w:val="000000"/>
                <w:sz w:val="22"/>
                <w:lang w:val="fr-FR"/>
              </w:rPr>
              <w:t>Non</w:t>
            </w:r>
          </w:p>
        </w:tc>
      </w:tr>
      <w:tr w:rsidR="00642314" w14:paraId="5F754E29" w14:textId="77777777">
        <w:trPr>
          <w:trHeight w:val="8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AFF3C8" w14:textId="5145CA04" w:rsidR="00642314" w:rsidRDefault="002638E4">
            <w:pPr>
              <w:spacing w:line="253" w:lineRule="exact"/>
              <w:ind w:left="80" w:right="80"/>
              <w:rPr>
                <w:color w:val="000000"/>
                <w:sz w:val="22"/>
                <w:lang w:val="fr-FR"/>
              </w:rPr>
            </w:pPr>
            <w:r>
              <w:rPr>
                <w:color w:val="000000"/>
                <w:sz w:val="22"/>
                <w:lang w:val="fr-FR"/>
              </w:rPr>
              <w:t xml:space="preserve">Le cadre de </w:t>
            </w:r>
            <w:r w:rsidR="00611DDB">
              <w:rPr>
                <w:color w:val="000000"/>
                <w:sz w:val="22"/>
                <w:lang w:val="fr-FR"/>
              </w:rPr>
              <w:t>mémoire</w:t>
            </w:r>
            <w:r>
              <w:rPr>
                <w:color w:val="000000"/>
                <w:sz w:val="22"/>
                <w:lang w:val="fr-FR"/>
              </w:rPr>
              <w:t xml:space="preserve"> technique et environnemental justificatif des dispositions que l'entreprise se propose d'adopter pour l'exécution du contrat au regard des critères et sous critères de l'article 7.2 du présent règlement de la consultation. Le Département exige la production de justificatifs permettant de vérifier l’exactitude des informations fournies.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2819DF" w14:textId="77777777" w:rsidR="00642314" w:rsidRDefault="002638E4">
            <w:pPr>
              <w:spacing w:before="60" w:after="20"/>
              <w:ind w:left="80" w:right="80"/>
              <w:jc w:val="center"/>
              <w:rPr>
                <w:color w:val="000000"/>
                <w:sz w:val="22"/>
                <w:lang w:val="fr-FR"/>
              </w:rPr>
            </w:pPr>
            <w:r>
              <w:rPr>
                <w:color w:val="000000"/>
                <w:sz w:val="22"/>
                <w:lang w:val="fr-FR"/>
              </w:rPr>
              <w:t>Non</w:t>
            </w:r>
          </w:p>
        </w:tc>
      </w:tr>
      <w:tr w:rsidR="00642314" w14:paraId="25D76D3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44660B" w14:textId="77777777" w:rsidR="00642314" w:rsidRDefault="002638E4">
            <w:pPr>
              <w:spacing w:before="60" w:after="20"/>
              <w:ind w:left="80" w:right="80"/>
              <w:rPr>
                <w:color w:val="000000"/>
                <w:sz w:val="22"/>
                <w:lang w:val="fr-FR"/>
              </w:rPr>
            </w:pPr>
            <w:r>
              <w:rPr>
                <w:color w:val="000000"/>
                <w:sz w:val="22"/>
                <w:lang w:val="fr-FR"/>
              </w:rPr>
              <w:t>Grille de remise : l'entreprise y apposera son nom ou cachet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0B8419" w14:textId="77777777" w:rsidR="00642314" w:rsidRDefault="002638E4">
            <w:pPr>
              <w:spacing w:before="60" w:after="20"/>
              <w:ind w:left="80" w:right="80"/>
              <w:jc w:val="center"/>
              <w:rPr>
                <w:color w:val="000000"/>
                <w:sz w:val="22"/>
                <w:lang w:val="fr-FR"/>
              </w:rPr>
            </w:pPr>
            <w:r>
              <w:rPr>
                <w:color w:val="000000"/>
                <w:sz w:val="22"/>
                <w:lang w:val="fr-FR"/>
              </w:rPr>
              <w:t>Non</w:t>
            </w:r>
          </w:p>
        </w:tc>
      </w:tr>
      <w:tr w:rsidR="00642314" w14:paraId="3CE6D67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86221C" w14:textId="77777777" w:rsidR="00642314" w:rsidRDefault="002638E4">
            <w:pPr>
              <w:spacing w:before="60" w:after="20"/>
              <w:ind w:left="80" w:right="80"/>
              <w:rPr>
                <w:color w:val="000000"/>
                <w:sz w:val="22"/>
                <w:lang w:val="fr-FR"/>
              </w:rPr>
            </w:pPr>
            <w:r>
              <w:rPr>
                <w:color w:val="000000"/>
                <w:sz w:val="22"/>
                <w:lang w:val="fr-FR"/>
              </w:rPr>
              <w:t>Le catalogue des prix des manufacturiers en vigueur.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D7766C" w14:textId="77777777" w:rsidR="00642314" w:rsidRDefault="002638E4">
            <w:pPr>
              <w:spacing w:before="60" w:after="20"/>
              <w:ind w:left="80" w:right="80"/>
              <w:jc w:val="center"/>
              <w:rPr>
                <w:color w:val="000000"/>
                <w:sz w:val="22"/>
                <w:lang w:val="fr-FR"/>
              </w:rPr>
            </w:pPr>
            <w:r>
              <w:rPr>
                <w:color w:val="000000"/>
                <w:sz w:val="22"/>
                <w:lang w:val="fr-FR"/>
              </w:rPr>
              <w:t>Non</w:t>
            </w:r>
          </w:p>
        </w:tc>
      </w:tr>
      <w:tr w:rsidR="0037147B" w14:paraId="3159EB2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875D59" w14:textId="0D453A95" w:rsidR="0037147B" w:rsidRDefault="0037147B">
            <w:pPr>
              <w:spacing w:before="60" w:after="20"/>
              <w:ind w:left="80" w:right="80"/>
              <w:rPr>
                <w:color w:val="000000"/>
                <w:sz w:val="22"/>
                <w:lang w:val="fr-FR"/>
              </w:rPr>
            </w:pPr>
            <w:r>
              <w:rPr>
                <w:color w:val="000000"/>
                <w:sz w:val="22"/>
                <w:lang w:val="fr-FR"/>
              </w:rPr>
              <w:t xml:space="preserve">Les fiches techniques </w:t>
            </w:r>
            <w:r w:rsidR="00895E93">
              <w:rPr>
                <w:color w:val="000000"/>
                <w:sz w:val="22"/>
                <w:lang w:val="fr-FR"/>
              </w:rPr>
              <w:t>correspondantes aux pneumatiques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15047D" w14:textId="3D9EB869" w:rsidR="0037147B" w:rsidRDefault="0037147B">
            <w:pPr>
              <w:spacing w:before="60" w:after="20"/>
              <w:ind w:left="80" w:right="80"/>
              <w:jc w:val="center"/>
              <w:rPr>
                <w:color w:val="000000"/>
                <w:sz w:val="22"/>
                <w:lang w:val="fr-FR"/>
              </w:rPr>
            </w:pPr>
            <w:r>
              <w:rPr>
                <w:color w:val="000000"/>
                <w:sz w:val="22"/>
                <w:lang w:val="fr-FR"/>
              </w:rPr>
              <w:t>Non</w:t>
            </w:r>
          </w:p>
        </w:tc>
      </w:tr>
    </w:tbl>
    <w:p w14:paraId="7EBD7248" w14:textId="77777777" w:rsidR="00642314" w:rsidRDefault="002638E4">
      <w:pPr>
        <w:spacing w:after="400" w:line="240" w:lineRule="exact"/>
      </w:pPr>
      <w:r>
        <w:t xml:space="preserve"> </w:t>
      </w:r>
    </w:p>
    <w:p w14:paraId="44D62E11" w14:textId="77777777" w:rsidR="00642314" w:rsidRDefault="002638E4">
      <w:pPr>
        <w:pStyle w:val="Titre1"/>
        <w:shd w:val="clear" w:color="FD2456" w:fill="FD2456"/>
        <w:rPr>
          <w:rFonts w:ascii="Times New Roman" w:hAnsi="Times New Roman" w:cs="Times New Roman"/>
          <w:color w:val="FFFFFF"/>
          <w:sz w:val="28"/>
          <w:lang w:val="fr-FR"/>
        </w:rPr>
      </w:pPr>
      <w:bookmarkStart w:id="41" w:name="ArtL1_RC-2-A8"/>
      <w:bookmarkStart w:id="42" w:name="_Toc241581719"/>
      <w:bookmarkEnd w:id="41"/>
      <w:r>
        <w:rPr>
          <w:rFonts w:ascii="Times New Roman" w:hAnsi="Times New Roman" w:cs="Times New Roman"/>
          <w:color w:val="FFFFFF"/>
          <w:sz w:val="28"/>
          <w:lang w:val="fr-FR"/>
        </w:rPr>
        <w:t>6 - Conditions d'envoi ou de remise des plis</w:t>
      </w:r>
      <w:bookmarkEnd w:id="42"/>
    </w:p>
    <w:p w14:paraId="67B20A08" w14:textId="77777777" w:rsidR="00642314" w:rsidRDefault="002638E4">
      <w:pPr>
        <w:spacing w:line="60" w:lineRule="exact"/>
        <w:rPr>
          <w:sz w:val="6"/>
        </w:rPr>
      </w:pPr>
      <w:r>
        <w:t xml:space="preserve"> </w:t>
      </w:r>
    </w:p>
    <w:p w14:paraId="3437B62A" w14:textId="77777777" w:rsidR="00642314" w:rsidRDefault="002638E4">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58543A41" w14:textId="77777777" w:rsidR="00642314" w:rsidRDefault="002638E4">
      <w:pPr>
        <w:pStyle w:val="Titre2"/>
        <w:ind w:left="280"/>
        <w:rPr>
          <w:rFonts w:ascii="Times New Roman" w:hAnsi="Times New Roman" w:cs="Times New Roman"/>
          <w:i w:val="0"/>
          <w:color w:val="000000"/>
          <w:sz w:val="24"/>
          <w:lang w:val="fr-FR"/>
        </w:rPr>
      </w:pPr>
      <w:bookmarkStart w:id="43" w:name="ArtL2_RC-2-A8.4"/>
      <w:bookmarkStart w:id="44" w:name="_Toc241581720"/>
      <w:bookmarkEnd w:id="43"/>
      <w:r>
        <w:rPr>
          <w:rFonts w:ascii="Times New Roman" w:hAnsi="Times New Roman" w:cs="Times New Roman"/>
          <w:i w:val="0"/>
          <w:color w:val="000000"/>
          <w:sz w:val="24"/>
          <w:lang w:val="fr-FR"/>
        </w:rPr>
        <w:t>6.1 - Transmission électronique</w:t>
      </w:r>
      <w:bookmarkEnd w:id="44"/>
    </w:p>
    <w:p w14:paraId="324BB704" w14:textId="77777777" w:rsidR="00642314" w:rsidRDefault="002638E4">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http://www.agysoft.marches-publics.info/.</w:t>
      </w:r>
    </w:p>
    <w:p w14:paraId="1DB8E168" w14:textId="77777777" w:rsidR="00642314" w:rsidRDefault="00642314">
      <w:pPr>
        <w:pStyle w:val="ParagrapheIndent2"/>
        <w:spacing w:line="253" w:lineRule="exact"/>
        <w:jc w:val="both"/>
        <w:rPr>
          <w:color w:val="000000"/>
          <w:lang w:val="fr-FR"/>
        </w:rPr>
      </w:pPr>
    </w:p>
    <w:p w14:paraId="5D9ADF91" w14:textId="1BA43F47" w:rsidR="00642314" w:rsidRDefault="002638E4" w:rsidP="009626EA">
      <w:pPr>
        <w:pStyle w:val="ParagrapheIndent2"/>
        <w:spacing w:after="80" w:line="253" w:lineRule="exact"/>
        <w:jc w:val="both"/>
        <w:rPr>
          <w:color w:val="000000"/>
          <w:lang w:val="fr-FR"/>
        </w:rPr>
      </w:pPr>
      <w:r>
        <w:rPr>
          <w:color w:val="000000"/>
          <w:lang w:val="fr-FR"/>
        </w:rPr>
        <w:t>Recommandations dans le cadre d'une remise d'offre par la voie dématérialisée : -</w:t>
      </w:r>
      <w:proofErr w:type="spellStart"/>
      <w:r>
        <w:rPr>
          <w:color w:val="000000"/>
          <w:lang w:val="fr-FR"/>
        </w:rPr>
        <w:t>Etre</w:t>
      </w:r>
      <w:proofErr w:type="spellEnd"/>
      <w:r>
        <w:rPr>
          <w:color w:val="000000"/>
          <w:lang w:val="fr-FR"/>
        </w:rPr>
        <w:t xml:space="preserve"> équipé d’un poste</w:t>
      </w:r>
      <w:r w:rsidR="009626EA">
        <w:rPr>
          <w:color w:val="000000"/>
          <w:lang w:val="fr-FR"/>
        </w:rPr>
        <w:t xml:space="preserve"> </w:t>
      </w:r>
      <w:r>
        <w:rPr>
          <w:color w:val="000000"/>
          <w:lang w:val="fr-FR"/>
        </w:rPr>
        <w:t>informatique répondant aux conditions d’utilisation de la plateforme (accessibles sur la page de la plateforme : exigence d’environnement Java, acceptation des applets et des fichiers de sécurité, etc.) -Disposer d’un temps suffisant pour effectuer les manipulations de réponse et le transfert intégral des fichiers à transmettre, la date de fin de réception des plis électroniques étant la date de référence du dépôt complet de la réponse. -Vérifier après le dépôt, notamment sur le mail envoyé automatiquement par la plateforme que la "taille informatique" du fichier est suffisante, et ne révèle pas un "pli électronique vide". Attention de ne pas nommer les fichiers avec des noms trop longs au risque que ceux-ci ne puissent pas être ouverts.</w:t>
      </w:r>
    </w:p>
    <w:p w14:paraId="197F9831" w14:textId="77777777" w:rsidR="00642314" w:rsidRDefault="00642314">
      <w:pPr>
        <w:pStyle w:val="ParagrapheIndent2"/>
        <w:spacing w:line="253" w:lineRule="exact"/>
        <w:jc w:val="both"/>
        <w:rPr>
          <w:color w:val="000000"/>
          <w:lang w:val="fr-FR"/>
        </w:rPr>
      </w:pPr>
    </w:p>
    <w:p w14:paraId="4EFE5376" w14:textId="77777777" w:rsidR="00642314" w:rsidRDefault="002638E4">
      <w:pPr>
        <w:pStyle w:val="ParagrapheIndent2"/>
        <w:spacing w:after="240"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0DD4B089" w14:textId="7C7F1547" w:rsidR="00642314" w:rsidRDefault="002638E4">
      <w:pPr>
        <w:pStyle w:val="ParagrapheIndent2"/>
        <w:spacing w:after="240"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r w:rsidR="00395C51">
        <w:rPr>
          <w:color w:val="000000"/>
          <w:lang w:val="fr-FR"/>
        </w:rPr>
        <w:t xml:space="preserve"> </w:t>
      </w: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r w:rsidR="00395C51">
        <w:rPr>
          <w:color w:val="000000"/>
          <w:lang w:val="fr-FR"/>
        </w:rPr>
        <w:t xml:space="preserve"> </w:t>
      </w:r>
      <w:r>
        <w:rPr>
          <w:color w:val="000000"/>
          <w:lang w:val="fr-FR"/>
        </w:rPr>
        <w:t>Si une nouvelle offre est envoyée par voie électronique par le même candidat, celle-ci annule et remplace l'offre précédente.</w:t>
      </w:r>
      <w:r w:rsidR="00395C51">
        <w:rPr>
          <w:color w:val="000000"/>
          <w:lang w:val="fr-FR"/>
        </w:rPr>
        <w:t xml:space="preserve"> </w:t>
      </w:r>
      <w:r>
        <w:rPr>
          <w:color w:val="000000"/>
          <w:lang w:val="fr-FR"/>
        </w:rPr>
        <w:t xml:space="preserve">Le pli peut être doublé d'une copie de sauvegarde transmise dans les délais impartis, sur support physique électronique ou sur support papier. Cette copie est transmise sous pli scellé et comporte obligatoirement la mention « copie de sauvegarde – ne pas ouvrir », ainsi que le nom du candidat et l'identification de la procédure concernée. La copie de sauvegarde, parvenue dans les délais de remise des offres, sera ouverte si l’offre transmise par voie électronique contient un programme informatique malveillant dont la trace sera conservée par le pouvoir adjudicateur ou si l’offre transmise par voie électronique n’est pas arrivée correctement ou dans les délais de dépôt des offres sous réserve que la transmission de la candidature ou de l'offre électronique ait commencé avant la clôture de la remise des candidatures ou des offres. Les candidats transmettent leur copie de sauvegarde sous pli cacheté portant en outre les mentions : Identification de la société : expéditeur (timbre </w:t>
      </w:r>
      <w:r>
        <w:rPr>
          <w:color w:val="000000"/>
          <w:lang w:val="fr-FR"/>
        </w:rPr>
        <w:lastRenderedPageBreak/>
        <w:t xml:space="preserve">société), N° </w:t>
      </w:r>
      <w:proofErr w:type="spellStart"/>
      <w:r>
        <w:rPr>
          <w:color w:val="000000"/>
          <w:lang w:val="fr-FR"/>
        </w:rPr>
        <w:t>siret</w:t>
      </w:r>
      <w:proofErr w:type="spellEnd"/>
      <w:r>
        <w:rPr>
          <w:color w:val="000000"/>
          <w:lang w:val="fr-FR"/>
        </w:rPr>
        <w:t xml:space="preserve"> et courriel de référence pour les échanges. Ce pli doit contenir les pièces de la candidature et les pièces de l'offre définies au présent règlement de la consultation. Il devra être envoyé uniquement par pli recommandé avec avis de réception, à l'adresse suivante : Conseil départemental des Alpes de Haute-Provence - Service achats et commande publique - Hôtel du département - 13 rue Docteur Romieu - CS70216 - 04995 Digne les Bains cedex 9. Les plis de sauvegarde dont l'avis de réception serait délivré après la date et l'heure limites précitées ainsi que remis sous enveloppe non cachetée, ne seront pas retenus.</w:t>
      </w:r>
    </w:p>
    <w:p w14:paraId="33852301" w14:textId="77777777" w:rsidR="00642314" w:rsidRDefault="002638E4">
      <w:pPr>
        <w:pStyle w:val="ParagrapheIndent2"/>
        <w:spacing w:after="240" w:line="253" w:lineRule="exact"/>
        <w:jc w:val="both"/>
        <w:rPr>
          <w:color w:val="000000"/>
          <w:lang w:val="fr-FR"/>
        </w:rPr>
      </w:pPr>
      <w:r>
        <w:rPr>
          <w:color w:val="000000"/>
          <w:lang w:val="fr-FR"/>
        </w:rPr>
        <w:t>Les formats électroniques dans lesquels les documents peuvent être transmis sont les suivants : Pour les BPU et DQE, les candidats fourniront les fichiers sous format Excel.</w:t>
      </w:r>
    </w:p>
    <w:p w14:paraId="159CAFCA" w14:textId="77777777" w:rsidR="00642314" w:rsidRDefault="002638E4">
      <w:pPr>
        <w:pStyle w:val="ParagrapheIndent2"/>
        <w:spacing w:line="253" w:lineRule="exact"/>
        <w:jc w:val="both"/>
        <w:rPr>
          <w:color w:val="000000"/>
          <w:lang w:val="fr-FR"/>
        </w:rPr>
      </w:pPr>
      <w:r>
        <w:rPr>
          <w:color w:val="000000"/>
          <w:lang w:val="fr-FR"/>
        </w:rPr>
        <w:t>L'organisation et le nommage des fichiers attendus par le pouvoir adjudicateur est le suivant :</w:t>
      </w:r>
    </w:p>
    <w:p w14:paraId="3710845E" w14:textId="77777777" w:rsidR="00642314" w:rsidRDefault="002638E4" w:rsidP="00F7697F">
      <w:pPr>
        <w:pStyle w:val="ParagrapheIndent2"/>
        <w:spacing w:line="253" w:lineRule="exact"/>
        <w:jc w:val="both"/>
        <w:rPr>
          <w:color w:val="000000"/>
          <w:lang w:val="fr-FR"/>
        </w:rPr>
      </w:pPr>
      <w:r>
        <w:rPr>
          <w:color w:val="000000"/>
          <w:lang w:val="fr-FR"/>
        </w:rPr>
        <w:t>Eviter les sous dossiers et nommer les fichiers de manière courte.</w:t>
      </w:r>
    </w:p>
    <w:p w14:paraId="0FB2D588" w14:textId="77777777" w:rsidR="00642314" w:rsidRDefault="002638E4">
      <w:pPr>
        <w:pStyle w:val="ParagrapheIndent2"/>
        <w:spacing w:after="240" w:line="253" w:lineRule="exact"/>
        <w:jc w:val="both"/>
        <w:rPr>
          <w:color w:val="000000"/>
          <w:lang w:val="fr-FR"/>
        </w:rPr>
      </w:pPr>
      <w:r>
        <w:rPr>
          <w:color w:val="000000"/>
          <w:lang w:val="fr-FR"/>
        </w:rPr>
        <w:t>La taille maximum acceptée pour un pli électronique est de 500 Mo (toutefois, taille recommandée : 200 Mo).</w:t>
      </w:r>
    </w:p>
    <w:p w14:paraId="5AB66B8A" w14:textId="77777777" w:rsidR="00642314" w:rsidRDefault="002638E4">
      <w:pPr>
        <w:pStyle w:val="ParagrapheIndent2"/>
        <w:spacing w:line="253" w:lineRule="exact"/>
        <w:jc w:val="both"/>
        <w:rPr>
          <w:color w:val="000000"/>
          <w:lang w:val="fr-FR"/>
        </w:rPr>
      </w:pPr>
      <w:r>
        <w:rPr>
          <w:color w:val="000000"/>
          <w:lang w:val="fr-FR"/>
        </w:rPr>
        <w:t xml:space="preserve">Chaque document pour lequel une signature est requise doit faire l'objet d'une signature électronique au format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au plus tard au moment de l'attribution du marché. La signature électronique du pli ne vaut pas signature des documents qu'il contient.</w:t>
      </w:r>
    </w:p>
    <w:p w14:paraId="2348829F" w14:textId="77777777" w:rsidR="00642314" w:rsidRDefault="00642314">
      <w:pPr>
        <w:pStyle w:val="ParagrapheIndent2"/>
        <w:spacing w:line="253" w:lineRule="exact"/>
        <w:jc w:val="both"/>
        <w:rPr>
          <w:color w:val="000000"/>
          <w:lang w:val="fr-FR"/>
        </w:rPr>
      </w:pPr>
    </w:p>
    <w:p w14:paraId="2FC7E069" w14:textId="77777777" w:rsidR="00642314" w:rsidRDefault="002638E4">
      <w:pPr>
        <w:pStyle w:val="ParagrapheIndent2"/>
        <w:spacing w:line="253" w:lineRule="exact"/>
        <w:jc w:val="both"/>
        <w:rPr>
          <w:color w:val="000000"/>
          <w:lang w:val="fr-FR"/>
        </w:rPr>
      </w:pPr>
      <w:r>
        <w:rPr>
          <w:color w:val="000000"/>
          <w:lang w:val="fr-FR"/>
        </w:rPr>
        <w:t>Conformément à l'arrêté du 12 avril 2018 relatif à la signature électronique dans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6144B71E" w14:textId="77777777" w:rsidR="00642314" w:rsidRDefault="00642314">
      <w:pPr>
        <w:pStyle w:val="ParagrapheIndent2"/>
        <w:spacing w:line="253" w:lineRule="exact"/>
        <w:jc w:val="both"/>
        <w:rPr>
          <w:color w:val="000000"/>
          <w:lang w:val="fr-FR"/>
        </w:rPr>
      </w:pPr>
    </w:p>
    <w:p w14:paraId="63446148" w14:textId="77777777" w:rsidR="00642314" w:rsidRDefault="002638E4">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5154FE24" w14:textId="77777777" w:rsidR="00642314" w:rsidRDefault="00642314">
      <w:pPr>
        <w:pStyle w:val="ParagrapheIndent2"/>
        <w:spacing w:line="253" w:lineRule="exact"/>
        <w:jc w:val="both"/>
        <w:rPr>
          <w:color w:val="000000"/>
          <w:lang w:val="fr-FR"/>
        </w:rPr>
      </w:pPr>
    </w:p>
    <w:p w14:paraId="44A69600" w14:textId="77777777" w:rsidR="00642314" w:rsidRDefault="002638E4">
      <w:pPr>
        <w:pStyle w:val="ParagrapheIndent2"/>
        <w:spacing w:after="240" w:line="25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45D55F8E" w14:textId="77777777" w:rsidR="00642314" w:rsidRDefault="002638E4">
      <w:pPr>
        <w:pStyle w:val="ParagrapheIndent2"/>
        <w:spacing w:after="240" w:line="253" w:lineRule="exact"/>
        <w:jc w:val="both"/>
        <w:rPr>
          <w:color w:val="000000"/>
          <w:lang w:val="fr-FR"/>
        </w:rPr>
      </w:pPr>
      <w:r>
        <w:rPr>
          <w:color w:val="000000"/>
          <w:lang w:val="fr-FR"/>
        </w:rPr>
        <w:t>La signature électronique du contrat par l'attributaire n'est pas exigée dans le cadre de cette consultation, mais elle est fortement recommandée. Celle-ci pourra donc être demandée au candidat retenu ou attributaire.</w:t>
      </w:r>
    </w:p>
    <w:p w14:paraId="25BFB775" w14:textId="77777777" w:rsidR="00642314" w:rsidRDefault="002638E4">
      <w:pPr>
        <w:pStyle w:val="ParagrapheIndent2"/>
        <w:spacing w:line="253" w:lineRule="exact"/>
        <w:jc w:val="both"/>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 xml:space="preserve"> (directement dans le fichier ou le document).</w:t>
      </w:r>
    </w:p>
    <w:p w14:paraId="46EDDA6C" w14:textId="77777777" w:rsidR="00642314" w:rsidRDefault="002638E4">
      <w:pPr>
        <w:pStyle w:val="ParagrapheIndent2"/>
        <w:spacing w:after="240" w:line="253" w:lineRule="exact"/>
        <w:jc w:val="both"/>
        <w:rPr>
          <w:color w:val="000000"/>
          <w:lang w:val="fr-FR"/>
        </w:rPr>
      </w:pPr>
      <w:r>
        <w:rPr>
          <w:color w:val="000000"/>
          <w:lang w:val="fr-FR"/>
        </w:rPr>
        <w:t>Si la signature de l'acte d'engagement est effectuée par le candidat au moment de l'attribution du marché, celle-ci sera faite sur le profil d'acheteur après invitation du Département et au moyen d’un guichet spécifique de signature du marché au format PADES uniquement.</w:t>
      </w:r>
    </w:p>
    <w:p w14:paraId="2DE12FB0" w14:textId="77777777" w:rsidR="00642314" w:rsidRDefault="002638E4">
      <w:pPr>
        <w:pStyle w:val="ParagrapheIndent2"/>
        <w:spacing w:after="240" w:line="253" w:lineRule="exact"/>
        <w:jc w:val="both"/>
        <w:rPr>
          <w:color w:val="000000"/>
          <w:lang w:val="fr-FR"/>
        </w:rPr>
      </w:pPr>
      <w:r>
        <w:rPr>
          <w:color w:val="000000"/>
          <w:lang w:val="fr-FR"/>
        </w:rPr>
        <w:t xml:space="preserve">Après attribution, les candidats sont informés que l'offre électronique retenue sera le cas échéant transformée en offre papier, pour donner lieu à la signature manuscrite de l'accord-cadre par les parties, si le candidat ne possède pas de signature </w:t>
      </w:r>
      <w:proofErr w:type="spellStart"/>
      <w:r>
        <w:rPr>
          <w:color w:val="000000"/>
          <w:lang w:val="fr-FR"/>
        </w:rPr>
        <w:t>éléctronique</w:t>
      </w:r>
      <w:proofErr w:type="spellEnd"/>
      <w:r>
        <w:rPr>
          <w:color w:val="000000"/>
          <w:lang w:val="fr-FR"/>
        </w:rPr>
        <w:t>.</w:t>
      </w:r>
    </w:p>
    <w:p w14:paraId="32EF2D3C" w14:textId="77777777" w:rsidR="00642314" w:rsidRDefault="002638E4">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1CA7166A" w14:textId="77777777" w:rsidR="00642314" w:rsidRDefault="002638E4">
      <w:pPr>
        <w:pStyle w:val="ParagrapheIndent2"/>
        <w:spacing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51139C26" w14:textId="77777777" w:rsidR="00642314" w:rsidRDefault="00642314">
      <w:pPr>
        <w:pStyle w:val="ParagrapheIndent2"/>
        <w:spacing w:line="253" w:lineRule="exact"/>
        <w:jc w:val="both"/>
        <w:rPr>
          <w:color w:val="000000"/>
          <w:lang w:val="fr-FR"/>
        </w:rPr>
      </w:pPr>
    </w:p>
    <w:p w14:paraId="785A4E1E" w14:textId="77777777" w:rsidR="00642314" w:rsidRDefault="002638E4">
      <w:pPr>
        <w:pStyle w:val="ParagrapheIndent2"/>
        <w:spacing w:line="253" w:lineRule="exact"/>
        <w:jc w:val="both"/>
        <w:rPr>
          <w:color w:val="000000"/>
          <w:lang w:val="fr-FR"/>
        </w:rPr>
      </w:pPr>
      <w:r>
        <w:rPr>
          <w:color w:val="000000"/>
          <w:lang w:val="fr-FR"/>
        </w:rPr>
        <w:lastRenderedPageBreak/>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3B73DFD1" w14:textId="77777777" w:rsidR="00642314" w:rsidRDefault="00642314">
      <w:pPr>
        <w:pStyle w:val="ParagrapheIndent2"/>
        <w:spacing w:line="253" w:lineRule="exact"/>
        <w:jc w:val="both"/>
        <w:rPr>
          <w:color w:val="000000"/>
          <w:lang w:val="fr-FR"/>
        </w:rPr>
      </w:pPr>
    </w:p>
    <w:p w14:paraId="675E25C5" w14:textId="77777777" w:rsidR="00642314" w:rsidRDefault="002638E4">
      <w:pPr>
        <w:pStyle w:val="ParagrapheIndent2"/>
        <w:spacing w:line="253"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21DBF665" w14:textId="77777777" w:rsidR="00642314" w:rsidRDefault="00642314">
      <w:pPr>
        <w:pStyle w:val="ParagrapheIndent2"/>
        <w:spacing w:line="253" w:lineRule="exact"/>
        <w:jc w:val="both"/>
        <w:rPr>
          <w:color w:val="000000"/>
          <w:lang w:val="fr-FR"/>
        </w:rPr>
      </w:pPr>
    </w:p>
    <w:p w14:paraId="0E8855E3" w14:textId="1DDBCF0F" w:rsidR="00642314" w:rsidRDefault="002638E4">
      <w:pPr>
        <w:pStyle w:val="ParagrapheIndent2"/>
        <w:spacing w:line="253" w:lineRule="exact"/>
        <w:jc w:val="both"/>
        <w:rPr>
          <w:color w:val="000000"/>
          <w:lang w:val="fr-FR"/>
        </w:rPr>
      </w:pPr>
      <w:r>
        <w:rPr>
          <w:color w:val="000000"/>
          <w:lang w:val="fr-FR"/>
        </w:rPr>
        <w:t>L'ensemble de ces services est fourni gratuitement au candidat.</w:t>
      </w:r>
    </w:p>
    <w:p w14:paraId="14A334FD" w14:textId="54348CC6" w:rsidR="00F7697F" w:rsidRDefault="00F7697F" w:rsidP="00F7697F">
      <w:pPr>
        <w:rPr>
          <w:lang w:val="fr-FR"/>
        </w:rPr>
      </w:pPr>
    </w:p>
    <w:p w14:paraId="3E31B96E" w14:textId="77777777" w:rsidR="00F7697F" w:rsidRDefault="00F7697F" w:rsidP="00F7697F">
      <w:pPr>
        <w:pStyle w:val="ParagrapheIndent2"/>
        <w:spacing w:after="240" w:line="253" w:lineRule="exact"/>
        <w:jc w:val="both"/>
        <w:rPr>
          <w:b/>
          <w:color w:val="000000"/>
          <w:u w:val="single"/>
          <w:lang w:val="fr-FR"/>
        </w:rPr>
      </w:pPr>
      <w:r>
        <w:rPr>
          <w:b/>
          <w:color w:val="000000"/>
          <w:u w:val="single"/>
          <w:lang w:val="fr-FR"/>
        </w:rPr>
        <w:t>Attention, la date et l'heure limites de dépôt s'entendent de manière stricte :</w:t>
      </w:r>
    </w:p>
    <w:tbl>
      <w:tblPr>
        <w:tblW w:w="0" w:type="auto"/>
        <w:tblInd w:w="500" w:type="dxa"/>
        <w:tblLayout w:type="fixed"/>
        <w:tblLook w:val="04A0" w:firstRow="1" w:lastRow="0" w:firstColumn="1" w:lastColumn="0" w:noHBand="0" w:noVBand="1"/>
      </w:tblPr>
      <w:tblGrid>
        <w:gridCol w:w="8600"/>
      </w:tblGrid>
      <w:tr w:rsidR="00F7697F" w14:paraId="4FCE1300" w14:textId="77777777" w:rsidTr="00421B38">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F7697F" w14:paraId="1A9BDB36" w14:textId="77777777" w:rsidTr="00421B38">
              <w:trPr>
                <w:trHeight w:val="40"/>
              </w:trPr>
              <w:tc>
                <w:tcPr>
                  <w:tcW w:w="400" w:type="dxa"/>
                  <w:tcMar>
                    <w:top w:w="0" w:type="dxa"/>
                    <w:left w:w="0" w:type="dxa"/>
                    <w:bottom w:w="0" w:type="dxa"/>
                    <w:right w:w="0" w:type="dxa"/>
                  </w:tcMar>
                </w:tcPr>
                <w:p w14:paraId="14A3857C" w14:textId="77777777" w:rsidR="00F7697F" w:rsidRDefault="00F7697F" w:rsidP="00421B38">
                  <w:pPr>
                    <w:rPr>
                      <w:sz w:val="2"/>
                    </w:rPr>
                  </w:pPr>
                </w:p>
              </w:tc>
              <w:tc>
                <w:tcPr>
                  <w:tcW w:w="300" w:type="dxa"/>
                  <w:tcMar>
                    <w:top w:w="0" w:type="dxa"/>
                    <w:left w:w="0" w:type="dxa"/>
                    <w:bottom w:w="0" w:type="dxa"/>
                    <w:right w:w="0" w:type="dxa"/>
                  </w:tcMar>
                </w:tcPr>
                <w:p w14:paraId="60449553" w14:textId="77777777" w:rsidR="00F7697F" w:rsidRDefault="00F7697F" w:rsidP="00421B38">
                  <w:pPr>
                    <w:rPr>
                      <w:sz w:val="2"/>
                    </w:rPr>
                  </w:pPr>
                </w:p>
              </w:tc>
              <w:tc>
                <w:tcPr>
                  <w:tcW w:w="7300" w:type="dxa"/>
                  <w:vMerge w:val="restart"/>
                  <w:tcMar>
                    <w:top w:w="0" w:type="dxa"/>
                    <w:left w:w="0" w:type="dxa"/>
                    <w:bottom w:w="0" w:type="dxa"/>
                    <w:right w:w="0" w:type="dxa"/>
                  </w:tcMar>
                  <w:vAlign w:val="center"/>
                </w:tcPr>
                <w:p w14:paraId="42218298" w14:textId="77777777" w:rsidR="00F7697F" w:rsidRDefault="00F7697F" w:rsidP="00421B38">
                  <w:pPr>
                    <w:rPr>
                      <w:b/>
                      <w:color w:val="000000"/>
                      <w:sz w:val="22"/>
                      <w:lang w:val="fr-FR"/>
                    </w:rPr>
                  </w:pPr>
                  <w:r>
                    <w:rPr>
                      <w:b/>
                      <w:color w:val="000000"/>
                      <w:sz w:val="22"/>
                      <w:lang w:val="fr-FR"/>
                    </w:rPr>
                    <w:t>Pensez à anticiper votre dépôt 48 heures avant l'heure limite</w:t>
                  </w:r>
                </w:p>
              </w:tc>
            </w:tr>
            <w:tr w:rsidR="00F7697F" w14:paraId="6D56DDAE" w14:textId="77777777" w:rsidTr="00421B38">
              <w:trPr>
                <w:trHeight w:val="385"/>
              </w:trPr>
              <w:tc>
                <w:tcPr>
                  <w:tcW w:w="400" w:type="dxa"/>
                  <w:tcMar>
                    <w:top w:w="0" w:type="dxa"/>
                    <w:left w:w="0" w:type="dxa"/>
                    <w:bottom w:w="0" w:type="dxa"/>
                    <w:right w:w="0" w:type="dxa"/>
                  </w:tcMar>
                </w:tcPr>
                <w:p w14:paraId="68355FDC" w14:textId="3A7247F2" w:rsidR="00F7697F" w:rsidRDefault="00F7697F" w:rsidP="00421B38">
                  <w:pPr>
                    <w:rPr>
                      <w:sz w:val="2"/>
                    </w:rPr>
                  </w:pPr>
                  <w:r>
                    <w:rPr>
                      <w:noProof/>
                    </w:rPr>
                    <w:drawing>
                      <wp:inline distT="0" distB="0" distL="0" distR="0" wp14:anchorId="284019FD" wp14:editId="6AB8466A">
                        <wp:extent cx="255905" cy="25590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905" cy="255905"/>
                                </a:xfrm>
                                <a:prstGeom prst="rect">
                                  <a:avLst/>
                                </a:prstGeom>
                                <a:noFill/>
                                <a:ln>
                                  <a:noFill/>
                                </a:ln>
                              </pic:spPr>
                            </pic:pic>
                          </a:graphicData>
                        </a:graphic>
                      </wp:inline>
                    </w:drawing>
                  </w:r>
                </w:p>
              </w:tc>
              <w:tc>
                <w:tcPr>
                  <w:tcW w:w="300" w:type="dxa"/>
                  <w:tcMar>
                    <w:top w:w="0" w:type="dxa"/>
                    <w:left w:w="0" w:type="dxa"/>
                    <w:bottom w:w="0" w:type="dxa"/>
                    <w:right w:w="0" w:type="dxa"/>
                  </w:tcMar>
                </w:tcPr>
                <w:p w14:paraId="62AB726E" w14:textId="77777777" w:rsidR="00F7697F" w:rsidRDefault="00F7697F" w:rsidP="00421B38">
                  <w:pPr>
                    <w:rPr>
                      <w:sz w:val="2"/>
                    </w:rPr>
                  </w:pPr>
                </w:p>
              </w:tc>
              <w:tc>
                <w:tcPr>
                  <w:tcW w:w="7300" w:type="dxa"/>
                  <w:vMerge/>
                  <w:tcMar>
                    <w:top w:w="0" w:type="dxa"/>
                    <w:left w:w="0" w:type="dxa"/>
                    <w:bottom w:w="0" w:type="dxa"/>
                    <w:right w:w="0" w:type="dxa"/>
                  </w:tcMar>
                </w:tcPr>
                <w:p w14:paraId="6651DB4C" w14:textId="77777777" w:rsidR="00F7697F" w:rsidRDefault="00F7697F" w:rsidP="00421B38"/>
              </w:tc>
            </w:tr>
            <w:tr w:rsidR="00F7697F" w14:paraId="54D4FC74" w14:textId="77777777" w:rsidTr="00421B38">
              <w:trPr>
                <w:trHeight w:val="45"/>
              </w:trPr>
              <w:tc>
                <w:tcPr>
                  <w:tcW w:w="400" w:type="dxa"/>
                  <w:tcMar>
                    <w:top w:w="0" w:type="dxa"/>
                    <w:left w:w="0" w:type="dxa"/>
                    <w:bottom w:w="0" w:type="dxa"/>
                    <w:right w:w="0" w:type="dxa"/>
                  </w:tcMar>
                </w:tcPr>
                <w:p w14:paraId="38834BB4" w14:textId="77777777" w:rsidR="00F7697F" w:rsidRDefault="00F7697F" w:rsidP="00421B38">
                  <w:pPr>
                    <w:rPr>
                      <w:sz w:val="2"/>
                    </w:rPr>
                  </w:pPr>
                </w:p>
              </w:tc>
              <w:tc>
                <w:tcPr>
                  <w:tcW w:w="300" w:type="dxa"/>
                  <w:tcMar>
                    <w:top w:w="0" w:type="dxa"/>
                    <w:left w:w="0" w:type="dxa"/>
                    <w:bottom w:w="0" w:type="dxa"/>
                    <w:right w:w="0" w:type="dxa"/>
                  </w:tcMar>
                </w:tcPr>
                <w:p w14:paraId="1FFC1D06" w14:textId="77777777" w:rsidR="00F7697F" w:rsidRDefault="00F7697F" w:rsidP="00421B38">
                  <w:pPr>
                    <w:rPr>
                      <w:sz w:val="2"/>
                    </w:rPr>
                  </w:pPr>
                </w:p>
              </w:tc>
              <w:tc>
                <w:tcPr>
                  <w:tcW w:w="7300" w:type="dxa"/>
                  <w:vMerge/>
                  <w:tcMar>
                    <w:top w:w="0" w:type="dxa"/>
                    <w:left w:w="0" w:type="dxa"/>
                    <w:bottom w:w="0" w:type="dxa"/>
                    <w:right w:w="0" w:type="dxa"/>
                  </w:tcMar>
                </w:tcPr>
                <w:p w14:paraId="25F2207C" w14:textId="77777777" w:rsidR="00F7697F" w:rsidRDefault="00F7697F" w:rsidP="00421B38"/>
              </w:tc>
            </w:tr>
          </w:tbl>
          <w:p w14:paraId="09E5CBF4" w14:textId="77777777" w:rsidR="00F7697F" w:rsidRDefault="00F7697F" w:rsidP="00421B38">
            <w:pPr>
              <w:rPr>
                <w:sz w:val="2"/>
              </w:rPr>
            </w:pPr>
          </w:p>
        </w:tc>
      </w:tr>
    </w:tbl>
    <w:p w14:paraId="7F0970FA" w14:textId="77777777" w:rsidR="00F7697F" w:rsidRPr="00F7697F" w:rsidRDefault="00F7697F" w:rsidP="00F7697F">
      <w:pPr>
        <w:rPr>
          <w:lang w:val="fr-FR"/>
        </w:rPr>
      </w:pPr>
    </w:p>
    <w:p w14:paraId="3FA9FA30" w14:textId="77777777" w:rsidR="00F7697F" w:rsidRDefault="00F7697F" w:rsidP="00F7697F">
      <w:pPr>
        <w:pStyle w:val="Titre2"/>
        <w:ind w:left="280"/>
        <w:rPr>
          <w:rFonts w:ascii="Times New Roman" w:hAnsi="Times New Roman" w:cs="Times New Roman"/>
          <w:i w:val="0"/>
          <w:color w:val="000000"/>
          <w:sz w:val="24"/>
          <w:lang w:val="fr-FR"/>
        </w:rPr>
      </w:pPr>
      <w:bookmarkStart w:id="45" w:name="_Toc241581721"/>
      <w:r>
        <w:rPr>
          <w:rFonts w:ascii="Times New Roman" w:hAnsi="Times New Roman" w:cs="Times New Roman"/>
          <w:i w:val="0"/>
          <w:color w:val="000000"/>
          <w:sz w:val="24"/>
          <w:lang w:val="fr-FR"/>
        </w:rPr>
        <w:t>6.2 - Transmission sous support papier</w:t>
      </w:r>
      <w:bookmarkEnd w:id="45"/>
    </w:p>
    <w:p w14:paraId="76EFD0FC" w14:textId="326A568D" w:rsidR="00F7697F" w:rsidRDefault="00F7697F" w:rsidP="00F7697F">
      <w:pPr>
        <w:pStyle w:val="ParagrapheIndent2"/>
        <w:spacing w:after="240"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3586CF91" w14:textId="77777777" w:rsidR="00642314" w:rsidRDefault="002638E4">
      <w:pPr>
        <w:pStyle w:val="Titre1"/>
        <w:shd w:val="clear" w:color="FD2456" w:fill="FD2456"/>
        <w:rPr>
          <w:rFonts w:ascii="Times New Roman" w:hAnsi="Times New Roman" w:cs="Times New Roman"/>
          <w:color w:val="FFFFFF"/>
          <w:sz w:val="28"/>
          <w:lang w:val="fr-FR"/>
        </w:rPr>
      </w:pPr>
      <w:bookmarkStart w:id="46" w:name="ArtL2_RC-2-A8.5"/>
      <w:bookmarkStart w:id="47" w:name="ArtL1_RC-2-A10"/>
      <w:bookmarkStart w:id="48" w:name="_Toc241581722"/>
      <w:bookmarkEnd w:id="46"/>
      <w:bookmarkEnd w:id="47"/>
      <w:r>
        <w:rPr>
          <w:rFonts w:ascii="Times New Roman" w:hAnsi="Times New Roman" w:cs="Times New Roman"/>
          <w:color w:val="FFFFFF"/>
          <w:sz w:val="28"/>
          <w:lang w:val="fr-FR"/>
        </w:rPr>
        <w:t>7 - Examen des candidatures et des offres</w:t>
      </w:r>
      <w:bookmarkEnd w:id="48"/>
    </w:p>
    <w:p w14:paraId="0FD5C0D9" w14:textId="77777777" w:rsidR="00642314" w:rsidRDefault="002638E4">
      <w:pPr>
        <w:spacing w:line="60" w:lineRule="exact"/>
        <w:rPr>
          <w:sz w:val="6"/>
        </w:rPr>
      </w:pPr>
      <w:r>
        <w:t xml:space="preserve"> </w:t>
      </w:r>
    </w:p>
    <w:p w14:paraId="16541023" w14:textId="77777777" w:rsidR="00642314" w:rsidRDefault="002638E4">
      <w:pPr>
        <w:pStyle w:val="Titre2"/>
        <w:ind w:left="280"/>
        <w:rPr>
          <w:rFonts w:ascii="Times New Roman" w:hAnsi="Times New Roman" w:cs="Times New Roman"/>
          <w:i w:val="0"/>
          <w:color w:val="000000"/>
          <w:sz w:val="24"/>
          <w:lang w:val="fr-FR"/>
        </w:rPr>
      </w:pPr>
      <w:bookmarkStart w:id="49" w:name="ArtL2_RC-2-A10.1"/>
      <w:bookmarkStart w:id="50" w:name="_Toc241581723"/>
      <w:bookmarkEnd w:id="49"/>
      <w:r>
        <w:rPr>
          <w:rFonts w:ascii="Times New Roman" w:hAnsi="Times New Roman" w:cs="Times New Roman"/>
          <w:i w:val="0"/>
          <w:color w:val="000000"/>
          <w:sz w:val="24"/>
          <w:lang w:val="fr-FR"/>
        </w:rPr>
        <w:t>7.1 - Sélection des candidatures</w:t>
      </w:r>
      <w:bookmarkEnd w:id="50"/>
    </w:p>
    <w:p w14:paraId="31FBD73F" w14:textId="77777777" w:rsidR="00642314" w:rsidRDefault="002638E4">
      <w:pPr>
        <w:pStyle w:val="ParagrapheIndent2"/>
        <w:spacing w:after="240"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257D5F22" w14:textId="77777777" w:rsidR="00642314" w:rsidRDefault="002638E4">
      <w:pPr>
        <w:pStyle w:val="ParagrapheIndent2"/>
        <w:spacing w:after="240"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5B76D9F" w14:textId="77777777" w:rsidR="00642314" w:rsidRDefault="002638E4">
      <w:pPr>
        <w:pStyle w:val="Titre2"/>
        <w:ind w:left="280"/>
        <w:rPr>
          <w:rFonts w:ascii="Times New Roman" w:hAnsi="Times New Roman" w:cs="Times New Roman"/>
          <w:i w:val="0"/>
          <w:color w:val="000000"/>
          <w:sz w:val="24"/>
          <w:lang w:val="fr-FR"/>
        </w:rPr>
      </w:pPr>
      <w:bookmarkStart w:id="51" w:name="ArtL2_RC-2-A10.3"/>
      <w:bookmarkStart w:id="52" w:name="_Toc241581724"/>
      <w:bookmarkEnd w:id="51"/>
      <w:r>
        <w:rPr>
          <w:rFonts w:ascii="Times New Roman" w:hAnsi="Times New Roman" w:cs="Times New Roman"/>
          <w:i w:val="0"/>
          <w:color w:val="000000"/>
          <w:sz w:val="24"/>
          <w:lang w:val="fr-FR"/>
        </w:rPr>
        <w:t>7.2 - Attribution des accords-cadres</w:t>
      </w:r>
      <w:bookmarkEnd w:id="52"/>
    </w:p>
    <w:p w14:paraId="78F55788" w14:textId="77777777" w:rsidR="00642314" w:rsidRDefault="002638E4">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72BF663" w14:textId="77777777" w:rsidR="00642314" w:rsidRDefault="00642314">
      <w:pPr>
        <w:pStyle w:val="ParagrapheIndent2"/>
        <w:spacing w:line="253" w:lineRule="exact"/>
        <w:jc w:val="both"/>
        <w:rPr>
          <w:color w:val="000000"/>
          <w:lang w:val="fr-FR"/>
        </w:rPr>
      </w:pPr>
    </w:p>
    <w:p w14:paraId="6C982913" w14:textId="2372A9BC" w:rsidR="00642314" w:rsidRDefault="002638E4">
      <w:pPr>
        <w:pStyle w:val="ParagrapheIndent2"/>
        <w:spacing w:after="240"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39ABFD8F" w14:textId="4C54F70E" w:rsidR="00164A12" w:rsidRDefault="002638E4" w:rsidP="00E23C0A">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7296B378" w14:textId="1A6FE534" w:rsidR="00DD48C1" w:rsidRDefault="00DD48C1" w:rsidP="00DD48C1">
      <w:pPr>
        <w:rPr>
          <w:lang w:val="fr-FR"/>
        </w:rPr>
      </w:pPr>
    </w:p>
    <w:p w14:paraId="51B8B0DD" w14:textId="3565F83C" w:rsidR="00DD48C1" w:rsidRDefault="00DD48C1" w:rsidP="00DD48C1">
      <w:pPr>
        <w:rPr>
          <w:lang w:val="fr-FR"/>
        </w:rPr>
      </w:pPr>
    </w:p>
    <w:p w14:paraId="23F0E97E" w14:textId="6C3A5C7D" w:rsidR="00DD48C1" w:rsidRDefault="00DD48C1" w:rsidP="00DD48C1">
      <w:pPr>
        <w:rPr>
          <w:lang w:val="fr-FR"/>
        </w:rPr>
      </w:pPr>
    </w:p>
    <w:p w14:paraId="15FB1FD3" w14:textId="5E00913B" w:rsidR="00DD48C1" w:rsidRDefault="00DD48C1" w:rsidP="00DD48C1">
      <w:pPr>
        <w:rPr>
          <w:lang w:val="fr-FR"/>
        </w:rPr>
      </w:pPr>
    </w:p>
    <w:p w14:paraId="56D06B62" w14:textId="14B47E79" w:rsidR="00DD48C1" w:rsidRDefault="00DD48C1" w:rsidP="00DD48C1">
      <w:pPr>
        <w:rPr>
          <w:lang w:val="fr-FR"/>
        </w:rPr>
      </w:pPr>
    </w:p>
    <w:p w14:paraId="6B64A2B3" w14:textId="0EC29674" w:rsidR="00DD48C1" w:rsidRDefault="00DD48C1" w:rsidP="00DD48C1">
      <w:pPr>
        <w:rPr>
          <w:lang w:val="fr-FR"/>
        </w:rPr>
      </w:pPr>
    </w:p>
    <w:p w14:paraId="5A12A97F" w14:textId="18FD404F" w:rsidR="00DD48C1" w:rsidRDefault="00DD48C1" w:rsidP="00DD48C1">
      <w:pPr>
        <w:rPr>
          <w:lang w:val="fr-FR"/>
        </w:rPr>
      </w:pPr>
    </w:p>
    <w:p w14:paraId="4698E201" w14:textId="722308E4" w:rsidR="00DD48C1" w:rsidRDefault="00DD48C1" w:rsidP="00DD48C1">
      <w:pPr>
        <w:rPr>
          <w:lang w:val="fr-FR"/>
        </w:rPr>
      </w:pPr>
    </w:p>
    <w:p w14:paraId="45190C70" w14:textId="6CFEF708" w:rsidR="00DD48C1" w:rsidRDefault="00DD48C1" w:rsidP="00DD48C1">
      <w:pPr>
        <w:rPr>
          <w:lang w:val="fr-FR"/>
        </w:rPr>
      </w:pPr>
    </w:p>
    <w:p w14:paraId="0C57DFA7" w14:textId="77777777" w:rsidR="00DD48C1" w:rsidRPr="00DD48C1" w:rsidRDefault="00DD48C1" w:rsidP="00DD48C1">
      <w:pPr>
        <w:rPr>
          <w:lang w:val="fr-FR"/>
        </w:rPr>
      </w:pPr>
    </w:p>
    <w:p w14:paraId="11A54AF0" w14:textId="77777777" w:rsidR="00164A12" w:rsidRPr="00421B38" w:rsidRDefault="00164A12" w:rsidP="00421B38">
      <w:pPr>
        <w:rPr>
          <w:lang w:val="fr-FR"/>
        </w:rPr>
      </w:pPr>
    </w:p>
    <w:p w14:paraId="42578239" w14:textId="2DD37726" w:rsidR="00F7697F" w:rsidRDefault="002638E4">
      <w:pPr>
        <w:spacing w:line="253" w:lineRule="exact"/>
        <w:ind w:right="1020"/>
        <w:rPr>
          <w:b/>
          <w:color w:val="000000"/>
          <w:sz w:val="22"/>
          <w:lang w:val="fr-FR"/>
        </w:rPr>
      </w:pPr>
      <w:r w:rsidRPr="009626EA">
        <w:rPr>
          <w:b/>
          <w:color w:val="000000"/>
          <w:sz w:val="22"/>
          <w:lang w:val="fr-FR"/>
        </w:rPr>
        <w:lastRenderedPageBreak/>
        <w:t xml:space="preserve">Pour </w:t>
      </w:r>
      <w:r w:rsidR="00012261">
        <w:rPr>
          <w:b/>
          <w:color w:val="000000"/>
          <w:sz w:val="22"/>
          <w:lang w:val="fr-FR"/>
        </w:rPr>
        <w:t>le lot 1 :</w:t>
      </w:r>
    </w:p>
    <w:p w14:paraId="4D198E13" w14:textId="77777777" w:rsidR="00421B38" w:rsidRDefault="00421B38">
      <w:pPr>
        <w:spacing w:line="253" w:lineRule="exact"/>
        <w:ind w:right="1020"/>
        <w:rPr>
          <w:b/>
          <w:color w:val="000000"/>
          <w:sz w:val="22"/>
          <w:lang w:val="fr-FR"/>
        </w:rPr>
      </w:pPr>
    </w:p>
    <w:tbl>
      <w:tblPr>
        <w:tblW w:w="0" w:type="auto"/>
        <w:tblLayout w:type="fixed"/>
        <w:tblLook w:val="04A0" w:firstRow="1" w:lastRow="0" w:firstColumn="1" w:lastColumn="0" w:noHBand="0" w:noVBand="1"/>
      </w:tblPr>
      <w:tblGrid>
        <w:gridCol w:w="7800"/>
        <w:gridCol w:w="1800"/>
      </w:tblGrid>
      <w:tr w:rsidR="00421B38" w14:paraId="40B847A1" w14:textId="77777777" w:rsidTr="00421B38">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92396A" w14:textId="77777777" w:rsidR="00421B38" w:rsidRDefault="00421B38" w:rsidP="00421B38">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0B1668E" w14:textId="77777777" w:rsidR="00421B38" w:rsidRDefault="00421B38" w:rsidP="00421B38">
            <w:pPr>
              <w:spacing w:before="20"/>
              <w:jc w:val="center"/>
              <w:rPr>
                <w:color w:val="000000"/>
                <w:sz w:val="22"/>
                <w:lang w:val="fr-FR"/>
              </w:rPr>
            </w:pPr>
            <w:r>
              <w:rPr>
                <w:color w:val="000000"/>
                <w:sz w:val="22"/>
                <w:lang w:val="fr-FR"/>
              </w:rPr>
              <w:t>Pondération</w:t>
            </w:r>
          </w:p>
        </w:tc>
      </w:tr>
      <w:tr w:rsidR="00421B38" w14:paraId="5AF38239" w14:textId="77777777" w:rsidTr="00421B38">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A0B07E" w14:textId="77777777" w:rsidR="00421B38" w:rsidRDefault="00421B38" w:rsidP="00421B38">
            <w:pPr>
              <w:spacing w:before="80" w:after="20"/>
              <w:ind w:left="80" w:right="80"/>
              <w:rPr>
                <w:color w:val="000000"/>
                <w:sz w:val="22"/>
                <w:lang w:val="fr-FR"/>
              </w:rPr>
            </w:pPr>
            <w:r>
              <w:rPr>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9FDD24" w14:textId="77777777" w:rsidR="00421B38" w:rsidRDefault="00421B38" w:rsidP="00421B38">
            <w:pPr>
              <w:spacing w:before="80" w:after="20"/>
              <w:ind w:left="80" w:right="80"/>
              <w:rPr>
                <w:color w:val="000000"/>
                <w:sz w:val="22"/>
                <w:lang w:val="fr-FR"/>
              </w:rPr>
            </w:pPr>
            <w:r>
              <w:rPr>
                <w:color w:val="000000"/>
                <w:sz w:val="22"/>
                <w:lang w:val="fr-FR"/>
              </w:rPr>
              <w:t>70.0 %</w:t>
            </w:r>
          </w:p>
        </w:tc>
      </w:tr>
      <w:tr w:rsidR="00421B38" w14:paraId="6F27ABC7" w14:textId="77777777" w:rsidTr="00421B38">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D79DDF" w14:textId="77777777" w:rsidR="00421B38" w:rsidRDefault="00421B38" w:rsidP="00421B38">
            <w:pPr>
              <w:spacing w:before="80" w:after="20"/>
              <w:ind w:left="80" w:right="80"/>
              <w:rPr>
                <w:color w:val="000000"/>
                <w:sz w:val="22"/>
                <w:lang w:val="fr-FR"/>
              </w:rPr>
            </w:pPr>
            <w:r>
              <w:rPr>
                <w:color w:val="000000"/>
                <w:sz w:val="22"/>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D053B2" w14:textId="77777777" w:rsidR="00421B38" w:rsidRDefault="00421B38" w:rsidP="00421B38">
            <w:pPr>
              <w:spacing w:before="80" w:after="20"/>
              <w:ind w:left="80" w:right="80"/>
              <w:rPr>
                <w:color w:val="000000"/>
                <w:sz w:val="22"/>
                <w:lang w:val="fr-FR"/>
              </w:rPr>
            </w:pPr>
            <w:r>
              <w:rPr>
                <w:color w:val="000000"/>
                <w:sz w:val="22"/>
                <w:lang w:val="fr-FR"/>
              </w:rPr>
              <w:t>20.0 %</w:t>
            </w:r>
          </w:p>
        </w:tc>
      </w:tr>
      <w:tr w:rsidR="00421B38" w14:paraId="42FB1254" w14:textId="77777777" w:rsidTr="00421B38">
        <w:trPr>
          <w:trHeight w:val="8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F5E282" w14:textId="76B3AFE7" w:rsidR="00421B38" w:rsidRDefault="00421B38" w:rsidP="00421B38">
            <w:pPr>
              <w:spacing w:line="253" w:lineRule="exact"/>
              <w:ind w:left="680" w:right="80"/>
              <w:rPr>
                <w:i/>
                <w:color w:val="000000"/>
                <w:sz w:val="22"/>
                <w:lang w:val="fr-FR"/>
              </w:rPr>
            </w:pPr>
            <w:r>
              <w:rPr>
                <w:i/>
                <w:color w:val="000000"/>
                <w:sz w:val="22"/>
                <w:lang w:val="fr-FR"/>
              </w:rPr>
              <w:t>2.1-Organisation de la commande et moyens techniques pour assurer les livraisons dans les délais demandés. Personnel affecté au traitement des commandes, niveau de stock des enveloppes décrites dans le détail estimatif, organisation des transports et leur fréquence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FF80BF" w14:textId="77777777" w:rsidR="00421B38" w:rsidRDefault="00421B38" w:rsidP="00421B38">
            <w:pPr>
              <w:spacing w:before="80" w:after="20"/>
              <w:ind w:left="80" w:right="80"/>
              <w:jc w:val="right"/>
              <w:rPr>
                <w:i/>
                <w:color w:val="000000"/>
                <w:sz w:val="22"/>
                <w:lang w:val="fr-FR"/>
              </w:rPr>
            </w:pPr>
            <w:r>
              <w:rPr>
                <w:i/>
                <w:color w:val="000000"/>
                <w:sz w:val="22"/>
                <w:lang w:val="fr-FR"/>
              </w:rPr>
              <w:t>10.0 %</w:t>
            </w:r>
          </w:p>
        </w:tc>
      </w:tr>
      <w:tr w:rsidR="00421B38" w14:paraId="08013172" w14:textId="77777777" w:rsidTr="00421B38">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FAEC92" w14:textId="66702FFF" w:rsidR="00421B38" w:rsidRDefault="00421B38" w:rsidP="00421B38">
            <w:pPr>
              <w:spacing w:line="253" w:lineRule="exact"/>
              <w:ind w:left="680" w:right="80"/>
              <w:rPr>
                <w:i/>
                <w:color w:val="000000"/>
                <w:sz w:val="22"/>
                <w:lang w:val="fr-FR"/>
              </w:rPr>
            </w:pPr>
            <w:r>
              <w:rPr>
                <w:i/>
                <w:color w:val="000000"/>
                <w:sz w:val="22"/>
                <w:lang w:val="fr-FR"/>
              </w:rPr>
              <w:t xml:space="preserve">2.2-Contrôle qualité du rechapage. Détail des opérations mises en œuvre, tests et contrôles de qualité mis en œuvre après le procédé de rechapage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525E87" w14:textId="77777777" w:rsidR="00421B38" w:rsidRDefault="00421B38" w:rsidP="00421B38">
            <w:pPr>
              <w:spacing w:before="80" w:after="20"/>
              <w:ind w:left="80" w:right="80"/>
              <w:jc w:val="right"/>
              <w:rPr>
                <w:i/>
                <w:color w:val="000000"/>
                <w:sz w:val="22"/>
                <w:lang w:val="fr-FR"/>
              </w:rPr>
            </w:pPr>
            <w:r>
              <w:rPr>
                <w:i/>
                <w:color w:val="000000"/>
                <w:sz w:val="22"/>
                <w:lang w:val="fr-FR"/>
              </w:rPr>
              <w:t>10.0 %</w:t>
            </w:r>
          </w:p>
        </w:tc>
      </w:tr>
      <w:tr w:rsidR="00421B38" w14:paraId="74EA7876" w14:textId="77777777" w:rsidTr="00421B38">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D29212" w14:textId="77777777" w:rsidR="00421B38" w:rsidRDefault="00421B38" w:rsidP="00421B38">
            <w:pPr>
              <w:spacing w:before="80" w:after="20"/>
              <w:ind w:left="80" w:right="80"/>
              <w:rPr>
                <w:color w:val="000000"/>
                <w:sz w:val="22"/>
                <w:lang w:val="fr-FR"/>
              </w:rPr>
            </w:pPr>
            <w:r>
              <w:rPr>
                <w:color w:val="000000"/>
                <w:sz w:val="22"/>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3A8419" w14:textId="77777777" w:rsidR="00421B38" w:rsidRDefault="00421B38" w:rsidP="00421B38">
            <w:pPr>
              <w:spacing w:before="80" w:after="20"/>
              <w:ind w:left="80" w:right="80"/>
              <w:rPr>
                <w:color w:val="000000"/>
                <w:sz w:val="22"/>
                <w:lang w:val="fr-FR"/>
              </w:rPr>
            </w:pPr>
            <w:r>
              <w:rPr>
                <w:color w:val="000000"/>
                <w:sz w:val="22"/>
                <w:lang w:val="fr-FR"/>
              </w:rPr>
              <w:t>10.0 %</w:t>
            </w:r>
          </w:p>
        </w:tc>
      </w:tr>
      <w:tr w:rsidR="00421B38" w14:paraId="0EFFB4BA" w14:textId="77777777" w:rsidTr="00421B38">
        <w:trPr>
          <w:trHeight w:val="8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1C4EB6" w14:textId="28189C3E" w:rsidR="00421B38" w:rsidRDefault="00421B38" w:rsidP="00421B38">
            <w:pPr>
              <w:spacing w:line="253" w:lineRule="exact"/>
              <w:ind w:left="680" w:right="80"/>
              <w:rPr>
                <w:i/>
                <w:color w:val="000000"/>
                <w:sz w:val="22"/>
                <w:lang w:val="fr-FR"/>
              </w:rPr>
            </w:pPr>
            <w:r>
              <w:rPr>
                <w:i/>
                <w:color w:val="000000"/>
                <w:sz w:val="22"/>
                <w:lang w:val="fr-FR"/>
              </w:rPr>
              <w:t>3.1-Moyens techniques et procédure pour assurer l’enlèvement des carcasses usagées en vue de leur élimination ou de leur rechapage ou recyclage et description des opérations de rechapag</w:t>
            </w:r>
            <w:r w:rsidRPr="0040509A">
              <w:rPr>
                <w:i/>
                <w:sz w:val="22"/>
                <w:lang w:val="fr-FR"/>
              </w:rPr>
              <w:t>e conformément aux conditions d’exécution des prestations du C.C.P.</w:t>
            </w:r>
            <w:r>
              <w:rPr>
                <w:i/>
                <w:color w:val="000000"/>
                <w:sz w:val="22"/>
                <w:lang w:val="fr-FR"/>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048218" w14:textId="77777777" w:rsidR="00421B38" w:rsidRDefault="00421B38" w:rsidP="00421B38">
            <w:pPr>
              <w:spacing w:before="80" w:after="20"/>
              <w:ind w:left="80" w:right="80"/>
              <w:jc w:val="right"/>
              <w:rPr>
                <w:i/>
                <w:color w:val="000000"/>
                <w:sz w:val="22"/>
                <w:lang w:val="fr-FR"/>
              </w:rPr>
            </w:pPr>
            <w:r>
              <w:rPr>
                <w:i/>
                <w:color w:val="000000"/>
                <w:sz w:val="22"/>
                <w:lang w:val="fr-FR"/>
              </w:rPr>
              <w:t>10.0 %</w:t>
            </w:r>
          </w:p>
        </w:tc>
      </w:tr>
    </w:tbl>
    <w:p w14:paraId="134526AE" w14:textId="77777777" w:rsidR="00012261" w:rsidRDefault="00012261" w:rsidP="00012261">
      <w:pPr>
        <w:spacing w:line="253" w:lineRule="exact"/>
        <w:ind w:right="1020"/>
        <w:rPr>
          <w:b/>
          <w:color w:val="000000"/>
          <w:sz w:val="22"/>
          <w:lang w:val="fr-FR"/>
        </w:rPr>
      </w:pPr>
    </w:p>
    <w:p w14:paraId="2454C09F" w14:textId="6122DA70" w:rsidR="00012261" w:rsidRDefault="00012261" w:rsidP="00012261">
      <w:pPr>
        <w:spacing w:line="253" w:lineRule="exact"/>
        <w:ind w:right="1020"/>
        <w:rPr>
          <w:b/>
          <w:color w:val="000000"/>
          <w:sz w:val="22"/>
          <w:lang w:val="fr-FR"/>
        </w:rPr>
      </w:pPr>
      <w:r w:rsidRPr="009626EA">
        <w:rPr>
          <w:b/>
          <w:color w:val="000000"/>
          <w:sz w:val="22"/>
          <w:lang w:val="fr-FR"/>
        </w:rPr>
        <w:t xml:space="preserve">Pour </w:t>
      </w:r>
      <w:r>
        <w:rPr>
          <w:b/>
          <w:color w:val="000000"/>
          <w:sz w:val="22"/>
          <w:lang w:val="fr-FR"/>
        </w:rPr>
        <w:t>le lot 2 :</w:t>
      </w:r>
    </w:p>
    <w:p w14:paraId="626E644F" w14:textId="77777777" w:rsidR="00012261" w:rsidRDefault="00012261" w:rsidP="00012261">
      <w:pPr>
        <w:spacing w:line="253" w:lineRule="exact"/>
        <w:ind w:right="1020"/>
        <w:rPr>
          <w:b/>
          <w:color w:val="000000"/>
          <w:sz w:val="22"/>
          <w:lang w:val="fr-FR"/>
        </w:rPr>
      </w:pPr>
    </w:p>
    <w:tbl>
      <w:tblPr>
        <w:tblW w:w="0" w:type="auto"/>
        <w:tblLayout w:type="fixed"/>
        <w:tblLook w:val="04A0" w:firstRow="1" w:lastRow="0" w:firstColumn="1" w:lastColumn="0" w:noHBand="0" w:noVBand="1"/>
      </w:tblPr>
      <w:tblGrid>
        <w:gridCol w:w="7800"/>
        <w:gridCol w:w="1800"/>
      </w:tblGrid>
      <w:tr w:rsidR="00012261" w14:paraId="7CECD676" w14:textId="77777777" w:rsidTr="00E92D8F">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00B0EA7" w14:textId="77777777" w:rsidR="00012261" w:rsidRDefault="00012261" w:rsidP="00E92D8F">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3E025A" w14:textId="77777777" w:rsidR="00012261" w:rsidRDefault="00012261" w:rsidP="00E92D8F">
            <w:pPr>
              <w:spacing w:before="20"/>
              <w:jc w:val="center"/>
              <w:rPr>
                <w:color w:val="000000"/>
                <w:sz w:val="22"/>
                <w:lang w:val="fr-FR"/>
              </w:rPr>
            </w:pPr>
            <w:r>
              <w:rPr>
                <w:color w:val="000000"/>
                <w:sz w:val="22"/>
                <w:lang w:val="fr-FR"/>
              </w:rPr>
              <w:t>Pondération</w:t>
            </w:r>
          </w:p>
        </w:tc>
      </w:tr>
      <w:tr w:rsidR="00012261" w14:paraId="1010416F" w14:textId="77777777" w:rsidTr="00E92D8F">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EC6DAC" w14:textId="77777777" w:rsidR="00012261" w:rsidRDefault="00012261" w:rsidP="00E92D8F">
            <w:pPr>
              <w:spacing w:before="80" w:after="20"/>
              <w:ind w:left="80" w:right="80"/>
              <w:rPr>
                <w:color w:val="000000"/>
                <w:sz w:val="22"/>
                <w:lang w:val="fr-FR"/>
              </w:rPr>
            </w:pPr>
            <w:r>
              <w:rPr>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38332F" w14:textId="77777777" w:rsidR="00012261" w:rsidRDefault="00012261" w:rsidP="00E92D8F">
            <w:pPr>
              <w:spacing w:before="80" w:after="20"/>
              <w:ind w:left="80" w:right="80"/>
              <w:rPr>
                <w:color w:val="000000"/>
                <w:sz w:val="22"/>
                <w:lang w:val="fr-FR"/>
              </w:rPr>
            </w:pPr>
            <w:r>
              <w:rPr>
                <w:color w:val="000000"/>
                <w:sz w:val="22"/>
                <w:lang w:val="fr-FR"/>
              </w:rPr>
              <w:t>70.0 %</w:t>
            </w:r>
          </w:p>
        </w:tc>
      </w:tr>
      <w:tr w:rsidR="00012261" w14:paraId="16A68434" w14:textId="77777777" w:rsidTr="00E92D8F">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AAEB02" w14:textId="77777777" w:rsidR="00012261" w:rsidRDefault="00012261" w:rsidP="00E92D8F">
            <w:pPr>
              <w:spacing w:before="80" w:after="20"/>
              <w:ind w:left="80" w:right="80"/>
              <w:rPr>
                <w:color w:val="000000"/>
                <w:sz w:val="22"/>
                <w:lang w:val="fr-FR"/>
              </w:rPr>
            </w:pPr>
            <w:r>
              <w:rPr>
                <w:color w:val="000000"/>
                <w:sz w:val="22"/>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068198" w14:textId="77777777" w:rsidR="00012261" w:rsidRDefault="00012261" w:rsidP="00E92D8F">
            <w:pPr>
              <w:spacing w:before="80" w:after="20"/>
              <w:ind w:left="80" w:right="80"/>
              <w:rPr>
                <w:color w:val="000000"/>
                <w:sz w:val="22"/>
                <w:lang w:val="fr-FR"/>
              </w:rPr>
            </w:pPr>
            <w:r>
              <w:rPr>
                <w:color w:val="000000"/>
                <w:sz w:val="22"/>
                <w:lang w:val="fr-FR"/>
              </w:rPr>
              <w:t>20.0 %</w:t>
            </w:r>
          </w:p>
        </w:tc>
      </w:tr>
      <w:tr w:rsidR="00012261" w14:paraId="02B81A86" w14:textId="77777777" w:rsidTr="00E92D8F">
        <w:trPr>
          <w:trHeight w:val="8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2A8C85" w14:textId="77777777" w:rsidR="00012261" w:rsidRDefault="00012261" w:rsidP="00E92D8F">
            <w:pPr>
              <w:spacing w:line="253" w:lineRule="exact"/>
              <w:ind w:left="680" w:right="80"/>
              <w:rPr>
                <w:i/>
                <w:color w:val="000000"/>
                <w:sz w:val="22"/>
                <w:lang w:val="fr-FR"/>
              </w:rPr>
            </w:pPr>
            <w:r>
              <w:rPr>
                <w:i/>
                <w:color w:val="000000"/>
                <w:sz w:val="22"/>
                <w:lang w:val="fr-FR"/>
              </w:rPr>
              <w:t>2.1-Organisation de la commande et moyens techniques pour assurer les livraisons dans les délais demandés. Personnel affecté au traitement des commandes, niveau de stock des enveloppes décrites dans le détail estimatif, organisation des transports et leur fréquence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5D84B0" w14:textId="77777777" w:rsidR="00012261" w:rsidRDefault="00012261" w:rsidP="00E92D8F">
            <w:pPr>
              <w:spacing w:before="80" w:after="20"/>
              <w:ind w:left="80" w:right="80"/>
              <w:jc w:val="right"/>
              <w:rPr>
                <w:i/>
                <w:color w:val="000000"/>
                <w:sz w:val="22"/>
                <w:lang w:val="fr-FR"/>
              </w:rPr>
            </w:pPr>
            <w:r>
              <w:rPr>
                <w:i/>
                <w:color w:val="000000"/>
                <w:sz w:val="22"/>
                <w:lang w:val="fr-FR"/>
              </w:rPr>
              <w:t>10.0 %</w:t>
            </w:r>
          </w:p>
        </w:tc>
      </w:tr>
      <w:tr w:rsidR="00012261" w14:paraId="06F22B75" w14:textId="77777777" w:rsidTr="00E92D8F">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DE3E33" w14:textId="77777777" w:rsidR="00012261" w:rsidRDefault="00012261" w:rsidP="00E92D8F">
            <w:pPr>
              <w:spacing w:line="253" w:lineRule="exact"/>
              <w:ind w:left="680" w:right="80"/>
              <w:rPr>
                <w:i/>
                <w:color w:val="000000"/>
                <w:sz w:val="22"/>
                <w:lang w:val="fr-FR"/>
              </w:rPr>
            </w:pPr>
            <w:r>
              <w:rPr>
                <w:i/>
                <w:color w:val="000000"/>
                <w:sz w:val="22"/>
                <w:lang w:val="fr-FR"/>
              </w:rPr>
              <w:t xml:space="preserve">2.2-Contrôle qualité du rechapage. Détail des opérations mises en œuvre, tests et contrôles de qualité mis en œuvre après le procédé de rechapage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051B39" w14:textId="77777777" w:rsidR="00012261" w:rsidRDefault="00012261" w:rsidP="00E92D8F">
            <w:pPr>
              <w:spacing w:before="80" w:after="20"/>
              <w:ind w:left="80" w:right="80"/>
              <w:jc w:val="right"/>
              <w:rPr>
                <w:i/>
                <w:color w:val="000000"/>
                <w:sz w:val="22"/>
                <w:lang w:val="fr-FR"/>
              </w:rPr>
            </w:pPr>
            <w:r>
              <w:rPr>
                <w:i/>
                <w:color w:val="000000"/>
                <w:sz w:val="22"/>
                <w:lang w:val="fr-FR"/>
              </w:rPr>
              <w:t>10.0 %</w:t>
            </w:r>
          </w:p>
        </w:tc>
      </w:tr>
      <w:tr w:rsidR="00012261" w14:paraId="595FC76F" w14:textId="77777777" w:rsidTr="00E92D8F">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79E180" w14:textId="77777777" w:rsidR="00012261" w:rsidRDefault="00012261" w:rsidP="00E92D8F">
            <w:pPr>
              <w:spacing w:before="80" w:after="20"/>
              <w:ind w:left="80" w:right="80"/>
              <w:rPr>
                <w:color w:val="000000"/>
                <w:sz w:val="22"/>
                <w:lang w:val="fr-FR"/>
              </w:rPr>
            </w:pPr>
            <w:r>
              <w:rPr>
                <w:color w:val="000000"/>
                <w:sz w:val="22"/>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CCB59B" w14:textId="77777777" w:rsidR="00012261" w:rsidRDefault="00012261" w:rsidP="00E92D8F">
            <w:pPr>
              <w:spacing w:before="80" w:after="20"/>
              <w:ind w:left="80" w:right="80"/>
              <w:rPr>
                <w:color w:val="000000"/>
                <w:sz w:val="22"/>
                <w:lang w:val="fr-FR"/>
              </w:rPr>
            </w:pPr>
            <w:r>
              <w:rPr>
                <w:color w:val="000000"/>
                <w:sz w:val="22"/>
                <w:lang w:val="fr-FR"/>
              </w:rPr>
              <w:t>10.0 %</w:t>
            </w:r>
          </w:p>
        </w:tc>
      </w:tr>
      <w:tr w:rsidR="00012261" w14:paraId="0E56C03D" w14:textId="77777777" w:rsidTr="00E92D8F">
        <w:trPr>
          <w:trHeight w:val="8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72DC25" w14:textId="15D6F470" w:rsidR="00012261" w:rsidRDefault="00012261" w:rsidP="00E92D8F">
            <w:pPr>
              <w:spacing w:line="253" w:lineRule="exact"/>
              <w:ind w:left="680" w:right="80"/>
              <w:rPr>
                <w:i/>
                <w:color w:val="000000"/>
                <w:sz w:val="22"/>
                <w:lang w:val="fr-FR"/>
              </w:rPr>
            </w:pPr>
            <w:r>
              <w:rPr>
                <w:i/>
                <w:color w:val="000000"/>
                <w:sz w:val="22"/>
                <w:lang w:val="fr-FR"/>
              </w:rPr>
              <w:t xml:space="preserve">3.1-Moyens techniques et procédure pour assurer l’enlèvement des carcasses usagées en vue de leur élimination ou de leur rechapage ou recyclage  </w:t>
            </w:r>
            <w:r w:rsidRPr="0040509A">
              <w:rPr>
                <w:i/>
                <w:sz w:val="22"/>
                <w:lang w:val="fr-FR"/>
              </w:rPr>
              <w:t>conformément aux conditions d’exécution des prestations du C.C.P.</w:t>
            </w:r>
            <w:r>
              <w:rPr>
                <w:i/>
                <w:color w:val="000000"/>
                <w:sz w:val="22"/>
                <w:lang w:val="fr-FR"/>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7443B8" w14:textId="77777777" w:rsidR="00012261" w:rsidRDefault="00012261" w:rsidP="00E92D8F">
            <w:pPr>
              <w:spacing w:before="80" w:after="20"/>
              <w:ind w:left="80" w:right="80"/>
              <w:jc w:val="right"/>
              <w:rPr>
                <w:i/>
                <w:color w:val="000000"/>
                <w:sz w:val="22"/>
                <w:lang w:val="fr-FR"/>
              </w:rPr>
            </w:pPr>
            <w:r>
              <w:rPr>
                <w:i/>
                <w:color w:val="000000"/>
                <w:sz w:val="22"/>
                <w:lang w:val="fr-FR"/>
              </w:rPr>
              <w:t>10.0 %</w:t>
            </w:r>
          </w:p>
        </w:tc>
      </w:tr>
    </w:tbl>
    <w:p w14:paraId="68AB2EEB" w14:textId="77777777" w:rsidR="00F7697F" w:rsidRDefault="00F7697F">
      <w:pPr>
        <w:spacing w:line="253" w:lineRule="exact"/>
        <w:ind w:right="1020"/>
        <w:rPr>
          <w:b/>
          <w:color w:val="000000"/>
          <w:sz w:val="22"/>
          <w:lang w:val="fr-FR"/>
        </w:rPr>
      </w:pPr>
    </w:p>
    <w:p w14:paraId="66551E36" w14:textId="309698E5" w:rsidR="00642314" w:rsidRDefault="002638E4" w:rsidP="002638E4">
      <w:pPr>
        <w:pStyle w:val="ParagrapheIndent2"/>
        <w:pBdr>
          <w:top w:val="single" w:sz="4" w:space="1" w:color="auto"/>
          <w:left w:val="single" w:sz="4" w:space="4" w:color="auto"/>
          <w:bottom w:val="single" w:sz="4" w:space="1" w:color="auto"/>
          <w:right w:val="single" w:sz="4" w:space="4" w:color="auto"/>
        </w:pBdr>
        <w:spacing w:line="253" w:lineRule="exact"/>
        <w:jc w:val="both"/>
        <w:rPr>
          <w:color w:val="000000"/>
          <w:lang w:val="fr-FR"/>
        </w:rPr>
      </w:pPr>
      <w:r>
        <w:rPr>
          <w:color w:val="000000"/>
          <w:lang w:val="fr-FR"/>
        </w:rPr>
        <w:t xml:space="preserve">Les sous-critères de la valeur technique et le critère performance environnementale seront notés au regard du cadre de </w:t>
      </w:r>
      <w:r w:rsidR="00611DDB">
        <w:rPr>
          <w:color w:val="000000"/>
          <w:lang w:val="fr-FR"/>
        </w:rPr>
        <w:t>mémoire</w:t>
      </w:r>
      <w:r>
        <w:rPr>
          <w:color w:val="000000"/>
          <w:lang w:val="fr-FR"/>
        </w:rPr>
        <w:t xml:space="preserve"> valeur technique et performance environnementale et en </w:t>
      </w:r>
      <w:r w:rsidR="00695068">
        <w:rPr>
          <w:color w:val="000000"/>
          <w:lang w:val="fr-FR"/>
        </w:rPr>
        <w:t>adéquation</w:t>
      </w:r>
      <w:r>
        <w:rPr>
          <w:color w:val="000000"/>
          <w:lang w:val="fr-FR"/>
        </w:rPr>
        <w:t xml:space="preserve"> avec les </w:t>
      </w:r>
      <w:r w:rsidR="00695068">
        <w:rPr>
          <w:color w:val="000000"/>
          <w:lang w:val="fr-FR"/>
        </w:rPr>
        <w:t>exigences</w:t>
      </w:r>
      <w:r>
        <w:rPr>
          <w:color w:val="000000"/>
          <w:lang w:val="fr-FR"/>
        </w:rPr>
        <w:t xml:space="preserve"> du CCP, selon le barème ci-dessous, puis pondéré par le % qui lui a été affecté au sein du tableau ci-dessus : 1 = insuffisant ; 2 = très moyen ; 3 = moyen ; 4 = bon ; 5 = très bon ; 0= très insuffisant.</w:t>
      </w:r>
      <w:r w:rsidR="00F7697F">
        <w:rPr>
          <w:color w:val="000000"/>
          <w:lang w:val="fr-FR"/>
        </w:rPr>
        <w:t xml:space="preserve"> </w:t>
      </w:r>
      <w:r>
        <w:rPr>
          <w:color w:val="000000"/>
          <w:lang w:val="fr-FR"/>
        </w:rPr>
        <w:t>Toutefois, le Département se réserve la possibilité d'attribuer des notes intermédiaires dans certains cas (moyennes, analyse de plusieurs éléments, etc.)</w:t>
      </w:r>
    </w:p>
    <w:p w14:paraId="047C85C8" w14:textId="77777777" w:rsidR="002638E4" w:rsidRDefault="002638E4" w:rsidP="00421B38">
      <w:pPr>
        <w:pStyle w:val="ParagrapheIndent2"/>
        <w:pBdr>
          <w:top w:val="single" w:sz="4" w:space="1" w:color="auto"/>
          <w:left w:val="single" w:sz="4" w:space="4" w:color="auto"/>
          <w:bottom w:val="single" w:sz="4" w:space="1" w:color="auto"/>
          <w:right w:val="single" w:sz="4" w:space="4" w:color="auto"/>
        </w:pBdr>
        <w:spacing w:line="253" w:lineRule="exact"/>
        <w:jc w:val="both"/>
        <w:rPr>
          <w:color w:val="000000"/>
          <w:lang w:val="fr-FR"/>
        </w:rPr>
      </w:pPr>
    </w:p>
    <w:p w14:paraId="4BEBE2A9" w14:textId="33635339" w:rsidR="002638E4" w:rsidRDefault="002638E4" w:rsidP="002638E4">
      <w:pPr>
        <w:pStyle w:val="ParagrapheIndent2"/>
        <w:pBdr>
          <w:top w:val="single" w:sz="4" w:space="1" w:color="auto"/>
          <w:left w:val="single" w:sz="4" w:space="4" w:color="auto"/>
          <w:bottom w:val="single" w:sz="4" w:space="1" w:color="auto"/>
          <w:right w:val="single" w:sz="4" w:space="4" w:color="auto"/>
        </w:pBdr>
        <w:spacing w:after="240" w:line="253" w:lineRule="exact"/>
        <w:jc w:val="both"/>
        <w:rPr>
          <w:color w:val="000000"/>
          <w:lang w:val="fr-FR"/>
        </w:rPr>
      </w:pPr>
      <w:r>
        <w:rPr>
          <w:color w:val="000000"/>
          <w:lang w:val="fr-FR"/>
        </w:rPr>
        <w:t xml:space="preserve">Il est précisé aussi que le Département se réserve la faculté d’utiliser son application d’intelligence artificielle (MIA de </w:t>
      </w:r>
      <w:proofErr w:type="spellStart"/>
      <w:r>
        <w:rPr>
          <w:color w:val="000000"/>
          <w:lang w:val="fr-FR"/>
        </w:rPr>
        <w:t>Agysoft</w:t>
      </w:r>
      <w:proofErr w:type="spellEnd"/>
      <w:r>
        <w:rPr>
          <w:color w:val="000000"/>
          <w:lang w:val="fr-FR"/>
        </w:rPr>
        <w:t xml:space="preserve">) pour effectuer une </w:t>
      </w:r>
      <w:proofErr w:type="spellStart"/>
      <w:r>
        <w:rPr>
          <w:color w:val="000000"/>
          <w:lang w:val="fr-FR"/>
        </w:rPr>
        <w:t>pré-analyse</w:t>
      </w:r>
      <w:proofErr w:type="spellEnd"/>
      <w:r>
        <w:rPr>
          <w:color w:val="000000"/>
          <w:lang w:val="fr-FR"/>
        </w:rPr>
        <w:t xml:space="preserve"> des offres des candidats.</w:t>
      </w:r>
    </w:p>
    <w:p w14:paraId="6A74E4F1" w14:textId="55C1C42C" w:rsidR="00642314" w:rsidRDefault="00642314">
      <w:pPr>
        <w:pStyle w:val="ParagrapheIndent2"/>
        <w:spacing w:line="253" w:lineRule="exact"/>
        <w:jc w:val="both"/>
        <w:rPr>
          <w:color w:val="000000"/>
          <w:lang w:val="fr-FR"/>
        </w:rPr>
      </w:pPr>
    </w:p>
    <w:p w14:paraId="217FDDE6" w14:textId="77777777" w:rsidR="00642314" w:rsidRPr="00695068" w:rsidRDefault="002638E4">
      <w:pPr>
        <w:pStyle w:val="ParagrapheIndent2"/>
        <w:spacing w:line="253" w:lineRule="exact"/>
        <w:jc w:val="both"/>
        <w:rPr>
          <w:b/>
          <w:color w:val="000000"/>
          <w:lang w:val="fr-FR"/>
        </w:rPr>
      </w:pPr>
      <w:r w:rsidRPr="00695068">
        <w:rPr>
          <w:b/>
          <w:color w:val="000000"/>
          <w:lang w:val="fr-FR"/>
        </w:rPr>
        <w:t>Critère 1 Prix des prestations :</w:t>
      </w:r>
    </w:p>
    <w:p w14:paraId="41708D0F" w14:textId="77777777" w:rsidR="00642314" w:rsidRDefault="00642314">
      <w:pPr>
        <w:pStyle w:val="ParagrapheIndent2"/>
        <w:spacing w:line="253" w:lineRule="exact"/>
        <w:jc w:val="both"/>
        <w:rPr>
          <w:color w:val="000000"/>
          <w:lang w:val="fr-FR"/>
        </w:rPr>
      </w:pPr>
    </w:p>
    <w:p w14:paraId="15E03D63" w14:textId="1A0E96A1" w:rsidR="00642314" w:rsidRDefault="002638E4">
      <w:pPr>
        <w:pStyle w:val="ParagrapheIndent2"/>
        <w:spacing w:line="253" w:lineRule="exact"/>
        <w:jc w:val="both"/>
        <w:rPr>
          <w:color w:val="000000"/>
          <w:lang w:val="fr-FR"/>
        </w:rPr>
      </w:pPr>
      <w:r>
        <w:rPr>
          <w:color w:val="000000"/>
          <w:lang w:val="fr-FR"/>
        </w:rPr>
        <w:t>Une note sur 5 sera attribuée pour le critère prix sur la base du montant TTC figurant au DE</w:t>
      </w:r>
      <w:r w:rsidR="00695068">
        <w:rPr>
          <w:color w:val="000000"/>
          <w:lang w:val="fr-FR"/>
        </w:rPr>
        <w:t xml:space="preserve"> </w:t>
      </w:r>
      <w:r>
        <w:rPr>
          <w:color w:val="000000"/>
          <w:lang w:val="fr-FR"/>
        </w:rPr>
        <w:t>et en corrélation avec le BPU. L’offre la moins-</w:t>
      </w:r>
      <w:proofErr w:type="spellStart"/>
      <w:r>
        <w:rPr>
          <w:color w:val="000000"/>
          <w:lang w:val="fr-FR"/>
        </w:rPr>
        <w:t>disante</w:t>
      </w:r>
      <w:proofErr w:type="spellEnd"/>
      <w:r>
        <w:rPr>
          <w:color w:val="000000"/>
          <w:lang w:val="fr-FR"/>
        </w:rPr>
        <w:t xml:space="preserve"> se voit attribuer la note maximale de 5. La note affectée aux autres candidats sera établie selon la formule suivante : note du candidat = 5 x (Offre la moins-</w:t>
      </w:r>
      <w:proofErr w:type="spellStart"/>
      <w:r>
        <w:rPr>
          <w:color w:val="000000"/>
          <w:lang w:val="fr-FR"/>
        </w:rPr>
        <w:t>disante</w:t>
      </w:r>
      <w:proofErr w:type="spellEnd"/>
      <w:r>
        <w:rPr>
          <w:color w:val="000000"/>
          <w:lang w:val="fr-FR"/>
        </w:rPr>
        <w:t xml:space="preserve"> / Offre du candidat) x %</w:t>
      </w:r>
    </w:p>
    <w:p w14:paraId="1615BFE0" w14:textId="77777777" w:rsidR="00695068" w:rsidRDefault="002638E4">
      <w:pPr>
        <w:pStyle w:val="ParagrapheIndent2"/>
        <w:spacing w:line="253" w:lineRule="exact"/>
        <w:jc w:val="both"/>
        <w:rPr>
          <w:color w:val="000000"/>
          <w:lang w:val="fr-FR"/>
        </w:rPr>
      </w:pPr>
      <w:r>
        <w:rPr>
          <w:color w:val="000000"/>
          <w:lang w:val="fr-FR"/>
        </w:rPr>
        <w:t xml:space="preserve">Il est rappelé que le BPU et le DE se devront d’être totalement cohérents et exhaustifs. </w:t>
      </w:r>
    </w:p>
    <w:p w14:paraId="569FB6A3" w14:textId="3CB565F8" w:rsidR="00642314" w:rsidRDefault="002638E4">
      <w:pPr>
        <w:pStyle w:val="ParagrapheIndent2"/>
        <w:spacing w:line="253" w:lineRule="exact"/>
        <w:jc w:val="both"/>
        <w:rPr>
          <w:color w:val="000000"/>
          <w:lang w:val="fr-FR"/>
        </w:rPr>
      </w:pPr>
      <w:r>
        <w:rPr>
          <w:color w:val="000000"/>
          <w:lang w:val="fr-FR"/>
        </w:rPr>
        <w:t>Le DE sert à l 'analyse de l 'offre. Le BPU est contractuel.</w:t>
      </w:r>
    </w:p>
    <w:p w14:paraId="482E637B" w14:textId="77777777" w:rsidR="00642314" w:rsidRDefault="00642314">
      <w:pPr>
        <w:pStyle w:val="ParagrapheIndent2"/>
        <w:spacing w:line="253" w:lineRule="exact"/>
        <w:jc w:val="both"/>
        <w:rPr>
          <w:color w:val="000000"/>
          <w:lang w:val="fr-FR"/>
        </w:rPr>
      </w:pPr>
    </w:p>
    <w:p w14:paraId="4CBB488D" w14:textId="4D5C8773" w:rsidR="00642314" w:rsidRDefault="002638E4">
      <w:pPr>
        <w:pStyle w:val="ParagrapheIndent2"/>
        <w:spacing w:line="253" w:lineRule="exact"/>
        <w:jc w:val="both"/>
        <w:rPr>
          <w:color w:val="000000"/>
          <w:lang w:val="fr-FR"/>
        </w:rPr>
      </w:pPr>
      <w:r>
        <w:rPr>
          <w:color w:val="000000"/>
          <w:lang w:val="fr-FR"/>
        </w:rPr>
        <w:t>Les candidats produisent à l’appui de leur offre les justificatifs ou tout autre document probant les engageant à la mise en œuvre des mesures, démarches, protocoles évoqués.</w:t>
      </w:r>
    </w:p>
    <w:p w14:paraId="3AF72457" w14:textId="77777777" w:rsidR="00642314" w:rsidRDefault="002638E4">
      <w:pPr>
        <w:pStyle w:val="ParagrapheIndent2"/>
        <w:spacing w:line="253" w:lineRule="exact"/>
        <w:jc w:val="both"/>
        <w:rPr>
          <w:color w:val="000000"/>
          <w:lang w:val="fr-FR"/>
        </w:rPr>
      </w:pPr>
      <w:r>
        <w:rPr>
          <w:color w:val="000000"/>
          <w:lang w:val="fr-FR"/>
        </w:rPr>
        <w:t>Note globale Valeur Technique + Note globale Prix + Note globale performance environnementale = Note finale du candidat La note globale valeur technique, la note globale prix, la note globale performance environnementale et la note finale seront arrondies à deux chiffres après la virgule.</w:t>
      </w:r>
    </w:p>
    <w:p w14:paraId="7F293166" w14:textId="62896F24" w:rsidR="00642314" w:rsidRDefault="002638E4">
      <w:pPr>
        <w:pStyle w:val="ParagrapheIndent2"/>
        <w:spacing w:after="240" w:line="253"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6A58FFA0" w14:textId="77777777" w:rsidR="00642314" w:rsidRDefault="002638E4">
      <w:pPr>
        <w:pStyle w:val="Titre2"/>
        <w:ind w:left="280"/>
        <w:rPr>
          <w:rFonts w:ascii="Times New Roman" w:hAnsi="Times New Roman" w:cs="Times New Roman"/>
          <w:i w:val="0"/>
          <w:color w:val="000000"/>
          <w:sz w:val="24"/>
          <w:lang w:val="fr-FR"/>
        </w:rPr>
      </w:pPr>
      <w:bookmarkStart w:id="53" w:name="ArtL2_RC-2-A10.4"/>
      <w:bookmarkStart w:id="54" w:name="_Toc241581725"/>
      <w:bookmarkEnd w:id="53"/>
      <w:r>
        <w:rPr>
          <w:rFonts w:ascii="Times New Roman" w:hAnsi="Times New Roman" w:cs="Times New Roman"/>
          <w:i w:val="0"/>
          <w:color w:val="000000"/>
          <w:sz w:val="24"/>
          <w:lang w:val="fr-FR"/>
        </w:rPr>
        <w:t>7.3 - Suite à donner à la consultation</w:t>
      </w:r>
      <w:bookmarkEnd w:id="54"/>
    </w:p>
    <w:p w14:paraId="73539AC7" w14:textId="77777777" w:rsidR="00642314" w:rsidRDefault="002638E4">
      <w:pPr>
        <w:pStyle w:val="ParagrapheIndent2"/>
        <w:spacing w:line="253" w:lineRule="exact"/>
        <w:jc w:val="both"/>
        <w:rPr>
          <w:color w:val="000000"/>
          <w:lang w:val="fr-FR"/>
        </w:rPr>
      </w:pPr>
      <w:r>
        <w:rPr>
          <w:color w:val="000000"/>
          <w:lang w:val="fr-FR"/>
        </w:rPr>
        <w:t>Le ou les candidats retenus à titre provisoire produisent les certificats et attestations des articles R. 2143-6 à R. 2143-10 du Code de la commande publique : les attestations fiscales en rapport avec l'exercice concerné, les attestations sociales datant de moins de 6 mois en rapport avec le statut du candidat et attestant aussi la régularité de l'employeur au regard de l'obligation d'emploi des personnes handicapées des articles L5212-2 à L5212-5 du Code du travail (URSSAF, RSI, congés payés etc.), la liste nominative des salariés étrangers employés et soumis à l'autorisation de travail mentionnée aux articles L5221-2, 3 et 11 du Code du travail, ou une attestation sur l'honneur de non emploi de salariés étrangers, copie du ou des jugements prononcés si le candidat est en redressement judiciaire</w:t>
      </w:r>
      <w:r>
        <w:rPr>
          <w:rFonts w:ascii="Trebuchet MS" w:eastAsia="Trebuchet MS" w:hAnsi="Trebuchet MS" w:cs="Trebuchet MS"/>
          <w:color w:val="000000"/>
          <w:sz w:val="24"/>
          <w:lang w:val="fr-FR"/>
        </w:rPr>
        <w:t>.</w:t>
      </w:r>
    </w:p>
    <w:p w14:paraId="6965B595" w14:textId="77777777" w:rsidR="00642314" w:rsidRDefault="00642314">
      <w:pPr>
        <w:pStyle w:val="ParagrapheIndent2"/>
        <w:spacing w:line="253" w:lineRule="exact"/>
        <w:jc w:val="both"/>
        <w:rPr>
          <w:color w:val="000000"/>
          <w:lang w:val="fr-FR"/>
        </w:rPr>
      </w:pPr>
    </w:p>
    <w:p w14:paraId="7DF4078A" w14:textId="36F8FCE0" w:rsidR="00642314" w:rsidRDefault="002638E4">
      <w:pPr>
        <w:pStyle w:val="ParagrapheIndent2"/>
        <w:spacing w:line="253" w:lineRule="exact"/>
        <w:jc w:val="both"/>
        <w:rPr>
          <w:color w:val="000000"/>
          <w:lang w:val="fr-FR"/>
        </w:rPr>
      </w:pPr>
      <w:r>
        <w:rPr>
          <w:color w:val="000000"/>
          <w:lang w:val="fr-FR"/>
        </w:rPr>
        <w:t>Le délai imparti par le pouvoir adjudicateur pour remettre ces documents ne pourra être supérieur à 7 jours. En cas de non production de ces documents par le candidat classé premier, le candidat classé deuxième sera alors sollicité.</w:t>
      </w:r>
    </w:p>
    <w:p w14:paraId="2ED728B2" w14:textId="77777777" w:rsidR="00642314" w:rsidRDefault="002638E4">
      <w:pPr>
        <w:pStyle w:val="ParagrapheIndent2"/>
        <w:spacing w:line="253" w:lineRule="exact"/>
        <w:jc w:val="both"/>
        <w:rPr>
          <w:color w:val="000000"/>
          <w:lang w:val="fr-FR"/>
        </w:rPr>
      </w:pPr>
      <w:r>
        <w:rPr>
          <w:color w:val="000000"/>
          <w:lang w:val="fr-FR"/>
        </w:rPr>
        <w:t> </w:t>
      </w:r>
    </w:p>
    <w:p w14:paraId="0F40F3FB" w14:textId="7ADE55E2" w:rsidR="00642314" w:rsidRDefault="002638E4">
      <w:pPr>
        <w:pStyle w:val="ParagrapheIndent2"/>
        <w:spacing w:after="240" w:line="253" w:lineRule="exact"/>
        <w:jc w:val="both"/>
        <w:rPr>
          <w:color w:val="000000"/>
          <w:lang w:val="fr-FR"/>
        </w:rPr>
      </w:pPr>
      <w:r>
        <w:rPr>
          <w:color w:val="000000"/>
          <w:lang w:val="fr-FR"/>
        </w:rPr>
        <w:t>La signature de l'acte d'engagement sera demandée au candidat attributaire au moment de l'attribution du marché ; celle-ci sera faite sur le profil d'acheteur après invitation du Département et au moyen d’un guichet spécifique de signature du marché au format PADES uniquement en cas de signature électronique.</w:t>
      </w:r>
    </w:p>
    <w:p w14:paraId="49DCAA51" w14:textId="77777777" w:rsidR="00642314" w:rsidRDefault="002638E4">
      <w:pPr>
        <w:pStyle w:val="Titre1"/>
        <w:shd w:val="clear" w:color="FD2456" w:fill="FD2456"/>
        <w:rPr>
          <w:rFonts w:ascii="Times New Roman" w:hAnsi="Times New Roman" w:cs="Times New Roman"/>
          <w:color w:val="FFFFFF"/>
          <w:sz w:val="28"/>
          <w:lang w:val="fr-FR"/>
        </w:rPr>
      </w:pPr>
      <w:bookmarkStart w:id="55" w:name="ArtL1_RC-2-A14"/>
      <w:bookmarkStart w:id="56" w:name="_Toc241581726"/>
      <w:bookmarkEnd w:id="55"/>
      <w:r>
        <w:rPr>
          <w:rFonts w:ascii="Times New Roman" w:hAnsi="Times New Roman" w:cs="Times New Roman"/>
          <w:color w:val="FFFFFF"/>
          <w:sz w:val="28"/>
          <w:lang w:val="fr-FR"/>
        </w:rPr>
        <w:t>8 - Renseignements complémentaires</w:t>
      </w:r>
      <w:bookmarkEnd w:id="56"/>
    </w:p>
    <w:p w14:paraId="317EBFDE" w14:textId="77777777" w:rsidR="00642314" w:rsidRDefault="002638E4">
      <w:pPr>
        <w:spacing w:line="60" w:lineRule="exact"/>
        <w:rPr>
          <w:sz w:val="6"/>
        </w:rPr>
      </w:pPr>
      <w:r>
        <w:t xml:space="preserve"> </w:t>
      </w:r>
    </w:p>
    <w:p w14:paraId="66936457" w14:textId="77777777" w:rsidR="00642314" w:rsidRDefault="002638E4">
      <w:pPr>
        <w:pStyle w:val="Titre2"/>
        <w:ind w:left="280"/>
        <w:rPr>
          <w:rFonts w:ascii="Times New Roman" w:hAnsi="Times New Roman" w:cs="Times New Roman"/>
          <w:i w:val="0"/>
          <w:color w:val="000000"/>
          <w:sz w:val="24"/>
          <w:lang w:val="fr-FR"/>
        </w:rPr>
      </w:pPr>
      <w:bookmarkStart w:id="57" w:name="ArtL2_RC-2-A14.1"/>
      <w:bookmarkStart w:id="58" w:name="_Toc241581727"/>
      <w:bookmarkEnd w:id="57"/>
      <w:r>
        <w:rPr>
          <w:rFonts w:ascii="Times New Roman" w:hAnsi="Times New Roman" w:cs="Times New Roman"/>
          <w:i w:val="0"/>
          <w:color w:val="000000"/>
          <w:sz w:val="24"/>
          <w:lang w:val="fr-FR"/>
        </w:rPr>
        <w:t>8.1 - Adresses supplémentaires et points de contact</w:t>
      </w:r>
      <w:bookmarkEnd w:id="58"/>
    </w:p>
    <w:p w14:paraId="3F7D3C64" w14:textId="77777777" w:rsidR="00642314" w:rsidRDefault="002638E4">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http://www.agysoft.marches-publics.info/</w:t>
      </w:r>
    </w:p>
    <w:p w14:paraId="4282998D" w14:textId="77777777" w:rsidR="00642314" w:rsidRDefault="00642314">
      <w:pPr>
        <w:pStyle w:val="ParagrapheIndent2"/>
        <w:spacing w:line="253" w:lineRule="exact"/>
        <w:jc w:val="both"/>
        <w:rPr>
          <w:color w:val="000000"/>
          <w:lang w:val="fr-FR"/>
        </w:rPr>
      </w:pPr>
    </w:p>
    <w:p w14:paraId="27498C2B" w14:textId="77777777" w:rsidR="00642314" w:rsidRDefault="002638E4">
      <w:pPr>
        <w:pStyle w:val="ParagrapheIndent2"/>
        <w:spacing w:after="240" w:line="253" w:lineRule="exact"/>
        <w:jc w:val="both"/>
        <w:rPr>
          <w:color w:val="000000"/>
          <w:lang w:val="fr-FR"/>
        </w:rPr>
      </w:pPr>
      <w:r>
        <w:rPr>
          <w:color w:val="000000"/>
          <w:lang w:val="fr-FR"/>
        </w:rPr>
        <w:t>Cette demande doit intervenir au plus tard 10 jours avant la date limite de remise des plis.</w:t>
      </w:r>
    </w:p>
    <w:p w14:paraId="4B930E35" w14:textId="77777777" w:rsidR="00642314" w:rsidRDefault="002638E4">
      <w:pPr>
        <w:pStyle w:val="ParagrapheIndent2"/>
        <w:spacing w:after="240" w:line="25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6394F71F" w14:textId="77777777" w:rsidR="00642314" w:rsidRDefault="002638E4">
      <w:pPr>
        <w:pStyle w:val="Titre2"/>
        <w:ind w:left="280"/>
        <w:rPr>
          <w:rFonts w:ascii="Times New Roman" w:hAnsi="Times New Roman" w:cs="Times New Roman"/>
          <w:i w:val="0"/>
          <w:color w:val="000000"/>
          <w:sz w:val="24"/>
          <w:lang w:val="fr-FR"/>
        </w:rPr>
      </w:pPr>
      <w:bookmarkStart w:id="59" w:name="ArtL2_RC-2-A14.2"/>
      <w:bookmarkStart w:id="60" w:name="_Toc241581728"/>
      <w:bookmarkEnd w:id="59"/>
      <w:r>
        <w:rPr>
          <w:rFonts w:ascii="Times New Roman" w:hAnsi="Times New Roman" w:cs="Times New Roman"/>
          <w:i w:val="0"/>
          <w:color w:val="000000"/>
          <w:sz w:val="24"/>
          <w:lang w:val="fr-FR"/>
        </w:rPr>
        <w:t>8.2 - Procédures de recours</w:t>
      </w:r>
      <w:bookmarkEnd w:id="60"/>
    </w:p>
    <w:p w14:paraId="64D9415E" w14:textId="77777777" w:rsidR="00642314" w:rsidRDefault="002638E4">
      <w:pPr>
        <w:pStyle w:val="ParagrapheIndent2"/>
        <w:spacing w:line="253" w:lineRule="exact"/>
        <w:jc w:val="both"/>
        <w:rPr>
          <w:color w:val="000000"/>
          <w:lang w:val="fr-FR"/>
        </w:rPr>
      </w:pPr>
      <w:r>
        <w:rPr>
          <w:color w:val="000000"/>
          <w:lang w:val="fr-FR"/>
        </w:rPr>
        <w:t>Le tribunal territorialement compétent est :</w:t>
      </w:r>
    </w:p>
    <w:p w14:paraId="7DAD9C92" w14:textId="77777777" w:rsidR="00642314" w:rsidRDefault="002638E4">
      <w:pPr>
        <w:pStyle w:val="ParagrapheIndent2"/>
        <w:spacing w:line="253" w:lineRule="exact"/>
        <w:jc w:val="both"/>
        <w:rPr>
          <w:color w:val="000000"/>
          <w:lang w:val="fr-FR"/>
        </w:rPr>
      </w:pPr>
      <w:r>
        <w:rPr>
          <w:color w:val="000000"/>
          <w:lang w:val="fr-FR"/>
        </w:rPr>
        <w:t>Tribunal administratif de Marseille</w:t>
      </w:r>
    </w:p>
    <w:p w14:paraId="085C7CB0" w14:textId="77777777" w:rsidR="00642314" w:rsidRDefault="002638E4">
      <w:pPr>
        <w:pStyle w:val="ParagrapheIndent2"/>
        <w:spacing w:line="253" w:lineRule="exact"/>
        <w:jc w:val="both"/>
        <w:rPr>
          <w:color w:val="000000"/>
          <w:lang w:val="fr-FR"/>
        </w:rPr>
      </w:pPr>
      <w:r>
        <w:rPr>
          <w:color w:val="000000"/>
          <w:lang w:val="fr-FR"/>
        </w:rPr>
        <w:t>22-24 rue Breteuil</w:t>
      </w:r>
    </w:p>
    <w:p w14:paraId="5F2811ED" w14:textId="77777777" w:rsidR="00642314" w:rsidRDefault="002638E4">
      <w:pPr>
        <w:pStyle w:val="ParagrapheIndent2"/>
        <w:spacing w:line="253" w:lineRule="exact"/>
        <w:jc w:val="both"/>
        <w:rPr>
          <w:color w:val="000000"/>
          <w:lang w:val="fr-FR"/>
        </w:rPr>
      </w:pPr>
      <w:r>
        <w:rPr>
          <w:color w:val="000000"/>
          <w:lang w:val="fr-FR"/>
        </w:rPr>
        <w:t>13006 MARSEILLE</w:t>
      </w:r>
    </w:p>
    <w:p w14:paraId="241A04C8" w14:textId="77777777" w:rsidR="00642314" w:rsidRDefault="002638E4">
      <w:pPr>
        <w:pStyle w:val="ParagrapheIndent2"/>
        <w:spacing w:line="253" w:lineRule="exact"/>
        <w:jc w:val="both"/>
        <w:rPr>
          <w:color w:val="000000"/>
          <w:lang w:val="fr-FR"/>
        </w:rPr>
      </w:pPr>
      <w:r>
        <w:rPr>
          <w:color w:val="000000"/>
          <w:lang w:val="fr-FR"/>
        </w:rPr>
        <w:t>Tél : 04 91 13 48 13</w:t>
      </w:r>
    </w:p>
    <w:p w14:paraId="1536442D" w14:textId="77777777" w:rsidR="00642314" w:rsidRDefault="002638E4">
      <w:pPr>
        <w:pStyle w:val="ParagrapheIndent2"/>
        <w:spacing w:line="253" w:lineRule="exact"/>
        <w:jc w:val="both"/>
        <w:rPr>
          <w:color w:val="000000"/>
          <w:lang w:val="fr-FR"/>
        </w:rPr>
      </w:pPr>
      <w:r>
        <w:rPr>
          <w:color w:val="000000"/>
          <w:lang w:val="fr-FR"/>
        </w:rPr>
        <w:t>Télécopie : 04 91 81 13 87</w:t>
      </w:r>
    </w:p>
    <w:p w14:paraId="5DE22BD1" w14:textId="77777777" w:rsidR="00642314" w:rsidRDefault="002638E4">
      <w:pPr>
        <w:pStyle w:val="ParagrapheIndent2"/>
        <w:spacing w:line="253" w:lineRule="exact"/>
        <w:jc w:val="both"/>
        <w:rPr>
          <w:color w:val="000000"/>
          <w:lang w:val="fr-FR"/>
        </w:rPr>
      </w:pPr>
      <w:r>
        <w:rPr>
          <w:color w:val="000000"/>
          <w:lang w:val="fr-FR"/>
        </w:rPr>
        <w:t>Courriel : greffe.ta-marseille@juradm.fr</w:t>
      </w:r>
    </w:p>
    <w:p w14:paraId="48B7D6FA" w14:textId="77777777" w:rsidR="00642314" w:rsidRDefault="00642314" w:rsidP="00AE1C29">
      <w:pPr>
        <w:pStyle w:val="ParagrapheIndent2"/>
        <w:spacing w:line="253" w:lineRule="exact"/>
        <w:jc w:val="both"/>
        <w:rPr>
          <w:color w:val="000000"/>
          <w:lang w:val="fr-FR"/>
        </w:rPr>
      </w:pPr>
    </w:p>
    <w:p w14:paraId="4FBF1DCB" w14:textId="4854BFA5" w:rsidR="00642314" w:rsidRDefault="002638E4">
      <w:pPr>
        <w:pStyle w:val="ParagrapheIndent2"/>
        <w:spacing w:line="253" w:lineRule="exact"/>
        <w:jc w:val="both"/>
        <w:rPr>
          <w:color w:val="000000"/>
          <w:lang w:val="fr-FR"/>
        </w:rPr>
      </w:pPr>
      <w:r>
        <w:rPr>
          <w:color w:val="000000"/>
          <w:lang w:val="fr-FR"/>
        </w:rPr>
        <w:t>Les voies de recours ouvertes aux candidats sont les suivantes :</w:t>
      </w:r>
    </w:p>
    <w:p w14:paraId="71E6E0F1" w14:textId="77777777" w:rsidR="00642314" w:rsidRDefault="002638E4">
      <w:pPr>
        <w:pStyle w:val="ParagrapheIndent2"/>
        <w:spacing w:line="253" w:lineRule="exact"/>
        <w:jc w:val="both"/>
        <w:rPr>
          <w:color w:val="000000"/>
          <w:lang w:val="fr-FR"/>
        </w:rPr>
      </w:pPr>
      <w:r>
        <w:rPr>
          <w:color w:val="000000"/>
          <w:lang w:val="fr-FR"/>
        </w:rPr>
        <w:t>1-Référé pré contractuel prévu aux articles L. 551-1 et suivants du code de justice administrative</w:t>
      </w:r>
    </w:p>
    <w:p w14:paraId="4150627B" w14:textId="77777777" w:rsidR="00642314" w:rsidRDefault="002638E4">
      <w:pPr>
        <w:pStyle w:val="ParagrapheIndent2"/>
        <w:spacing w:line="253" w:lineRule="exact"/>
        <w:jc w:val="both"/>
        <w:rPr>
          <w:color w:val="000000"/>
          <w:lang w:val="fr-FR"/>
        </w:rPr>
      </w:pPr>
      <w:r>
        <w:rPr>
          <w:color w:val="000000"/>
          <w:lang w:val="fr-FR"/>
        </w:rPr>
        <w:t>2- Référé contractuel prévu aux articles L. 551-13 et suivants du code de justice administrative</w:t>
      </w:r>
    </w:p>
    <w:p w14:paraId="43DED5EF" w14:textId="77777777" w:rsidR="00642314" w:rsidRDefault="002638E4">
      <w:pPr>
        <w:pStyle w:val="ParagrapheIndent2"/>
        <w:spacing w:line="253" w:lineRule="exact"/>
        <w:jc w:val="both"/>
        <w:rPr>
          <w:color w:val="000000"/>
          <w:lang w:val="fr-FR"/>
        </w:rPr>
      </w:pPr>
      <w:r>
        <w:rPr>
          <w:color w:val="000000"/>
          <w:lang w:val="fr-FR"/>
        </w:rPr>
        <w:t xml:space="preserve">3-Recours de plein contentieux en contestation de la validité du contrat issu des </w:t>
      </w:r>
      <w:proofErr w:type="spellStart"/>
      <w:r>
        <w:rPr>
          <w:color w:val="000000"/>
          <w:lang w:val="fr-FR"/>
        </w:rPr>
        <w:t>arrets</w:t>
      </w:r>
      <w:proofErr w:type="spellEnd"/>
      <w:r>
        <w:rPr>
          <w:color w:val="000000"/>
          <w:lang w:val="fr-FR"/>
        </w:rPr>
        <w:t xml:space="preserve"> du Conseil d'Etat Tropic du 16/07/2007 et Tarn et Garonne du 04/04/2014.</w:t>
      </w:r>
    </w:p>
    <w:p w14:paraId="56C21614" w14:textId="77777777" w:rsidR="00642314" w:rsidRDefault="002638E4">
      <w:pPr>
        <w:pStyle w:val="ParagrapheIndent2"/>
        <w:spacing w:line="253" w:lineRule="exact"/>
        <w:jc w:val="both"/>
        <w:rPr>
          <w:color w:val="000000"/>
          <w:lang w:val="fr-FR"/>
        </w:rPr>
      </w:pPr>
      <w:r>
        <w:rPr>
          <w:color w:val="000000"/>
          <w:lang w:val="fr-FR"/>
        </w:rPr>
        <w:lastRenderedPageBreak/>
        <w:t>4- Recours pour Excès de Pouvoir en ce qui concerne les décisions de déclaration d'infructuosité ou de déclaration sans suite en cas d'abandon de la procédure.</w:t>
      </w:r>
    </w:p>
    <w:p w14:paraId="6ED5D873" w14:textId="77777777" w:rsidR="00642314" w:rsidRDefault="002638E4">
      <w:pPr>
        <w:pStyle w:val="ParagrapheIndent2"/>
        <w:spacing w:line="253" w:lineRule="exact"/>
        <w:jc w:val="both"/>
        <w:rPr>
          <w:color w:val="000000"/>
          <w:lang w:val="fr-FR"/>
        </w:rPr>
      </w:pPr>
      <w:r>
        <w:rPr>
          <w:color w:val="000000"/>
          <w:lang w:val="fr-FR"/>
        </w:rPr>
        <w:t>5- Recours contre une "clause règlementaire" issu de l'arrêt du Conseil d'Etat du 9 février 2018 (n° 404982).</w:t>
      </w:r>
    </w:p>
    <w:p w14:paraId="1CDDB628" w14:textId="77777777" w:rsidR="00642314" w:rsidRDefault="002638E4">
      <w:pPr>
        <w:pStyle w:val="ParagrapheIndent2"/>
        <w:spacing w:line="253" w:lineRule="exact"/>
        <w:jc w:val="both"/>
        <w:rPr>
          <w:color w:val="000000"/>
          <w:lang w:val="fr-FR"/>
        </w:rPr>
      </w:pPr>
      <w:r>
        <w:rPr>
          <w:color w:val="000000"/>
          <w:lang w:val="fr-FR"/>
        </w:rPr>
        <w:t>6- Recours en résiliation du contrat issu de l'arrêt du Conseil d'Etat du 30 juin 2017 (n° 398445).</w:t>
      </w:r>
    </w:p>
    <w:p w14:paraId="3B72227A" w14:textId="77777777" w:rsidR="00AE1C29" w:rsidRDefault="00AE1C29" w:rsidP="00AE1C29">
      <w:pPr>
        <w:pStyle w:val="ParagrapheIndent2"/>
        <w:spacing w:line="253" w:lineRule="exact"/>
        <w:jc w:val="both"/>
        <w:rPr>
          <w:color w:val="000000"/>
          <w:lang w:val="fr-FR"/>
        </w:rPr>
      </w:pPr>
    </w:p>
    <w:p w14:paraId="00A1D21C" w14:textId="66288A0D" w:rsidR="00642314" w:rsidRDefault="002638E4">
      <w:pPr>
        <w:pStyle w:val="ParagrapheIndent2"/>
        <w:spacing w:after="240" w:line="253" w:lineRule="exact"/>
        <w:jc w:val="both"/>
        <w:rPr>
          <w:color w:val="000000"/>
          <w:lang w:val="fr-FR"/>
        </w:rPr>
      </w:pPr>
      <w:r>
        <w:rPr>
          <w:color w:val="000000"/>
          <w:lang w:val="fr-FR"/>
        </w:rPr>
        <w:t>Service auprès duquel des renseignements peuvent être obtenus concernant l'introduction des recours : Tribunal Administratif de Marseille 22-24, rue Breteuil 13281 Marseille Cedex 06, Tél. : 04 91 13 48 13.</w:t>
      </w:r>
    </w:p>
    <w:p w14:paraId="5B062AC7" w14:textId="77777777" w:rsidR="00642314" w:rsidRDefault="002638E4">
      <w:pPr>
        <w:pStyle w:val="Titre1"/>
        <w:shd w:val="clear" w:color="FD2456" w:fill="FD2456"/>
        <w:rPr>
          <w:rFonts w:ascii="Times New Roman" w:hAnsi="Times New Roman" w:cs="Times New Roman"/>
          <w:color w:val="FFFFFF"/>
          <w:sz w:val="28"/>
          <w:lang w:val="fr-FR"/>
        </w:rPr>
      </w:pPr>
      <w:bookmarkStart w:id="61" w:name="ArtL1_RC-2-A15"/>
      <w:bookmarkStart w:id="62" w:name="_Toc241581729"/>
      <w:bookmarkEnd w:id="61"/>
      <w:r>
        <w:rPr>
          <w:rFonts w:ascii="Times New Roman" w:hAnsi="Times New Roman" w:cs="Times New Roman"/>
          <w:color w:val="FFFFFF"/>
          <w:sz w:val="28"/>
          <w:lang w:val="fr-FR"/>
        </w:rPr>
        <w:t>9 - Clauses complémentaires</w:t>
      </w:r>
      <w:bookmarkEnd w:id="62"/>
    </w:p>
    <w:p w14:paraId="16A3ED63" w14:textId="77777777" w:rsidR="00642314" w:rsidRDefault="002638E4">
      <w:pPr>
        <w:spacing w:line="60" w:lineRule="exact"/>
        <w:rPr>
          <w:sz w:val="6"/>
        </w:rPr>
      </w:pPr>
      <w:r>
        <w:t xml:space="preserve"> </w:t>
      </w:r>
    </w:p>
    <w:p w14:paraId="0D19EA86" w14:textId="77777777" w:rsidR="00AE1C29" w:rsidRDefault="002638E4">
      <w:pPr>
        <w:pStyle w:val="ParagrapheIndent1"/>
        <w:spacing w:line="253" w:lineRule="exact"/>
        <w:jc w:val="both"/>
        <w:rPr>
          <w:color w:val="000000"/>
          <w:lang w:val="fr-FR"/>
        </w:rPr>
      </w:pPr>
      <w:r>
        <w:rPr>
          <w:color w:val="000000"/>
          <w:lang w:val="fr-FR"/>
        </w:rPr>
        <w:t>Le Département des Alpes de Haute-Provence a adopté un Schéma de Promotion des Achats Socialement et Ecologiquement Responsables, le SPASER.</w:t>
      </w:r>
      <w:r w:rsidR="00704491">
        <w:rPr>
          <w:color w:val="000000"/>
          <w:lang w:val="fr-FR"/>
        </w:rPr>
        <w:t xml:space="preserve"> </w:t>
      </w:r>
    </w:p>
    <w:p w14:paraId="55EE44E2" w14:textId="77777777" w:rsidR="00AE1C29" w:rsidRDefault="00AE1C29">
      <w:pPr>
        <w:pStyle w:val="ParagrapheIndent1"/>
        <w:spacing w:line="253" w:lineRule="exact"/>
        <w:jc w:val="both"/>
        <w:rPr>
          <w:color w:val="000000"/>
          <w:lang w:val="fr-FR"/>
        </w:rPr>
      </w:pPr>
    </w:p>
    <w:p w14:paraId="062AB345" w14:textId="77777777" w:rsidR="00AE1C29" w:rsidRDefault="002638E4">
      <w:pPr>
        <w:pStyle w:val="ParagrapheIndent1"/>
        <w:spacing w:line="253" w:lineRule="exact"/>
        <w:jc w:val="both"/>
        <w:rPr>
          <w:color w:val="000000"/>
          <w:lang w:val="fr-FR"/>
        </w:rPr>
      </w:pPr>
      <w:r>
        <w:rPr>
          <w:color w:val="000000"/>
          <w:lang w:val="fr-FR"/>
        </w:rPr>
        <w:t>Le SPASER est posé comme un cadre réglementaire qui conforte la commande publique comme acteur du développement durable.</w:t>
      </w:r>
      <w:r w:rsidR="00704491">
        <w:rPr>
          <w:color w:val="000000"/>
          <w:lang w:val="fr-FR"/>
        </w:rPr>
        <w:t xml:space="preserve"> </w:t>
      </w:r>
      <w:r>
        <w:rPr>
          <w:color w:val="000000"/>
          <w:lang w:val="fr-FR"/>
        </w:rPr>
        <w:t>En effet, selon l'article L2111-3 du code de la commande publique, les collectivités territoriales doivent adopter un schéma de promotion des achats publics socialement et écologiquement responsable lorsque le montant total annuel de leurs achats est supérieur à un seuil fixé par voie réglementaire.</w:t>
      </w:r>
      <w:r w:rsidR="00704491">
        <w:rPr>
          <w:color w:val="000000"/>
          <w:lang w:val="fr-FR"/>
        </w:rPr>
        <w:t xml:space="preserve"> </w:t>
      </w:r>
    </w:p>
    <w:p w14:paraId="49AF6766" w14:textId="77777777" w:rsidR="00AE1C29" w:rsidRDefault="00AE1C29">
      <w:pPr>
        <w:pStyle w:val="ParagrapheIndent1"/>
        <w:spacing w:line="253" w:lineRule="exact"/>
        <w:jc w:val="both"/>
        <w:rPr>
          <w:color w:val="000000"/>
          <w:lang w:val="fr-FR"/>
        </w:rPr>
      </w:pPr>
    </w:p>
    <w:p w14:paraId="556FADC4" w14:textId="77777777" w:rsidR="00AE1C29" w:rsidRDefault="002638E4">
      <w:pPr>
        <w:pStyle w:val="ParagrapheIndent1"/>
        <w:spacing w:line="253" w:lineRule="exact"/>
        <w:jc w:val="both"/>
        <w:rPr>
          <w:color w:val="000000"/>
          <w:lang w:val="fr-FR"/>
        </w:rPr>
      </w:pPr>
      <w:r>
        <w:rPr>
          <w:color w:val="000000"/>
          <w:lang w:val="fr-FR"/>
        </w:rPr>
        <w:t xml:space="preserve">Ce schéma, fixe les objectifs de politique d'achat comportant des éléments à caractère environnemental, social et économique ainsi que les modalités de mise en œuvre et de suivi annuel de ces objectifs. </w:t>
      </w:r>
    </w:p>
    <w:p w14:paraId="59DE0F2C" w14:textId="77777777" w:rsidR="00AE1C29" w:rsidRDefault="00AE1C29">
      <w:pPr>
        <w:pStyle w:val="ParagrapheIndent1"/>
        <w:spacing w:line="253" w:lineRule="exact"/>
        <w:jc w:val="both"/>
        <w:rPr>
          <w:color w:val="000000"/>
          <w:lang w:val="fr-FR"/>
        </w:rPr>
      </w:pPr>
    </w:p>
    <w:p w14:paraId="29D6ACC8" w14:textId="386A1CC2" w:rsidR="00642314" w:rsidRDefault="002638E4">
      <w:pPr>
        <w:pStyle w:val="ParagrapheIndent1"/>
        <w:spacing w:line="253" w:lineRule="exact"/>
        <w:jc w:val="both"/>
        <w:rPr>
          <w:color w:val="000000"/>
          <w:lang w:val="fr-FR"/>
        </w:rPr>
      </w:pPr>
      <w:r>
        <w:rPr>
          <w:color w:val="000000"/>
          <w:lang w:val="fr-FR"/>
        </w:rPr>
        <w:t>Il est publié sur le site Internet du Département : https://www.mondepartement04.fr/economie/commande-publique</w:t>
      </w:r>
    </w:p>
    <w:sectPr w:rsidR="00642314">
      <w:pgSz w:w="11900" w:h="16840"/>
      <w:pgMar w:top="1440" w:right="1140" w:bottom="1140" w:left="1140" w:header="14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5E89E" w14:textId="77777777" w:rsidR="003C5ACE" w:rsidRDefault="003C5ACE">
      <w:r>
        <w:separator/>
      </w:r>
    </w:p>
  </w:endnote>
  <w:endnote w:type="continuationSeparator" w:id="0">
    <w:p w14:paraId="1AE4CEB6" w14:textId="77777777" w:rsidR="003C5ACE" w:rsidRDefault="003C5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95473" w14:textId="77777777" w:rsidR="003C5ACE" w:rsidRDefault="003C5ACE">
      <w:r>
        <w:separator/>
      </w:r>
    </w:p>
  </w:footnote>
  <w:footnote w:type="continuationSeparator" w:id="0">
    <w:p w14:paraId="5357CAB0" w14:textId="77777777" w:rsidR="003C5ACE" w:rsidRDefault="003C5A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314"/>
    <w:rsid w:val="00012261"/>
    <w:rsid w:val="00020DC1"/>
    <w:rsid w:val="00164A12"/>
    <w:rsid w:val="001A7CE5"/>
    <w:rsid w:val="002638E4"/>
    <w:rsid w:val="002821A4"/>
    <w:rsid w:val="00293BAB"/>
    <w:rsid w:val="0037147B"/>
    <w:rsid w:val="00381384"/>
    <w:rsid w:val="00395C51"/>
    <w:rsid w:val="003C5ACE"/>
    <w:rsid w:val="0040509A"/>
    <w:rsid w:val="00421B38"/>
    <w:rsid w:val="004862F5"/>
    <w:rsid w:val="00611DDB"/>
    <w:rsid w:val="006125F7"/>
    <w:rsid w:val="00642314"/>
    <w:rsid w:val="00695068"/>
    <w:rsid w:val="006B5AB4"/>
    <w:rsid w:val="006E5B46"/>
    <w:rsid w:val="006F6E97"/>
    <w:rsid w:val="00704491"/>
    <w:rsid w:val="00717332"/>
    <w:rsid w:val="0074267B"/>
    <w:rsid w:val="007C4F3E"/>
    <w:rsid w:val="007C57D5"/>
    <w:rsid w:val="00895E93"/>
    <w:rsid w:val="008B363A"/>
    <w:rsid w:val="009626EA"/>
    <w:rsid w:val="00982A0E"/>
    <w:rsid w:val="009E127C"/>
    <w:rsid w:val="00A96F8E"/>
    <w:rsid w:val="00AE1C29"/>
    <w:rsid w:val="00AE7E73"/>
    <w:rsid w:val="00C54BDB"/>
    <w:rsid w:val="00CB2724"/>
    <w:rsid w:val="00DD48C1"/>
    <w:rsid w:val="00DE6959"/>
    <w:rsid w:val="00E00551"/>
    <w:rsid w:val="00E13956"/>
    <w:rsid w:val="00E23C0A"/>
    <w:rsid w:val="00F54391"/>
    <w:rsid w:val="00F769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1AE00"/>
  <w15:docId w15:val="{F95FB554-93DE-478C-B106-E24847355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sz w:val="22"/>
    </w:rPr>
  </w:style>
  <w:style w:type="paragraph" w:customStyle="1" w:styleId="Titletable">
    <w:name w:val="Title table"/>
    <w:basedOn w:val="Normal"/>
    <w:next w:val="Normal"/>
    <w:qFormat/>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semiHidden/>
    <w:unhideWhenUsed/>
    <w:rsid w:val="0074267B"/>
    <w:rPr>
      <w:sz w:val="16"/>
      <w:szCs w:val="16"/>
    </w:rPr>
  </w:style>
  <w:style w:type="paragraph" w:styleId="Commentaire">
    <w:name w:val="annotation text"/>
    <w:basedOn w:val="Normal"/>
    <w:link w:val="CommentaireCar"/>
    <w:semiHidden/>
    <w:unhideWhenUsed/>
    <w:rsid w:val="0074267B"/>
    <w:rPr>
      <w:sz w:val="20"/>
      <w:szCs w:val="20"/>
    </w:rPr>
  </w:style>
  <w:style w:type="character" w:customStyle="1" w:styleId="CommentaireCar">
    <w:name w:val="Commentaire Car"/>
    <w:basedOn w:val="Policepardfaut"/>
    <w:link w:val="Commentaire"/>
    <w:semiHidden/>
    <w:rsid w:val="0074267B"/>
  </w:style>
  <w:style w:type="paragraph" w:styleId="Objetducommentaire">
    <w:name w:val="annotation subject"/>
    <w:basedOn w:val="Commentaire"/>
    <w:next w:val="Commentaire"/>
    <w:link w:val="ObjetducommentaireCar"/>
    <w:semiHidden/>
    <w:unhideWhenUsed/>
    <w:rsid w:val="0074267B"/>
    <w:rPr>
      <w:b/>
      <w:bCs/>
    </w:rPr>
  </w:style>
  <w:style w:type="character" w:customStyle="1" w:styleId="ObjetducommentaireCar">
    <w:name w:val="Objet du commentaire Car"/>
    <w:basedOn w:val="CommentaireCar"/>
    <w:link w:val="Objetducommentaire"/>
    <w:semiHidden/>
    <w:rsid w:val="0074267B"/>
    <w:rPr>
      <w:b/>
      <w:bCs/>
    </w:rPr>
  </w:style>
  <w:style w:type="paragraph" w:styleId="Textedebulles">
    <w:name w:val="Balloon Text"/>
    <w:basedOn w:val="Normal"/>
    <w:link w:val="TextedebullesCar"/>
    <w:rsid w:val="0074267B"/>
    <w:rPr>
      <w:rFonts w:ascii="Segoe UI" w:hAnsi="Segoe UI" w:cs="Segoe UI"/>
      <w:sz w:val="18"/>
      <w:szCs w:val="18"/>
    </w:rPr>
  </w:style>
  <w:style w:type="character" w:customStyle="1" w:styleId="TextedebullesCar">
    <w:name w:val="Texte de bulles Car"/>
    <w:basedOn w:val="Policepardfaut"/>
    <w:link w:val="Textedebulles"/>
    <w:rsid w:val="0074267B"/>
    <w:rPr>
      <w:rFonts w:ascii="Segoe UI" w:hAnsi="Segoe UI" w:cs="Segoe UI"/>
      <w:sz w:val="18"/>
      <w:szCs w:val="18"/>
    </w:rPr>
  </w:style>
  <w:style w:type="paragraph" w:styleId="En-tte">
    <w:name w:val="header"/>
    <w:basedOn w:val="Normal"/>
    <w:link w:val="En-tteCar"/>
    <w:unhideWhenUsed/>
    <w:rsid w:val="00421B38"/>
    <w:pPr>
      <w:tabs>
        <w:tab w:val="center" w:pos="4536"/>
        <w:tab w:val="right" w:pos="9072"/>
      </w:tabs>
    </w:pPr>
  </w:style>
  <w:style w:type="character" w:customStyle="1" w:styleId="En-tteCar">
    <w:name w:val="En-tête Car"/>
    <w:basedOn w:val="Policepardfaut"/>
    <w:link w:val="En-tte"/>
    <w:rsid w:val="00421B38"/>
    <w:rPr>
      <w:sz w:val="24"/>
      <w:szCs w:val="24"/>
    </w:rPr>
  </w:style>
  <w:style w:type="paragraph" w:styleId="Pieddepage0">
    <w:name w:val="footer"/>
    <w:basedOn w:val="Normal"/>
    <w:link w:val="PieddepageCar"/>
    <w:unhideWhenUsed/>
    <w:rsid w:val="00421B38"/>
    <w:pPr>
      <w:tabs>
        <w:tab w:val="center" w:pos="4536"/>
        <w:tab w:val="right" w:pos="9072"/>
      </w:tabs>
    </w:pPr>
  </w:style>
  <w:style w:type="character" w:customStyle="1" w:styleId="PieddepageCar">
    <w:name w:val="Pied de page Car"/>
    <w:basedOn w:val="Policepardfaut"/>
    <w:link w:val="Pieddepage0"/>
    <w:rsid w:val="00421B3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5109</Words>
  <Characters>30522</Characters>
  <Application>Microsoft Office Word</Application>
  <DocSecurity>0</DocSecurity>
  <Lines>254</Lines>
  <Paragraphs>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Philippe VERDY</dc:creator>
  <cp:lastModifiedBy>Matthieu ELOUARD</cp:lastModifiedBy>
  <cp:revision>9</cp:revision>
  <dcterms:created xsi:type="dcterms:W3CDTF">2026-09-28T07:43:00Z</dcterms:created>
  <dcterms:modified xsi:type="dcterms:W3CDTF">2026-09-29T12:05:00Z</dcterms:modified>
</cp:coreProperties>
</file>