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D968B" w14:textId="6C91D778" w:rsidR="00746646" w:rsidRDefault="009A7EEC" w:rsidP="009A7EEC">
      <w:pPr>
        <w:ind w:right="-19"/>
        <w:rPr>
          <w:sz w:val="2"/>
        </w:rPr>
      </w:pPr>
      <w:r>
        <w:rPr>
          <w:noProof/>
        </w:rPr>
        <w:drawing>
          <wp:inline distT="0" distB="0" distL="0" distR="0" wp14:anchorId="3C394187" wp14:editId="1B68981A">
            <wp:extent cx="954419" cy="1080000"/>
            <wp:effectExtent l="0" t="0" r="0" b="0"/>
            <wp:docPr id="944363645" name="Graphiqu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363645" name=""/>
                    <pic:cNvPicPr/>
                  </pic:nvPicPr>
                  <pic:blipFill>
                    <a:blip r:embed="rId9">
                      <a:extLst>
                        <a:ext uri="{96DAC541-7B7A-43D3-8B79-37D633B846F1}">
                          <asvg:svgBlip xmlns:asvg="http://schemas.microsoft.com/office/drawing/2016/SVG/main" r:embed="rId10"/>
                        </a:ext>
                      </a:extLst>
                    </a:blip>
                    <a:stretch>
                      <a:fillRect/>
                    </a:stretch>
                  </pic:blipFill>
                  <pic:spPr>
                    <a:xfrm>
                      <a:off x="0" y="0"/>
                      <a:ext cx="954419" cy="1080000"/>
                    </a:xfrm>
                    <a:prstGeom prst="rect">
                      <a:avLst/>
                    </a:prstGeom>
                  </pic:spPr>
                </pic:pic>
              </a:graphicData>
            </a:graphic>
          </wp:inline>
        </w:drawing>
      </w:r>
      <w:r>
        <w:t xml:space="preserve"> </w:t>
      </w:r>
      <w:r w:rsidR="00976B49">
        <w:pict w14:anchorId="18AD99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0pt;height:77pt">
            <v:imagedata r:id="rId11" o:title=""/>
          </v:shape>
        </w:pict>
      </w:r>
    </w:p>
    <w:p w14:paraId="18AD968C" w14:textId="77777777" w:rsidR="00746646" w:rsidRDefault="00746646">
      <w:pPr>
        <w:spacing w:after="160" w:line="240" w:lineRule="exact"/>
      </w:pPr>
    </w:p>
    <w:tbl>
      <w:tblPr>
        <w:tblW w:w="0" w:type="auto"/>
        <w:tblLayout w:type="fixed"/>
        <w:tblLook w:val="04A0" w:firstRow="1" w:lastRow="0" w:firstColumn="1" w:lastColumn="0" w:noHBand="0" w:noVBand="1"/>
      </w:tblPr>
      <w:tblGrid>
        <w:gridCol w:w="9620"/>
      </w:tblGrid>
      <w:tr w:rsidR="00746646" w14:paraId="18AD968E" w14:textId="77777777">
        <w:tc>
          <w:tcPr>
            <w:tcW w:w="9620" w:type="dxa"/>
            <w:shd w:val="clear" w:color="666553" w:fill="666553"/>
            <w:tcMar>
              <w:top w:w="30" w:type="dxa"/>
              <w:left w:w="0" w:type="dxa"/>
              <w:bottom w:w="0" w:type="dxa"/>
              <w:right w:w="0" w:type="dxa"/>
            </w:tcMar>
            <w:vAlign w:val="center"/>
          </w:tcPr>
          <w:p w14:paraId="18AD968D" w14:textId="77777777" w:rsidR="00746646" w:rsidRDefault="00EE1147">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14:paraId="18AD968F" w14:textId="77777777" w:rsidR="00746646" w:rsidRDefault="00EE1147">
      <w:pPr>
        <w:spacing w:line="240" w:lineRule="exact"/>
      </w:pPr>
      <w:r>
        <w:t xml:space="preserve"> </w:t>
      </w:r>
    </w:p>
    <w:p w14:paraId="18AD9690" w14:textId="77777777" w:rsidR="00746646" w:rsidRDefault="00746646">
      <w:pPr>
        <w:spacing w:after="120" w:line="240" w:lineRule="exact"/>
      </w:pPr>
    </w:p>
    <w:p w14:paraId="18AD9691" w14:textId="77777777" w:rsidR="00746646" w:rsidRDefault="00EE1147">
      <w:pPr>
        <w:spacing w:before="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MARCHÉ PUBLIC DE TRAVAUX</w:t>
      </w:r>
    </w:p>
    <w:p w14:paraId="18AD9692" w14:textId="77777777" w:rsidR="00746646" w:rsidRDefault="00746646">
      <w:pPr>
        <w:spacing w:line="240" w:lineRule="exact"/>
      </w:pPr>
    </w:p>
    <w:p w14:paraId="18AD9693" w14:textId="77777777" w:rsidR="00746646" w:rsidRDefault="00746646">
      <w:pPr>
        <w:spacing w:line="240" w:lineRule="exact"/>
      </w:pPr>
    </w:p>
    <w:p w14:paraId="18AD9694" w14:textId="77777777" w:rsidR="00746646" w:rsidRDefault="00746646">
      <w:pPr>
        <w:spacing w:line="240" w:lineRule="exact"/>
      </w:pPr>
    </w:p>
    <w:p w14:paraId="18AD9695" w14:textId="77777777" w:rsidR="00746646" w:rsidRDefault="00746646">
      <w:pPr>
        <w:spacing w:line="240" w:lineRule="exact"/>
      </w:pPr>
    </w:p>
    <w:p w14:paraId="18AD9696" w14:textId="77777777" w:rsidR="00746646" w:rsidRDefault="00746646">
      <w:pPr>
        <w:spacing w:line="240" w:lineRule="exact"/>
      </w:pPr>
    </w:p>
    <w:p w14:paraId="18AD9697" w14:textId="77777777" w:rsidR="00746646" w:rsidRDefault="00746646">
      <w:pPr>
        <w:spacing w:line="240" w:lineRule="exact"/>
      </w:pPr>
    </w:p>
    <w:p w14:paraId="18AD9698" w14:textId="77777777" w:rsidR="00746646" w:rsidRDefault="00746646">
      <w:pPr>
        <w:spacing w:line="240" w:lineRule="exact"/>
      </w:pPr>
    </w:p>
    <w:p w14:paraId="18AD9699" w14:textId="77777777" w:rsidR="00746646" w:rsidRDefault="00746646">
      <w:pPr>
        <w:spacing w:after="180" w:line="240" w:lineRule="exact"/>
      </w:pPr>
    </w:p>
    <w:tbl>
      <w:tblPr>
        <w:tblW w:w="0" w:type="auto"/>
        <w:tblInd w:w="1260" w:type="dxa"/>
        <w:tblLayout w:type="fixed"/>
        <w:tblLook w:val="04A0" w:firstRow="1" w:lastRow="0" w:firstColumn="1" w:lastColumn="0" w:noHBand="0" w:noVBand="1"/>
      </w:tblPr>
      <w:tblGrid>
        <w:gridCol w:w="7100"/>
      </w:tblGrid>
      <w:tr w:rsidR="00746646" w14:paraId="18AD969B" w14:textId="77777777">
        <w:tc>
          <w:tcPr>
            <w:tcW w:w="7100" w:type="dxa"/>
            <w:tcBorders>
              <w:top w:val="single" w:sz="4" w:space="0" w:color="000000"/>
              <w:bottom w:val="single" w:sz="4" w:space="0" w:color="000000"/>
            </w:tcBorders>
            <w:tcMar>
              <w:top w:w="300" w:type="dxa"/>
              <w:left w:w="0" w:type="dxa"/>
              <w:bottom w:w="300" w:type="dxa"/>
              <w:right w:w="0" w:type="dxa"/>
            </w:tcMar>
            <w:vAlign w:val="center"/>
          </w:tcPr>
          <w:p w14:paraId="18AD969A" w14:textId="185DB123" w:rsidR="00746646" w:rsidRDefault="00EE1147">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 xml:space="preserve">Aménagement d'un espace de rencontre et de </w:t>
            </w:r>
            <w:r w:rsidR="00EA0A5C">
              <w:rPr>
                <w:rFonts w:ascii="Trebuchet MS" w:eastAsia="Trebuchet MS" w:hAnsi="Trebuchet MS" w:cs="Trebuchet MS"/>
                <w:b/>
                <w:color w:val="000000"/>
                <w:sz w:val="28"/>
                <w:lang w:val="fr-FR"/>
              </w:rPr>
              <w:t>loisirs</w:t>
            </w:r>
            <w:r>
              <w:rPr>
                <w:rFonts w:ascii="Trebuchet MS" w:eastAsia="Trebuchet MS" w:hAnsi="Trebuchet MS" w:cs="Trebuchet MS"/>
                <w:b/>
                <w:color w:val="000000"/>
                <w:sz w:val="28"/>
                <w:lang w:val="fr-FR"/>
              </w:rPr>
              <w:t xml:space="preserve"> de Terre de Haut</w:t>
            </w:r>
          </w:p>
        </w:tc>
      </w:tr>
    </w:tbl>
    <w:p w14:paraId="18AD969C" w14:textId="77777777" w:rsidR="00746646" w:rsidRDefault="00EE1147">
      <w:pPr>
        <w:spacing w:line="240" w:lineRule="exact"/>
      </w:pPr>
      <w:r>
        <w:t xml:space="preserve"> </w:t>
      </w:r>
    </w:p>
    <w:p w14:paraId="18AD969D" w14:textId="77777777" w:rsidR="00746646" w:rsidRDefault="00746646">
      <w:pPr>
        <w:spacing w:after="180" w:line="240" w:lineRule="exact"/>
      </w:pPr>
    </w:p>
    <w:p w14:paraId="18AD969E" w14:textId="77777777" w:rsidR="00746646" w:rsidRDefault="00EE1147">
      <w:pPr>
        <w:spacing w:before="60" w:after="2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Date et heure limites de réception des offres :</w:t>
      </w:r>
    </w:p>
    <w:p w14:paraId="18AD969F" w14:textId="77777777" w:rsidR="00746646" w:rsidRDefault="00EE1147">
      <w:pPr>
        <w:spacing w:before="60" w:after="2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mardi 03 novembre 2026 à 12:00</w:t>
      </w:r>
    </w:p>
    <w:p w14:paraId="18AD96A0" w14:textId="77777777" w:rsidR="00746646" w:rsidRDefault="00746646">
      <w:pPr>
        <w:spacing w:line="240" w:lineRule="exact"/>
      </w:pPr>
    </w:p>
    <w:p w14:paraId="18AD96A1" w14:textId="77777777" w:rsidR="00746646" w:rsidRDefault="00746646">
      <w:pPr>
        <w:spacing w:line="240" w:lineRule="exact"/>
      </w:pPr>
    </w:p>
    <w:p w14:paraId="18AD96A2" w14:textId="77777777" w:rsidR="00746646" w:rsidRDefault="00746646">
      <w:pPr>
        <w:spacing w:line="240" w:lineRule="exact"/>
      </w:pPr>
    </w:p>
    <w:p w14:paraId="18AD96A3" w14:textId="77777777" w:rsidR="00746646" w:rsidRDefault="00746646">
      <w:pPr>
        <w:spacing w:line="240" w:lineRule="exact"/>
      </w:pPr>
    </w:p>
    <w:p w14:paraId="18AD96A4" w14:textId="77777777" w:rsidR="00746646" w:rsidRDefault="00746646">
      <w:pPr>
        <w:spacing w:line="240" w:lineRule="exact"/>
      </w:pPr>
    </w:p>
    <w:p w14:paraId="18AD96A5" w14:textId="77777777" w:rsidR="00746646" w:rsidRDefault="00746646">
      <w:pPr>
        <w:spacing w:line="240" w:lineRule="exact"/>
      </w:pPr>
    </w:p>
    <w:p w14:paraId="18AD96A6" w14:textId="77777777" w:rsidR="00746646" w:rsidRDefault="00746646">
      <w:pPr>
        <w:spacing w:line="240" w:lineRule="exact"/>
      </w:pPr>
    </w:p>
    <w:p w14:paraId="18AD96A7" w14:textId="77777777" w:rsidR="00746646" w:rsidRDefault="00746646">
      <w:pPr>
        <w:spacing w:line="240" w:lineRule="exact"/>
      </w:pPr>
    </w:p>
    <w:p w14:paraId="18AD96A8" w14:textId="56E162F0" w:rsidR="00746646" w:rsidRDefault="00EE1147">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SPL Coeur d'Energie au nom </w:t>
      </w:r>
      <w:r w:rsidR="00EA0A5C">
        <w:rPr>
          <w:rFonts w:ascii="Trebuchet MS" w:eastAsia="Trebuchet MS" w:hAnsi="Trebuchet MS" w:cs="Trebuchet MS"/>
          <w:b/>
          <w:color w:val="000000"/>
          <w:lang w:val="fr-FR"/>
        </w:rPr>
        <w:t>et pour le compte de la commune de Terre de Haut</w:t>
      </w:r>
      <w:r>
        <w:rPr>
          <w:rFonts w:ascii="Trebuchet MS" w:eastAsia="Trebuchet MS" w:hAnsi="Trebuchet MS" w:cs="Trebuchet MS"/>
          <w:b/>
          <w:color w:val="000000"/>
          <w:lang w:val="fr-FR"/>
        </w:rPr>
        <w:t xml:space="preserve"> </w:t>
      </w:r>
    </w:p>
    <w:p w14:paraId="18AD96A9" w14:textId="77777777" w:rsidR="00746646" w:rsidRDefault="00EE1147">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Immeuble Partenaire</w:t>
      </w:r>
    </w:p>
    <w:p w14:paraId="18AD96AA" w14:textId="77777777" w:rsidR="00746646" w:rsidRDefault="00EE1147">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IMPASSE DES PALETUVIERS</w:t>
      </w:r>
    </w:p>
    <w:p w14:paraId="18AD96AB" w14:textId="77777777" w:rsidR="00746646" w:rsidRDefault="00EE1147">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JARRY</w:t>
      </w:r>
    </w:p>
    <w:p w14:paraId="18AD96AC" w14:textId="77777777" w:rsidR="00746646" w:rsidRDefault="00EE1147">
      <w:pPr>
        <w:spacing w:line="279" w:lineRule="exact"/>
        <w:jc w:val="center"/>
        <w:rPr>
          <w:rFonts w:ascii="Trebuchet MS" w:eastAsia="Trebuchet MS" w:hAnsi="Trebuchet MS" w:cs="Trebuchet MS"/>
          <w:color w:val="000000"/>
          <w:lang w:val="fr-FR"/>
        </w:rPr>
        <w:sectPr w:rsidR="00746646">
          <w:pgSz w:w="11900" w:h="16840"/>
          <w:pgMar w:top="1400" w:right="1140" w:bottom="1440" w:left="1140" w:header="1400" w:footer="1440" w:gutter="0"/>
          <w:cols w:space="708"/>
        </w:sectPr>
      </w:pPr>
      <w:r>
        <w:rPr>
          <w:rFonts w:ascii="Trebuchet MS" w:eastAsia="Trebuchet MS" w:hAnsi="Trebuchet MS" w:cs="Trebuchet MS"/>
          <w:color w:val="000000"/>
          <w:lang w:val="fr-FR"/>
        </w:rPr>
        <w:t>97122 BAIE-MAHAULT</w:t>
      </w:r>
    </w:p>
    <w:p w14:paraId="18AD96AD" w14:textId="77777777" w:rsidR="00746646" w:rsidRDefault="00746646">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746646" w14:paraId="18AD96AF" w14:textId="77777777">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14:paraId="18AD96AE" w14:textId="77777777" w:rsidR="00746646" w:rsidRDefault="00EE1147">
            <w:pPr>
              <w:pStyle w:val="Titletable"/>
              <w:jc w:val="center"/>
              <w:rPr>
                <w:lang w:val="fr-FR"/>
              </w:rPr>
            </w:pPr>
            <w:r>
              <w:rPr>
                <w:lang w:val="fr-FR"/>
              </w:rPr>
              <w:t>L'ESSENTIEL DE LA PROCÉDURE</w:t>
            </w:r>
          </w:p>
        </w:tc>
      </w:tr>
      <w:tr w:rsidR="00746646" w14:paraId="18AD96B4"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B0" w14:textId="77777777" w:rsidR="00746646" w:rsidRDefault="00746646">
            <w:pPr>
              <w:spacing w:line="140" w:lineRule="exact"/>
              <w:rPr>
                <w:sz w:val="14"/>
              </w:rPr>
            </w:pPr>
          </w:p>
          <w:p w14:paraId="18AD96B1" w14:textId="77777777" w:rsidR="00746646" w:rsidRDefault="00976B49">
            <w:pPr>
              <w:ind w:left="420"/>
              <w:rPr>
                <w:sz w:val="2"/>
              </w:rPr>
            </w:pPr>
            <w:r>
              <w:pict w14:anchorId="18AD9902">
                <v:shape id="_x0000_i1026" type="#_x0000_t75" style="width:18pt;height:18pt">
                  <v:imagedata r:id="rId12"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B2" w14:textId="77777777" w:rsidR="00746646" w:rsidRDefault="00EE1147">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B3" w14:textId="76DD492B" w:rsidR="00746646" w:rsidRDefault="00EE1147">
            <w:pPr>
              <w:spacing w:before="60" w:after="60" w:line="232" w:lineRule="exact"/>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Aménagement d'un espace de rencontre et de </w:t>
            </w:r>
            <w:r w:rsidR="00EA0A5C">
              <w:rPr>
                <w:rFonts w:ascii="Trebuchet MS" w:eastAsia="Trebuchet MS" w:hAnsi="Trebuchet MS" w:cs="Trebuchet MS"/>
                <w:color w:val="000000"/>
                <w:sz w:val="20"/>
                <w:lang w:val="fr-FR"/>
              </w:rPr>
              <w:t>loisirs</w:t>
            </w:r>
            <w:r>
              <w:rPr>
                <w:rFonts w:ascii="Trebuchet MS" w:eastAsia="Trebuchet MS" w:hAnsi="Trebuchet MS" w:cs="Trebuchet MS"/>
                <w:color w:val="000000"/>
                <w:sz w:val="20"/>
                <w:lang w:val="fr-FR"/>
              </w:rPr>
              <w:t xml:space="preserve"> de Terre de Haut</w:t>
            </w:r>
          </w:p>
        </w:tc>
      </w:tr>
      <w:tr w:rsidR="00746646" w14:paraId="18AD96B9"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B5" w14:textId="77777777" w:rsidR="00746646" w:rsidRDefault="00746646">
            <w:pPr>
              <w:spacing w:line="140" w:lineRule="exact"/>
              <w:rPr>
                <w:sz w:val="14"/>
              </w:rPr>
            </w:pPr>
          </w:p>
          <w:p w14:paraId="18AD96B6" w14:textId="77777777" w:rsidR="00746646" w:rsidRDefault="00976B49">
            <w:pPr>
              <w:ind w:left="420"/>
              <w:rPr>
                <w:sz w:val="2"/>
              </w:rPr>
            </w:pPr>
            <w:r>
              <w:pict w14:anchorId="18AD9903">
                <v:shape id="_x0000_i1027" type="#_x0000_t75" style="width:18pt;height:18pt">
                  <v:imagedata r:id="rId13"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B7" w14:textId="77777777" w:rsidR="00746646" w:rsidRDefault="00EE1147">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B8" w14:textId="77777777" w:rsidR="00746646" w:rsidRDefault="00EE1147">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Procédure adaptée ouverte</w:t>
            </w:r>
          </w:p>
        </w:tc>
      </w:tr>
      <w:tr w:rsidR="00746646" w14:paraId="18AD96BE"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BA" w14:textId="77777777" w:rsidR="00746646" w:rsidRDefault="00746646">
            <w:pPr>
              <w:spacing w:line="140" w:lineRule="exact"/>
              <w:rPr>
                <w:sz w:val="14"/>
              </w:rPr>
            </w:pPr>
          </w:p>
          <w:p w14:paraId="18AD96BB" w14:textId="77777777" w:rsidR="00746646" w:rsidRDefault="00976B49">
            <w:pPr>
              <w:ind w:left="420"/>
              <w:rPr>
                <w:sz w:val="2"/>
              </w:rPr>
            </w:pPr>
            <w:r>
              <w:pict w14:anchorId="18AD9904">
                <v:shape id="_x0000_i1028" type="#_x0000_t75" style="width:18pt;height:18pt">
                  <v:imagedata r:id="rId14"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BC" w14:textId="77777777" w:rsidR="00746646" w:rsidRDefault="00EE1147">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BD" w14:textId="77777777" w:rsidR="00746646" w:rsidRDefault="00EE1147">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Marché public</w:t>
            </w:r>
          </w:p>
        </w:tc>
      </w:tr>
      <w:tr w:rsidR="00746646" w14:paraId="18AD96C3"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BF" w14:textId="77777777" w:rsidR="00746646" w:rsidRDefault="00746646">
            <w:pPr>
              <w:spacing w:line="140" w:lineRule="exact"/>
              <w:rPr>
                <w:sz w:val="14"/>
              </w:rPr>
            </w:pPr>
          </w:p>
          <w:p w14:paraId="18AD96C0" w14:textId="77777777" w:rsidR="00746646" w:rsidRDefault="00976B49">
            <w:pPr>
              <w:ind w:left="420"/>
              <w:rPr>
                <w:sz w:val="2"/>
              </w:rPr>
            </w:pPr>
            <w:r>
              <w:pict w14:anchorId="18AD9905">
                <v:shape id="_x0000_i1029" type="#_x0000_t75" style="width:18pt;height:18pt">
                  <v:imagedata r:id="rId15"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C1" w14:textId="77777777" w:rsidR="00746646" w:rsidRDefault="00EE1147">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Nombre de lots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C2" w14:textId="77777777" w:rsidR="00746646" w:rsidRDefault="00EE1147">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w:t>
            </w:r>
          </w:p>
        </w:tc>
      </w:tr>
      <w:tr w:rsidR="00746646" w14:paraId="18AD96C8"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C4" w14:textId="77777777" w:rsidR="00746646" w:rsidRDefault="00746646">
            <w:pPr>
              <w:spacing w:line="140" w:lineRule="exact"/>
              <w:rPr>
                <w:sz w:val="14"/>
              </w:rPr>
            </w:pPr>
          </w:p>
          <w:p w14:paraId="18AD96C5" w14:textId="77777777" w:rsidR="00746646" w:rsidRDefault="00976B49">
            <w:pPr>
              <w:ind w:left="420"/>
              <w:rPr>
                <w:sz w:val="2"/>
              </w:rPr>
            </w:pPr>
            <w:r>
              <w:pict w14:anchorId="18AD9906">
                <v:shape id="_x0000_i1030" type="#_x0000_t75" style="width:18pt;height:18pt">
                  <v:imagedata r:id="rId16"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C6" w14:textId="77777777" w:rsidR="00746646" w:rsidRDefault="00EE1147">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C7" w14:textId="77777777" w:rsidR="00746646" w:rsidRDefault="00EE1147">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180 jours</w:t>
            </w:r>
          </w:p>
        </w:tc>
      </w:tr>
      <w:tr w:rsidR="00746646" w14:paraId="18AD96CD"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C9" w14:textId="77777777" w:rsidR="00746646" w:rsidRDefault="00746646">
            <w:pPr>
              <w:spacing w:line="140" w:lineRule="exact"/>
              <w:rPr>
                <w:sz w:val="14"/>
              </w:rPr>
            </w:pPr>
          </w:p>
          <w:p w14:paraId="18AD96CA" w14:textId="77777777" w:rsidR="00746646" w:rsidRDefault="00976B49">
            <w:pPr>
              <w:ind w:left="420"/>
              <w:rPr>
                <w:sz w:val="2"/>
              </w:rPr>
            </w:pPr>
            <w:r>
              <w:pict w14:anchorId="18AD9907">
                <v:shape id="_x0000_i1031" type="#_x0000_t75" style="width:18pt;height:18pt">
                  <v:imagedata r:id="rId17"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CB" w14:textId="77777777" w:rsidR="00746646" w:rsidRDefault="00EE1147">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CC" w14:textId="77777777" w:rsidR="00746646" w:rsidRDefault="00EE1147">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Aucune forme de groupement imposée à l'attributaire</w:t>
            </w:r>
          </w:p>
        </w:tc>
      </w:tr>
      <w:tr w:rsidR="00746646" w14:paraId="18AD96D2"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CE" w14:textId="77777777" w:rsidR="00746646" w:rsidRDefault="00746646">
            <w:pPr>
              <w:spacing w:line="140" w:lineRule="exact"/>
              <w:rPr>
                <w:sz w:val="14"/>
              </w:rPr>
            </w:pPr>
          </w:p>
          <w:p w14:paraId="18AD96CF" w14:textId="77777777" w:rsidR="00746646" w:rsidRDefault="00976B49">
            <w:pPr>
              <w:ind w:left="420"/>
              <w:rPr>
                <w:sz w:val="2"/>
              </w:rPr>
            </w:pPr>
            <w:r>
              <w:pict w14:anchorId="18AD9908">
                <v:shape id="_x0000_i1032" type="#_x0000_t75" style="width:18pt;height:18pt">
                  <v:imagedata r:id="rId1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D0" w14:textId="77777777" w:rsidR="00746646" w:rsidRDefault="00EE1147">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D1" w14:textId="77777777" w:rsidR="00746646" w:rsidRDefault="00EE1147">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Défini par lot</w:t>
            </w:r>
          </w:p>
        </w:tc>
      </w:tr>
      <w:tr w:rsidR="00746646" w14:paraId="18AD96D7"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D3" w14:textId="77777777" w:rsidR="00746646" w:rsidRDefault="00746646">
            <w:pPr>
              <w:spacing w:line="140" w:lineRule="exact"/>
              <w:rPr>
                <w:sz w:val="14"/>
              </w:rPr>
            </w:pPr>
          </w:p>
          <w:p w14:paraId="18AD96D4" w14:textId="77777777" w:rsidR="00746646" w:rsidRDefault="00976B49">
            <w:pPr>
              <w:ind w:left="420"/>
              <w:rPr>
                <w:sz w:val="2"/>
              </w:rPr>
            </w:pPr>
            <w:r>
              <w:pict w14:anchorId="18AD9909">
                <v:shape id="_x0000_i1033" type="#_x0000_t75" style="width:18pt;height:18pt">
                  <v:imagedata r:id="rId1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D5" w14:textId="77777777" w:rsidR="00746646" w:rsidRDefault="00EE1147">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D6" w14:textId="77777777" w:rsidR="00746646" w:rsidRDefault="00EE1147">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746646" w14:paraId="18AD96DC"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D8" w14:textId="77777777" w:rsidR="00746646" w:rsidRDefault="00746646">
            <w:pPr>
              <w:spacing w:line="140" w:lineRule="exact"/>
              <w:rPr>
                <w:sz w:val="14"/>
              </w:rPr>
            </w:pPr>
          </w:p>
          <w:p w14:paraId="18AD96D9" w14:textId="77777777" w:rsidR="00746646" w:rsidRDefault="00976B49">
            <w:pPr>
              <w:ind w:left="420"/>
              <w:rPr>
                <w:sz w:val="2"/>
              </w:rPr>
            </w:pPr>
            <w:r>
              <w:pict w14:anchorId="18AD990A">
                <v:shape id="_x0000_i1034" type="#_x0000_t75" style="width:18pt;height:18pt">
                  <v:imagedata r:id="rId20"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DA" w14:textId="77777777" w:rsidR="00746646" w:rsidRDefault="00EE1147">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DB" w14:textId="77777777" w:rsidR="00746646" w:rsidRDefault="00EE1147">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746646" w14:paraId="18AD96E1"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DD" w14:textId="77777777" w:rsidR="00746646" w:rsidRDefault="00746646">
            <w:pPr>
              <w:spacing w:line="140" w:lineRule="exact"/>
              <w:rPr>
                <w:sz w:val="14"/>
              </w:rPr>
            </w:pPr>
          </w:p>
          <w:p w14:paraId="18AD96DE" w14:textId="77777777" w:rsidR="00746646" w:rsidRDefault="00976B49">
            <w:pPr>
              <w:ind w:left="420"/>
              <w:rPr>
                <w:sz w:val="2"/>
              </w:rPr>
            </w:pPr>
            <w:r>
              <w:pict w14:anchorId="18AD990B">
                <v:shape id="_x0000_i1035" type="#_x0000_t75" style="width:18pt;height:18pt">
                  <v:imagedata r:id="rId21"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DF" w14:textId="77777777" w:rsidR="00746646" w:rsidRDefault="00EE1147">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E0" w14:textId="77777777" w:rsidR="00746646" w:rsidRDefault="00EE1147">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746646" w14:paraId="18AD96E6"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E2" w14:textId="77777777" w:rsidR="00746646" w:rsidRDefault="00746646">
            <w:pPr>
              <w:spacing w:line="140" w:lineRule="exact"/>
              <w:rPr>
                <w:sz w:val="14"/>
              </w:rPr>
            </w:pPr>
          </w:p>
          <w:p w14:paraId="18AD96E3" w14:textId="77777777" w:rsidR="00746646" w:rsidRDefault="00976B49">
            <w:pPr>
              <w:ind w:left="420"/>
              <w:rPr>
                <w:sz w:val="2"/>
              </w:rPr>
            </w:pPr>
            <w:r>
              <w:pict w14:anchorId="18AD990C">
                <v:shape id="_x0000_i1036" type="#_x0000_t75" style="width:18pt;height:18pt">
                  <v:imagedata r:id="rId22"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E4" w14:textId="77777777" w:rsidR="00746646" w:rsidRDefault="00EE1147">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E5" w14:textId="77777777" w:rsidR="00746646" w:rsidRDefault="00EE1147">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Défini par lot</w:t>
            </w:r>
          </w:p>
        </w:tc>
      </w:tr>
      <w:tr w:rsidR="00746646" w14:paraId="18AD96EB"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E7" w14:textId="77777777" w:rsidR="00746646" w:rsidRDefault="00746646">
            <w:pPr>
              <w:spacing w:line="140" w:lineRule="exact"/>
              <w:rPr>
                <w:sz w:val="14"/>
              </w:rPr>
            </w:pPr>
          </w:p>
          <w:p w14:paraId="18AD96E8" w14:textId="77777777" w:rsidR="00746646" w:rsidRDefault="00976B49">
            <w:pPr>
              <w:ind w:left="420"/>
              <w:rPr>
                <w:sz w:val="2"/>
              </w:rPr>
            </w:pPr>
            <w:r>
              <w:pict w14:anchorId="18AD990D">
                <v:shape id="_x0000_i1037" type="#_x0000_t75" style="width:18pt;height:18pt">
                  <v:imagedata r:id="rId23"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E9" w14:textId="77777777" w:rsidR="00746646" w:rsidRDefault="00EE1147">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Négociation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EA" w14:textId="77777777" w:rsidR="00746646" w:rsidRDefault="00EE1147">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746646" w14:paraId="18AD96F0"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EC" w14:textId="77777777" w:rsidR="00746646" w:rsidRDefault="00746646">
            <w:pPr>
              <w:spacing w:line="140" w:lineRule="exact"/>
              <w:rPr>
                <w:sz w:val="14"/>
              </w:rPr>
            </w:pPr>
          </w:p>
          <w:p w14:paraId="18AD96ED" w14:textId="77777777" w:rsidR="00746646" w:rsidRDefault="00976B49">
            <w:pPr>
              <w:ind w:left="420"/>
              <w:rPr>
                <w:sz w:val="2"/>
              </w:rPr>
            </w:pPr>
            <w:r>
              <w:pict w14:anchorId="18AD990E">
                <v:shape id="_x0000_i1038" type="#_x0000_t75" style="width:18pt;height:18pt">
                  <v:imagedata r:id="rId24"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EE" w14:textId="77777777" w:rsidR="00746646" w:rsidRDefault="00EE1147">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6EF" w14:textId="77777777" w:rsidR="00746646" w:rsidRDefault="00EE1147">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Visite facultative</w:t>
            </w:r>
          </w:p>
        </w:tc>
      </w:tr>
    </w:tbl>
    <w:p w14:paraId="18AD96F1" w14:textId="77777777" w:rsidR="00746646" w:rsidRDefault="00746646">
      <w:pPr>
        <w:sectPr w:rsidR="00746646">
          <w:pgSz w:w="11900" w:h="16840"/>
          <w:pgMar w:top="1440" w:right="1160" w:bottom="1440" w:left="1140" w:header="1440" w:footer="1440" w:gutter="0"/>
          <w:cols w:space="708"/>
        </w:sectPr>
      </w:pPr>
    </w:p>
    <w:p w14:paraId="18AD96F2" w14:textId="77777777" w:rsidR="00746646" w:rsidRDefault="00EE1147">
      <w:pPr>
        <w:spacing w:after="80"/>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lastRenderedPageBreak/>
        <w:t>SOMMAIRE</w:t>
      </w:r>
    </w:p>
    <w:p w14:paraId="18AD96F3" w14:textId="77777777" w:rsidR="00746646" w:rsidRDefault="00746646">
      <w:pPr>
        <w:spacing w:after="80" w:line="240" w:lineRule="exact"/>
      </w:pPr>
    </w:p>
    <w:p w14:paraId="18AD96F4" w14:textId="3005D921" w:rsidR="00746646" w:rsidRDefault="00EE1147">
      <w:pPr>
        <w:pStyle w:val="TM1"/>
        <w:tabs>
          <w:tab w:val="right" w:leader="dot" w:pos="9610"/>
        </w:tabs>
        <w:rPr>
          <w:rFonts w:ascii="Calibri" w:hAnsi="Calibri"/>
          <w:noProof/>
          <w:sz w:val="22"/>
        </w:rPr>
      </w:pPr>
      <w:r>
        <w:rPr>
          <w:rFonts w:ascii="Trebuchet MS" w:eastAsia="Trebuchet MS" w:hAnsi="Trebuchet MS" w:cs="Trebuchet MS"/>
          <w:color w:val="000000"/>
          <w:sz w:val="22"/>
          <w:lang w:val="fr-FR"/>
        </w:rPr>
        <w:fldChar w:fldCharType="begin"/>
      </w:r>
      <w:r>
        <w:rPr>
          <w:rFonts w:ascii="Trebuchet MS" w:eastAsia="Trebuchet MS" w:hAnsi="Trebuchet MS" w:cs="Trebuchet MS"/>
          <w:color w:val="000000"/>
          <w:sz w:val="22"/>
          <w:lang w:val="fr-FR"/>
        </w:rPr>
        <w:instrText xml:space="preserve"> TOC \h </w:instrText>
      </w:r>
      <w:r>
        <w:rPr>
          <w:rFonts w:ascii="Trebuchet MS" w:eastAsia="Trebuchet MS" w:hAnsi="Trebuchet MS" w:cs="Trebuchet MS"/>
          <w:color w:val="000000"/>
          <w:sz w:val="22"/>
          <w:lang w:val="fr-FR"/>
        </w:rPr>
        <w:fldChar w:fldCharType="separate"/>
      </w:r>
      <w:hyperlink w:anchor="_Toc256000000" w:history="1">
        <w:r>
          <w:rPr>
            <w:rStyle w:val="Lienhypertexte"/>
            <w:rFonts w:ascii="Trebuchet MS" w:eastAsia="Trebuchet MS" w:hAnsi="Trebuchet MS" w:cs="Trebuchet MS"/>
            <w:lang w:val="fr-FR"/>
          </w:rPr>
          <w:t>1 - Objet et étendue de la consultation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_Toc256000000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4</w:t>
        </w:r>
        <w:r>
          <w:rPr>
            <w:rFonts w:ascii="Trebuchet MS" w:eastAsia="Trebuchet MS" w:hAnsi="Trebuchet MS" w:cs="Trebuchet MS"/>
          </w:rPr>
          <w:fldChar w:fldCharType="end"/>
        </w:r>
      </w:hyperlink>
    </w:p>
    <w:p w14:paraId="18AD96F5" w14:textId="60A58A2E" w:rsidR="00746646" w:rsidRDefault="00EE1147">
      <w:pPr>
        <w:pStyle w:val="TM2"/>
        <w:tabs>
          <w:tab w:val="right" w:leader="dot" w:pos="9610"/>
        </w:tabs>
        <w:rPr>
          <w:rFonts w:ascii="Calibri" w:hAnsi="Calibri"/>
          <w:noProof/>
          <w:sz w:val="22"/>
        </w:rPr>
      </w:pPr>
      <w:hyperlink w:anchor="_Toc256000001" w:history="1">
        <w:r>
          <w:rPr>
            <w:rStyle w:val="Lienhypertexte"/>
            <w:rFonts w:ascii="Trebuchet MS" w:eastAsia="Trebuchet MS" w:hAnsi="Trebuchet MS" w:cs="Trebuchet MS"/>
            <w:lang w:val="fr-FR"/>
          </w:rPr>
          <w:t>1.1 - Objet</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_Toc256000001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4</w:t>
        </w:r>
        <w:r>
          <w:rPr>
            <w:rFonts w:ascii="Trebuchet MS" w:eastAsia="Trebuchet MS" w:hAnsi="Trebuchet MS" w:cs="Trebuchet MS"/>
          </w:rPr>
          <w:fldChar w:fldCharType="end"/>
        </w:r>
      </w:hyperlink>
    </w:p>
    <w:p w14:paraId="18AD96F6" w14:textId="6E7FD157" w:rsidR="00746646" w:rsidRDefault="00EE1147">
      <w:pPr>
        <w:pStyle w:val="TM2"/>
        <w:tabs>
          <w:tab w:val="right" w:leader="dot" w:pos="9610"/>
        </w:tabs>
        <w:rPr>
          <w:rFonts w:ascii="Calibri" w:hAnsi="Calibri"/>
          <w:noProof/>
          <w:sz w:val="22"/>
        </w:rPr>
      </w:pPr>
      <w:hyperlink w:anchor="_Toc256000002" w:history="1">
        <w:r>
          <w:rPr>
            <w:rStyle w:val="Lienhypertexte"/>
            <w:rFonts w:ascii="Trebuchet MS" w:eastAsia="Trebuchet MS" w:hAnsi="Trebuchet MS" w:cs="Trebuchet MS"/>
            <w:lang w:val="fr-FR"/>
          </w:rPr>
          <w:t>1.2 - Mode de passation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_Toc256000002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4</w:t>
        </w:r>
        <w:r>
          <w:rPr>
            <w:rFonts w:ascii="Trebuchet MS" w:eastAsia="Trebuchet MS" w:hAnsi="Trebuchet MS" w:cs="Trebuchet MS"/>
          </w:rPr>
          <w:fldChar w:fldCharType="end"/>
        </w:r>
      </w:hyperlink>
    </w:p>
    <w:p w14:paraId="18AD96F7" w14:textId="5DE488DC" w:rsidR="00746646" w:rsidRDefault="00EE1147">
      <w:pPr>
        <w:pStyle w:val="TM2"/>
        <w:tabs>
          <w:tab w:val="right" w:leader="dot" w:pos="9610"/>
        </w:tabs>
        <w:rPr>
          <w:rFonts w:ascii="Calibri" w:hAnsi="Calibri"/>
          <w:noProof/>
          <w:sz w:val="22"/>
        </w:rPr>
      </w:pPr>
      <w:hyperlink w:anchor="_Toc256000003" w:history="1">
        <w:r>
          <w:rPr>
            <w:rStyle w:val="Lienhypertexte"/>
            <w:rFonts w:ascii="Trebuchet MS" w:eastAsia="Trebuchet MS" w:hAnsi="Trebuchet MS" w:cs="Trebuchet MS"/>
            <w:lang w:val="fr-FR"/>
          </w:rPr>
          <w:t>1.3 - Type et forme de contrat</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_Toc256000003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4</w:t>
        </w:r>
        <w:r>
          <w:rPr>
            <w:rFonts w:ascii="Trebuchet MS" w:eastAsia="Trebuchet MS" w:hAnsi="Trebuchet MS" w:cs="Trebuchet MS"/>
          </w:rPr>
          <w:fldChar w:fldCharType="end"/>
        </w:r>
      </w:hyperlink>
    </w:p>
    <w:p w14:paraId="18AD96F8" w14:textId="34C4F04F" w:rsidR="00746646" w:rsidRDefault="00EE1147">
      <w:pPr>
        <w:pStyle w:val="TM2"/>
        <w:tabs>
          <w:tab w:val="right" w:leader="dot" w:pos="9610"/>
        </w:tabs>
        <w:rPr>
          <w:rFonts w:ascii="Calibri" w:hAnsi="Calibri"/>
          <w:noProof/>
          <w:sz w:val="22"/>
        </w:rPr>
      </w:pPr>
      <w:hyperlink w:anchor="_Toc256000004" w:history="1">
        <w:r>
          <w:rPr>
            <w:rStyle w:val="Lienhypertexte"/>
            <w:rFonts w:ascii="Trebuchet MS" w:eastAsia="Trebuchet MS" w:hAnsi="Trebuchet MS" w:cs="Trebuchet MS"/>
            <w:lang w:val="fr-FR"/>
          </w:rPr>
          <w:t>1.4 - Décomposition de la consultation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_Toc256000004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4</w:t>
        </w:r>
        <w:r>
          <w:rPr>
            <w:rFonts w:ascii="Trebuchet MS" w:eastAsia="Trebuchet MS" w:hAnsi="Trebuchet MS" w:cs="Trebuchet MS"/>
          </w:rPr>
          <w:fldChar w:fldCharType="end"/>
        </w:r>
      </w:hyperlink>
    </w:p>
    <w:p w14:paraId="18AD96F9" w14:textId="7FC50E6A" w:rsidR="00746646" w:rsidRDefault="00EE1147">
      <w:pPr>
        <w:pStyle w:val="TM2"/>
        <w:tabs>
          <w:tab w:val="right" w:leader="dot" w:pos="9610"/>
        </w:tabs>
        <w:rPr>
          <w:rFonts w:ascii="Calibri" w:hAnsi="Calibri"/>
          <w:noProof/>
          <w:sz w:val="22"/>
        </w:rPr>
      </w:pPr>
      <w:hyperlink w:anchor="_Toc256000005" w:history="1">
        <w:r>
          <w:rPr>
            <w:rStyle w:val="Lienhypertexte"/>
            <w:rFonts w:ascii="Trebuchet MS" w:eastAsia="Trebuchet MS" w:hAnsi="Trebuchet MS" w:cs="Trebuchet MS"/>
            <w:lang w:val="fr-FR"/>
          </w:rPr>
          <w:t>1.5 - Nomenclature</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_Toc256000005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4</w:t>
        </w:r>
        <w:r>
          <w:rPr>
            <w:rFonts w:ascii="Trebuchet MS" w:eastAsia="Trebuchet MS" w:hAnsi="Trebuchet MS" w:cs="Trebuchet MS"/>
          </w:rPr>
          <w:fldChar w:fldCharType="end"/>
        </w:r>
      </w:hyperlink>
    </w:p>
    <w:p w14:paraId="18AD96FA" w14:textId="7DFB1E75" w:rsidR="00746646" w:rsidRDefault="00EE1147">
      <w:pPr>
        <w:pStyle w:val="TM2"/>
        <w:tabs>
          <w:tab w:val="right" w:leader="dot" w:pos="9610"/>
        </w:tabs>
        <w:rPr>
          <w:rFonts w:ascii="Calibri" w:hAnsi="Calibri"/>
          <w:noProof/>
          <w:sz w:val="22"/>
        </w:rPr>
      </w:pPr>
      <w:hyperlink w:anchor="_Toc256000006" w:history="1">
        <w:r>
          <w:rPr>
            <w:rStyle w:val="Lienhypertexte"/>
            <w:rFonts w:ascii="Trebuchet MS" w:eastAsia="Trebuchet MS" w:hAnsi="Trebuchet MS" w:cs="Trebuchet MS"/>
            <w:lang w:val="fr-FR"/>
          </w:rPr>
          <w:t>1.6 - Réalisation de prestations similaires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_Toc256000006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5</w:t>
        </w:r>
        <w:r>
          <w:rPr>
            <w:rFonts w:ascii="Trebuchet MS" w:eastAsia="Trebuchet MS" w:hAnsi="Trebuchet MS" w:cs="Trebuchet MS"/>
          </w:rPr>
          <w:fldChar w:fldCharType="end"/>
        </w:r>
      </w:hyperlink>
    </w:p>
    <w:p w14:paraId="18AD96FB" w14:textId="2E780ACF" w:rsidR="00746646" w:rsidRDefault="00EE1147">
      <w:pPr>
        <w:pStyle w:val="TM1"/>
        <w:tabs>
          <w:tab w:val="right" w:leader="dot" w:pos="9610"/>
        </w:tabs>
        <w:rPr>
          <w:rFonts w:ascii="Calibri" w:hAnsi="Calibri"/>
          <w:noProof/>
          <w:sz w:val="22"/>
        </w:rPr>
      </w:pPr>
      <w:hyperlink w:anchor="_Toc256000007" w:history="1">
        <w:r>
          <w:rPr>
            <w:rStyle w:val="Lienhypertexte"/>
            <w:rFonts w:ascii="Trebuchet MS" w:eastAsia="Trebuchet MS" w:hAnsi="Trebuchet MS" w:cs="Trebuchet MS"/>
            <w:lang w:val="fr-FR"/>
          </w:rPr>
          <w:t>2 - Conditions de la consultation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_Toc256000007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5</w:t>
        </w:r>
        <w:r>
          <w:rPr>
            <w:rFonts w:ascii="Trebuchet MS" w:eastAsia="Trebuchet MS" w:hAnsi="Trebuchet MS" w:cs="Trebuchet MS"/>
          </w:rPr>
          <w:fldChar w:fldCharType="end"/>
        </w:r>
      </w:hyperlink>
    </w:p>
    <w:p w14:paraId="18AD96FC" w14:textId="0EF0CBDA" w:rsidR="00746646" w:rsidRDefault="00EE1147">
      <w:pPr>
        <w:pStyle w:val="TM2"/>
        <w:tabs>
          <w:tab w:val="right" w:leader="dot" w:pos="9610"/>
        </w:tabs>
        <w:rPr>
          <w:rFonts w:ascii="Calibri" w:hAnsi="Calibri"/>
          <w:noProof/>
          <w:sz w:val="22"/>
        </w:rPr>
      </w:pPr>
      <w:hyperlink w:anchor="_Toc256000008" w:history="1">
        <w:r>
          <w:rPr>
            <w:rStyle w:val="Lienhypertexte"/>
            <w:rFonts w:ascii="Trebuchet MS" w:eastAsia="Trebuchet MS" w:hAnsi="Trebuchet MS" w:cs="Trebuchet MS"/>
            <w:lang w:val="fr-FR"/>
          </w:rPr>
          <w:t>2.1 - Délai de validité des offres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_Toc256000008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5</w:t>
        </w:r>
        <w:r>
          <w:rPr>
            <w:rFonts w:ascii="Trebuchet MS" w:eastAsia="Trebuchet MS" w:hAnsi="Trebuchet MS" w:cs="Trebuchet MS"/>
          </w:rPr>
          <w:fldChar w:fldCharType="end"/>
        </w:r>
      </w:hyperlink>
    </w:p>
    <w:p w14:paraId="18AD96FD" w14:textId="2C3684A6" w:rsidR="00746646" w:rsidRDefault="00EE1147">
      <w:pPr>
        <w:pStyle w:val="TM2"/>
        <w:tabs>
          <w:tab w:val="right" w:leader="dot" w:pos="9610"/>
        </w:tabs>
        <w:rPr>
          <w:rFonts w:ascii="Calibri" w:hAnsi="Calibri"/>
          <w:noProof/>
          <w:sz w:val="22"/>
        </w:rPr>
      </w:pPr>
      <w:hyperlink w:anchor="_Toc256000009" w:history="1">
        <w:r>
          <w:rPr>
            <w:rStyle w:val="Lienhypertexte"/>
            <w:rFonts w:ascii="Trebuchet MS" w:eastAsia="Trebuchet MS" w:hAnsi="Trebuchet MS" w:cs="Trebuchet MS"/>
            <w:lang w:val="fr-FR"/>
          </w:rPr>
          <w:t>2.2 - Forme juridique du groupement</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_Toc256000009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5</w:t>
        </w:r>
        <w:r>
          <w:rPr>
            <w:rFonts w:ascii="Trebuchet MS" w:eastAsia="Trebuchet MS" w:hAnsi="Trebuchet MS" w:cs="Trebuchet MS"/>
          </w:rPr>
          <w:fldChar w:fldCharType="end"/>
        </w:r>
      </w:hyperlink>
    </w:p>
    <w:p w14:paraId="18AD96FE" w14:textId="0300BA7D" w:rsidR="00746646" w:rsidRDefault="00EE1147">
      <w:pPr>
        <w:pStyle w:val="TM2"/>
        <w:tabs>
          <w:tab w:val="right" w:leader="dot" w:pos="9610"/>
        </w:tabs>
        <w:rPr>
          <w:rFonts w:ascii="Calibri" w:hAnsi="Calibri"/>
          <w:noProof/>
          <w:sz w:val="22"/>
        </w:rPr>
      </w:pPr>
      <w:hyperlink w:anchor="_Toc256000010" w:history="1">
        <w:r>
          <w:rPr>
            <w:rStyle w:val="Lienhypertexte"/>
            <w:rFonts w:ascii="Trebuchet MS" w:eastAsia="Trebuchet MS" w:hAnsi="Trebuchet MS" w:cs="Trebuchet MS"/>
            <w:lang w:val="fr-FR"/>
          </w:rPr>
          <w:t>2.3 - Variantes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_Toc256000010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5</w:t>
        </w:r>
        <w:r>
          <w:rPr>
            <w:rFonts w:ascii="Trebuchet MS" w:eastAsia="Trebuchet MS" w:hAnsi="Trebuchet MS" w:cs="Trebuchet MS"/>
          </w:rPr>
          <w:fldChar w:fldCharType="end"/>
        </w:r>
      </w:hyperlink>
    </w:p>
    <w:p w14:paraId="18AD96FF" w14:textId="4B75AEC4" w:rsidR="00746646" w:rsidRDefault="00EE1147">
      <w:pPr>
        <w:pStyle w:val="TM2"/>
        <w:tabs>
          <w:tab w:val="right" w:leader="dot" w:pos="9610"/>
        </w:tabs>
        <w:rPr>
          <w:rFonts w:ascii="Calibri" w:hAnsi="Calibri"/>
          <w:noProof/>
          <w:sz w:val="22"/>
        </w:rPr>
      </w:pPr>
      <w:hyperlink w:anchor="_Toc256000011" w:history="1">
        <w:r>
          <w:rPr>
            <w:rStyle w:val="Lienhypertexte"/>
            <w:rFonts w:ascii="Trebuchet MS" w:eastAsia="Trebuchet MS" w:hAnsi="Trebuchet MS" w:cs="Trebuchet MS"/>
            <w:lang w:val="fr-FR"/>
          </w:rPr>
          <w:t>2.4 - Développement durable</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_Toc256000011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6</w:t>
        </w:r>
        <w:r>
          <w:rPr>
            <w:rFonts w:ascii="Trebuchet MS" w:eastAsia="Trebuchet MS" w:hAnsi="Trebuchet MS" w:cs="Trebuchet MS"/>
          </w:rPr>
          <w:fldChar w:fldCharType="end"/>
        </w:r>
      </w:hyperlink>
    </w:p>
    <w:p w14:paraId="18AD9700" w14:textId="3362EBE4" w:rsidR="00746646" w:rsidRDefault="00EE1147">
      <w:pPr>
        <w:pStyle w:val="TM1"/>
        <w:tabs>
          <w:tab w:val="right" w:leader="dot" w:pos="9610"/>
        </w:tabs>
        <w:rPr>
          <w:rFonts w:ascii="Calibri" w:hAnsi="Calibri"/>
          <w:noProof/>
          <w:sz w:val="22"/>
        </w:rPr>
      </w:pPr>
      <w:hyperlink w:anchor="_Toc256000012" w:history="1">
        <w:r>
          <w:rPr>
            <w:rStyle w:val="Lienhypertexte"/>
            <w:rFonts w:ascii="Trebuchet MS" w:eastAsia="Trebuchet MS" w:hAnsi="Trebuchet MS" w:cs="Trebuchet MS"/>
            <w:lang w:val="fr-FR"/>
          </w:rPr>
          <w:t>3 - Les intervenants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_Toc256000012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6</w:t>
        </w:r>
        <w:r>
          <w:rPr>
            <w:rFonts w:ascii="Trebuchet MS" w:eastAsia="Trebuchet MS" w:hAnsi="Trebuchet MS" w:cs="Trebuchet MS"/>
          </w:rPr>
          <w:fldChar w:fldCharType="end"/>
        </w:r>
      </w:hyperlink>
    </w:p>
    <w:p w14:paraId="18AD9701" w14:textId="27A98F13" w:rsidR="00746646" w:rsidRDefault="00EE1147">
      <w:pPr>
        <w:pStyle w:val="TM2"/>
        <w:tabs>
          <w:tab w:val="right" w:leader="dot" w:pos="9610"/>
        </w:tabs>
        <w:rPr>
          <w:rFonts w:ascii="Calibri" w:hAnsi="Calibri"/>
          <w:noProof/>
          <w:sz w:val="22"/>
        </w:rPr>
      </w:pPr>
      <w:hyperlink w:anchor="_Toc256000013" w:history="1">
        <w:r>
          <w:rPr>
            <w:rStyle w:val="Lienhypertexte"/>
            <w:rFonts w:ascii="Trebuchet MS" w:eastAsia="Trebuchet MS" w:hAnsi="Trebuchet MS" w:cs="Trebuchet MS"/>
            <w:lang w:val="fr-FR"/>
          </w:rPr>
          <w:t>3.1 - Désignation de l'acheteur</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_Toc256000013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6</w:t>
        </w:r>
        <w:r>
          <w:rPr>
            <w:rFonts w:ascii="Trebuchet MS" w:eastAsia="Trebuchet MS" w:hAnsi="Trebuchet MS" w:cs="Trebuchet MS"/>
          </w:rPr>
          <w:fldChar w:fldCharType="end"/>
        </w:r>
      </w:hyperlink>
    </w:p>
    <w:p w14:paraId="18AD9702" w14:textId="46C6C9AA" w:rsidR="00746646" w:rsidRDefault="00EE1147">
      <w:pPr>
        <w:pStyle w:val="TM2"/>
        <w:tabs>
          <w:tab w:val="right" w:leader="dot" w:pos="9610"/>
        </w:tabs>
        <w:rPr>
          <w:rFonts w:ascii="Calibri" w:hAnsi="Calibri"/>
          <w:noProof/>
          <w:sz w:val="22"/>
        </w:rPr>
      </w:pPr>
      <w:hyperlink w:anchor="_Toc256000014" w:history="1">
        <w:r>
          <w:rPr>
            <w:rStyle w:val="Lienhypertexte"/>
            <w:rFonts w:ascii="Trebuchet MS" w:eastAsia="Trebuchet MS" w:hAnsi="Trebuchet MS" w:cs="Trebuchet MS"/>
            <w:lang w:val="fr-FR"/>
          </w:rPr>
          <w:t>3.2 - Représentant de l'acheteur</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_Toc256000014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6</w:t>
        </w:r>
        <w:r>
          <w:rPr>
            <w:rFonts w:ascii="Trebuchet MS" w:eastAsia="Trebuchet MS" w:hAnsi="Trebuchet MS" w:cs="Trebuchet MS"/>
          </w:rPr>
          <w:fldChar w:fldCharType="end"/>
        </w:r>
      </w:hyperlink>
    </w:p>
    <w:p w14:paraId="18AD9703" w14:textId="717F1269" w:rsidR="00746646" w:rsidRDefault="00EE1147">
      <w:pPr>
        <w:pStyle w:val="TM2"/>
        <w:tabs>
          <w:tab w:val="right" w:leader="dot" w:pos="9610"/>
        </w:tabs>
        <w:rPr>
          <w:rFonts w:ascii="Calibri" w:hAnsi="Calibri"/>
          <w:noProof/>
          <w:sz w:val="22"/>
        </w:rPr>
      </w:pPr>
      <w:hyperlink w:anchor="_Toc256000015" w:history="1">
        <w:r>
          <w:rPr>
            <w:rStyle w:val="Lienhypertexte"/>
            <w:rFonts w:ascii="Trebuchet MS" w:eastAsia="Trebuchet MS" w:hAnsi="Trebuchet MS" w:cs="Trebuchet MS"/>
            <w:lang w:val="fr-FR"/>
          </w:rPr>
          <w:t>3.3 - Maîtrise d'œuvre</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_Toc256000015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6</w:t>
        </w:r>
        <w:r>
          <w:rPr>
            <w:rFonts w:ascii="Trebuchet MS" w:eastAsia="Trebuchet MS" w:hAnsi="Trebuchet MS" w:cs="Trebuchet MS"/>
          </w:rPr>
          <w:fldChar w:fldCharType="end"/>
        </w:r>
      </w:hyperlink>
    </w:p>
    <w:p w14:paraId="18AD9704" w14:textId="10E6B416" w:rsidR="00746646" w:rsidRDefault="00EE1147">
      <w:pPr>
        <w:pStyle w:val="TM2"/>
        <w:tabs>
          <w:tab w:val="right" w:leader="dot" w:pos="9610"/>
        </w:tabs>
        <w:rPr>
          <w:rFonts w:ascii="Calibri" w:hAnsi="Calibri"/>
          <w:noProof/>
          <w:sz w:val="22"/>
        </w:rPr>
      </w:pPr>
      <w:hyperlink w:anchor="_Toc256000016" w:history="1">
        <w:r>
          <w:rPr>
            <w:rStyle w:val="Lienhypertexte"/>
            <w:rFonts w:ascii="Trebuchet MS" w:eastAsia="Trebuchet MS" w:hAnsi="Trebuchet MS" w:cs="Trebuchet MS"/>
            <w:lang w:val="fr-FR"/>
          </w:rPr>
          <w:t>3.4 - Ordonnancement, Pilotage et Coordination du chantier</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_Toc256000016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6</w:t>
        </w:r>
        <w:r>
          <w:rPr>
            <w:rFonts w:ascii="Trebuchet MS" w:eastAsia="Trebuchet MS" w:hAnsi="Trebuchet MS" w:cs="Trebuchet MS"/>
          </w:rPr>
          <w:fldChar w:fldCharType="end"/>
        </w:r>
      </w:hyperlink>
    </w:p>
    <w:p w14:paraId="18AD9705" w14:textId="3456DE30" w:rsidR="00746646" w:rsidRDefault="00EE1147">
      <w:pPr>
        <w:pStyle w:val="TM2"/>
        <w:tabs>
          <w:tab w:val="right" w:leader="dot" w:pos="9610"/>
        </w:tabs>
        <w:rPr>
          <w:rFonts w:ascii="Calibri" w:hAnsi="Calibri"/>
          <w:noProof/>
          <w:sz w:val="22"/>
        </w:rPr>
      </w:pPr>
      <w:hyperlink w:anchor="_Toc256000017" w:history="1">
        <w:r>
          <w:rPr>
            <w:rStyle w:val="Lienhypertexte"/>
            <w:rFonts w:ascii="Trebuchet MS" w:eastAsia="Trebuchet MS" w:hAnsi="Trebuchet MS" w:cs="Trebuchet MS"/>
            <w:lang w:val="fr-FR"/>
          </w:rPr>
          <w:t>3.5 - Contrôle technique</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_Toc256000017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6</w:t>
        </w:r>
        <w:r>
          <w:rPr>
            <w:rFonts w:ascii="Trebuchet MS" w:eastAsia="Trebuchet MS" w:hAnsi="Trebuchet MS" w:cs="Trebuchet MS"/>
          </w:rPr>
          <w:fldChar w:fldCharType="end"/>
        </w:r>
      </w:hyperlink>
    </w:p>
    <w:p w14:paraId="18AD9706" w14:textId="46C58658" w:rsidR="00746646" w:rsidRDefault="00EE1147">
      <w:pPr>
        <w:pStyle w:val="TM2"/>
        <w:tabs>
          <w:tab w:val="right" w:leader="dot" w:pos="9610"/>
        </w:tabs>
        <w:rPr>
          <w:rFonts w:ascii="Calibri" w:hAnsi="Calibri"/>
          <w:noProof/>
          <w:sz w:val="22"/>
        </w:rPr>
      </w:pPr>
      <w:hyperlink w:anchor="_Toc256000018" w:history="1">
        <w:r>
          <w:rPr>
            <w:rStyle w:val="Lienhypertexte"/>
            <w:rFonts w:ascii="Trebuchet MS" w:eastAsia="Trebuchet MS" w:hAnsi="Trebuchet MS" w:cs="Trebuchet MS"/>
            <w:lang w:val="fr-FR"/>
          </w:rPr>
          <w:t>3.6 - Sécurité et protection de la santé des travailleurs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_Toc256000018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6</w:t>
        </w:r>
        <w:r>
          <w:rPr>
            <w:rFonts w:ascii="Trebuchet MS" w:eastAsia="Trebuchet MS" w:hAnsi="Trebuchet MS" w:cs="Trebuchet MS"/>
          </w:rPr>
          <w:fldChar w:fldCharType="end"/>
        </w:r>
      </w:hyperlink>
    </w:p>
    <w:p w14:paraId="18AD9707" w14:textId="3131C3E8" w:rsidR="00746646" w:rsidRDefault="00EE1147">
      <w:pPr>
        <w:pStyle w:val="TM1"/>
        <w:tabs>
          <w:tab w:val="right" w:leader="dot" w:pos="9610"/>
        </w:tabs>
        <w:rPr>
          <w:rFonts w:ascii="Calibri" w:hAnsi="Calibri"/>
          <w:noProof/>
          <w:sz w:val="22"/>
        </w:rPr>
      </w:pPr>
      <w:hyperlink w:anchor="_Toc256000019" w:history="1">
        <w:r>
          <w:rPr>
            <w:rStyle w:val="Lienhypertexte"/>
            <w:rFonts w:ascii="Trebuchet MS" w:eastAsia="Trebuchet MS" w:hAnsi="Trebuchet MS" w:cs="Trebuchet MS"/>
            <w:lang w:val="fr-FR"/>
          </w:rPr>
          <w:t>4 - Conditions relatives au contrat</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_Toc256000019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7</w:t>
        </w:r>
        <w:r>
          <w:rPr>
            <w:rFonts w:ascii="Trebuchet MS" w:eastAsia="Trebuchet MS" w:hAnsi="Trebuchet MS" w:cs="Trebuchet MS"/>
          </w:rPr>
          <w:fldChar w:fldCharType="end"/>
        </w:r>
      </w:hyperlink>
    </w:p>
    <w:p w14:paraId="18AD9708" w14:textId="6354608A" w:rsidR="00746646" w:rsidRDefault="00EE1147">
      <w:pPr>
        <w:pStyle w:val="TM2"/>
        <w:tabs>
          <w:tab w:val="right" w:leader="dot" w:pos="9610"/>
        </w:tabs>
        <w:rPr>
          <w:rFonts w:ascii="Calibri" w:hAnsi="Calibri"/>
          <w:noProof/>
          <w:sz w:val="22"/>
        </w:rPr>
      </w:pPr>
      <w:hyperlink w:anchor="_Toc256000020" w:history="1">
        <w:r>
          <w:rPr>
            <w:rStyle w:val="Lienhypertexte"/>
            <w:rFonts w:ascii="Trebuchet MS" w:eastAsia="Trebuchet MS" w:hAnsi="Trebuchet MS" w:cs="Trebuchet MS"/>
            <w:lang w:val="fr-FR"/>
          </w:rPr>
          <w:t>4.1 - Durée du contrat ou délai d'exécution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_Toc256000020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7</w:t>
        </w:r>
        <w:r>
          <w:rPr>
            <w:rFonts w:ascii="Trebuchet MS" w:eastAsia="Trebuchet MS" w:hAnsi="Trebuchet MS" w:cs="Trebuchet MS"/>
          </w:rPr>
          <w:fldChar w:fldCharType="end"/>
        </w:r>
      </w:hyperlink>
    </w:p>
    <w:p w14:paraId="18AD9709" w14:textId="5CAB5D89" w:rsidR="00746646" w:rsidRDefault="00EE1147">
      <w:pPr>
        <w:pStyle w:val="TM2"/>
        <w:tabs>
          <w:tab w:val="right" w:leader="dot" w:pos="9610"/>
        </w:tabs>
        <w:rPr>
          <w:rFonts w:ascii="Calibri" w:hAnsi="Calibri"/>
          <w:noProof/>
          <w:sz w:val="22"/>
        </w:rPr>
      </w:pPr>
      <w:hyperlink w:anchor="_Toc256000021" w:history="1">
        <w:r>
          <w:rPr>
            <w:rStyle w:val="Lienhypertexte"/>
            <w:rFonts w:ascii="Trebuchet MS" w:eastAsia="Trebuchet MS" w:hAnsi="Trebuchet MS" w:cs="Trebuchet MS"/>
            <w:lang w:val="fr-FR"/>
          </w:rPr>
          <w:t>4.2 - Modalités essentielles de financement et de paiement</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_Toc256000021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7</w:t>
        </w:r>
        <w:r>
          <w:rPr>
            <w:rFonts w:ascii="Trebuchet MS" w:eastAsia="Trebuchet MS" w:hAnsi="Trebuchet MS" w:cs="Trebuchet MS"/>
          </w:rPr>
          <w:fldChar w:fldCharType="end"/>
        </w:r>
      </w:hyperlink>
    </w:p>
    <w:p w14:paraId="18AD970A" w14:textId="16801616" w:rsidR="00746646" w:rsidRDefault="00EE1147">
      <w:pPr>
        <w:pStyle w:val="TM1"/>
        <w:tabs>
          <w:tab w:val="right" w:leader="dot" w:pos="9610"/>
        </w:tabs>
        <w:rPr>
          <w:rFonts w:ascii="Calibri" w:hAnsi="Calibri"/>
          <w:noProof/>
          <w:sz w:val="22"/>
        </w:rPr>
      </w:pPr>
      <w:hyperlink w:anchor="_Toc256000022" w:history="1">
        <w:r>
          <w:rPr>
            <w:rStyle w:val="Lienhypertexte"/>
            <w:rFonts w:ascii="Trebuchet MS" w:eastAsia="Trebuchet MS" w:hAnsi="Trebuchet MS" w:cs="Trebuchet MS"/>
            <w:lang w:val="fr-FR"/>
          </w:rPr>
          <w:t>5 - Contenu du dossier de consultation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_Toc256000022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7</w:t>
        </w:r>
        <w:r>
          <w:rPr>
            <w:rFonts w:ascii="Trebuchet MS" w:eastAsia="Trebuchet MS" w:hAnsi="Trebuchet MS" w:cs="Trebuchet MS"/>
          </w:rPr>
          <w:fldChar w:fldCharType="end"/>
        </w:r>
      </w:hyperlink>
    </w:p>
    <w:p w14:paraId="18AD970B" w14:textId="73BD4017" w:rsidR="00746646" w:rsidRDefault="00EE1147">
      <w:pPr>
        <w:pStyle w:val="TM1"/>
        <w:tabs>
          <w:tab w:val="right" w:leader="dot" w:pos="9610"/>
        </w:tabs>
        <w:rPr>
          <w:rFonts w:ascii="Calibri" w:hAnsi="Calibri"/>
          <w:noProof/>
          <w:sz w:val="22"/>
        </w:rPr>
      </w:pPr>
      <w:hyperlink w:anchor="_Toc256000023" w:history="1">
        <w:r>
          <w:rPr>
            <w:rStyle w:val="Lienhypertexte"/>
            <w:rFonts w:ascii="Trebuchet MS" w:eastAsia="Trebuchet MS" w:hAnsi="Trebuchet MS" w:cs="Trebuchet MS"/>
            <w:lang w:val="fr-FR"/>
          </w:rPr>
          <w:t>6 - Présentation des candidatures et des offres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_Toc256000023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7</w:t>
        </w:r>
        <w:r>
          <w:rPr>
            <w:rFonts w:ascii="Trebuchet MS" w:eastAsia="Trebuchet MS" w:hAnsi="Trebuchet MS" w:cs="Trebuchet MS"/>
          </w:rPr>
          <w:fldChar w:fldCharType="end"/>
        </w:r>
      </w:hyperlink>
    </w:p>
    <w:p w14:paraId="18AD970C" w14:textId="39BF1F9C" w:rsidR="00746646" w:rsidRDefault="00EE1147">
      <w:pPr>
        <w:pStyle w:val="TM2"/>
        <w:tabs>
          <w:tab w:val="right" w:leader="dot" w:pos="9610"/>
        </w:tabs>
        <w:rPr>
          <w:rFonts w:ascii="Calibri" w:hAnsi="Calibri"/>
          <w:noProof/>
          <w:sz w:val="22"/>
        </w:rPr>
      </w:pPr>
      <w:hyperlink w:anchor="_Toc256000024" w:history="1">
        <w:r>
          <w:rPr>
            <w:rStyle w:val="Lienhypertexte"/>
            <w:rFonts w:ascii="Trebuchet MS" w:eastAsia="Trebuchet MS" w:hAnsi="Trebuchet MS" w:cs="Trebuchet MS"/>
            <w:lang w:val="fr-FR"/>
          </w:rPr>
          <w:t>6.1 - Utilisation du mode de dépôt eOffre</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_Toc256000024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8</w:t>
        </w:r>
        <w:r>
          <w:rPr>
            <w:rFonts w:ascii="Trebuchet MS" w:eastAsia="Trebuchet MS" w:hAnsi="Trebuchet MS" w:cs="Trebuchet MS"/>
          </w:rPr>
          <w:fldChar w:fldCharType="end"/>
        </w:r>
      </w:hyperlink>
    </w:p>
    <w:p w14:paraId="18AD970D" w14:textId="68A44A19" w:rsidR="00746646" w:rsidRDefault="00EE1147">
      <w:pPr>
        <w:pStyle w:val="TM2"/>
        <w:tabs>
          <w:tab w:val="right" w:leader="dot" w:pos="9610"/>
        </w:tabs>
        <w:rPr>
          <w:rFonts w:ascii="Calibri" w:hAnsi="Calibri"/>
          <w:noProof/>
          <w:sz w:val="22"/>
        </w:rPr>
      </w:pPr>
      <w:hyperlink w:anchor="_Toc256000025" w:history="1">
        <w:r>
          <w:rPr>
            <w:rStyle w:val="Lienhypertexte"/>
            <w:rFonts w:ascii="Trebuchet MS" w:eastAsia="Trebuchet MS" w:hAnsi="Trebuchet MS" w:cs="Trebuchet MS"/>
            <w:lang w:val="fr-FR"/>
          </w:rPr>
          <w:t>6.2 - Documents à produire</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_Toc256000025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8</w:t>
        </w:r>
        <w:r>
          <w:rPr>
            <w:rFonts w:ascii="Trebuchet MS" w:eastAsia="Trebuchet MS" w:hAnsi="Trebuchet MS" w:cs="Trebuchet MS"/>
          </w:rPr>
          <w:fldChar w:fldCharType="end"/>
        </w:r>
      </w:hyperlink>
    </w:p>
    <w:p w14:paraId="18AD970E" w14:textId="13306156" w:rsidR="00746646" w:rsidRDefault="00EE1147">
      <w:pPr>
        <w:pStyle w:val="TM2"/>
        <w:tabs>
          <w:tab w:val="right" w:leader="dot" w:pos="9610"/>
        </w:tabs>
        <w:rPr>
          <w:rFonts w:ascii="Calibri" w:hAnsi="Calibri"/>
          <w:noProof/>
          <w:sz w:val="22"/>
        </w:rPr>
      </w:pPr>
      <w:hyperlink w:anchor="_Toc256000026" w:history="1">
        <w:r>
          <w:rPr>
            <w:rStyle w:val="Lienhypertexte"/>
            <w:rFonts w:ascii="Trebuchet MS" w:eastAsia="Trebuchet MS" w:hAnsi="Trebuchet MS" w:cs="Trebuchet MS"/>
            <w:lang w:val="fr-FR"/>
          </w:rPr>
          <w:t>6.3 - Présentation des variantes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_Toc256000026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9</w:t>
        </w:r>
        <w:r>
          <w:rPr>
            <w:rFonts w:ascii="Trebuchet MS" w:eastAsia="Trebuchet MS" w:hAnsi="Trebuchet MS" w:cs="Trebuchet MS"/>
          </w:rPr>
          <w:fldChar w:fldCharType="end"/>
        </w:r>
      </w:hyperlink>
    </w:p>
    <w:p w14:paraId="18AD970F" w14:textId="6950CB7F" w:rsidR="00746646" w:rsidRDefault="00EE1147">
      <w:pPr>
        <w:pStyle w:val="TM2"/>
        <w:tabs>
          <w:tab w:val="right" w:leader="dot" w:pos="9610"/>
        </w:tabs>
        <w:rPr>
          <w:rFonts w:ascii="Calibri" w:hAnsi="Calibri"/>
          <w:noProof/>
          <w:sz w:val="22"/>
        </w:rPr>
      </w:pPr>
      <w:hyperlink w:anchor="_Toc256000027" w:history="1">
        <w:r>
          <w:rPr>
            <w:rStyle w:val="Lienhypertexte"/>
            <w:rFonts w:ascii="Trebuchet MS" w:eastAsia="Trebuchet MS" w:hAnsi="Trebuchet MS" w:cs="Trebuchet MS"/>
            <w:lang w:val="fr-FR"/>
          </w:rPr>
          <w:t>6.4 - Visites sur site</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_Toc256000027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9</w:t>
        </w:r>
        <w:r>
          <w:rPr>
            <w:rFonts w:ascii="Trebuchet MS" w:eastAsia="Trebuchet MS" w:hAnsi="Trebuchet MS" w:cs="Trebuchet MS"/>
          </w:rPr>
          <w:fldChar w:fldCharType="end"/>
        </w:r>
      </w:hyperlink>
    </w:p>
    <w:p w14:paraId="18AD9710" w14:textId="001BDEB9" w:rsidR="00746646" w:rsidRDefault="00EE1147">
      <w:pPr>
        <w:pStyle w:val="TM2"/>
        <w:tabs>
          <w:tab w:val="right" w:leader="dot" w:pos="9610"/>
        </w:tabs>
        <w:rPr>
          <w:rFonts w:ascii="Calibri" w:hAnsi="Calibri"/>
          <w:noProof/>
          <w:sz w:val="22"/>
        </w:rPr>
      </w:pPr>
      <w:hyperlink w:anchor="_Toc256000028" w:history="1">
        <w:r>
          <w:rPr>
            <w:rStyle w:val="Lienhypertexte"/>
            <w:rFonts w:ascii="Trebuchet MS" w:eastAsia="Trebuchet MS" w:hAnsi="Trebuchet MS" w:cs="Trebuchet MS"/>
            <w:lang w:val="fr-FR"/>
          </w:rPr>
          <w:t>6.5 - Usage de matériaux de type nouveau</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_Toc256000028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9</w:t>
        </w:r>
        <w:r>
          <w:rPr>
            <w:rFonts w:ascii="Trebuchet MS" w:eastAsia="Trebuchet MS" w:hAnsi="Trebuchet MS" w:cs="Trebuchet MS"/>
          </w:rPr>
          <w:fldChar w:fldCharType="end"/>
        </w:r>
      </w:hyperlink>
    </w:p>
    <w:p w14:paraId="18AD9711" w14:textId="4551E1FA" w:rsidR="00746646" w:rsidRDefault="00EE1147">
      <w:pPr>
        <w:pStyle w:val="TM1"/>
        <w:tabs>
          <w:tab w:val="right" w:leader="dot" w:pos="9610"/>
        </w:tabs>
        <w:rPr>
          <w:rFonts w:ascii="Calibri" w:hAnsi="Calibri"/>
          <w:noProof/>
          <w:sz w:val="22"/>
        </w:rPr>
      </w:pPr>
      <w:hyperlink w:anchor="_Toc256000029" w:history="1">
        <w:r>
          <w:rPr>
            <w:rStyle w:val="Lienhypertexte"/>
            <w:rFonts w:ascii="Trebuchet MS" w:eastAsia="Trebuchet MS" w:hAnsi="Trebuchet MS" w:cs="Trebuchet MS"/>
            <w:lang w:val="fr-FR"/>
          </w:rPr>
          <w:t>7 - Conditions d'envoi ou de remise des plis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_Toc256000029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10</w:t>
        </w:r>
        <w:r>
          <w:rPr>
            <w:rFonts w:ascii="Trebuchet MS" w:eastAsia="Trebuchet MS" w:hAnsi="Trebuchet MS" w:cs="Trebuchet MS"/>
          </w:rPr>
          <w:fldChar w:fldCharType="end"/>
        </w:r>
      </w:hyperlink>
    </w:p>
    <w:p w14:paraId="18AD9712" w14:textId="35C1E667" w:rsidR="00746646" w:rsidRDefault="00EE1147">
      <w:pPr>
        <w:pStyle w:val="TM2"/>
        <w:tabs>
          <w:tab w:val="right" w:leader="dot" w:pos="9610"/>
        </w:tabs>
        <w:rPr>
          <w:rFonts w:ascii="Calibri" w:hAnsi="Calibri"/>
          <w:noProof/>
          <w:sz w:val="22"/>
        </w:rPr>
      </w:pPr>
      <w:hyperlink w:anchor="_Toc256000030" w:history="1">
        <w:r>
          <w:rPr>
            <w:rStyle w:val="Lienhypertexte"/>
            <w:rFonts w:ascii="Trebuchet MS" w:eastAsia="Trebuchet MS" w:hAnsi="Trebuchet MS" w:cs="Trebuchet MS"/>
            <w:lang w:val="fr-FR"/>
          </w:rPr>
          <w:t>7.1 - Transmission électronique</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_Toc256000030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10</w:t>
        </w:r>
        <w:r>
          <w:rPr>
            <w:rFonts w:ascii="Trebuchet MS" w:eastAsia="Trebuchet MS" w:hAnsi="Trebuchet MS" w:cs="Trebuchet MS"/>
          </w:rPr>
          <w:fldChar w:fldCharType="end"/>
        </w:r>
      </w:hyperlink>
    </w:p>
    <w:p w14:paraId="18AD9713" w14:textId="1967BCE1" w:rsidR="00746646" w:rsidRDefault="00EE1147">
      <w:pPr>
        <w:pStyle w:val="TM2"/>
        <w:tabs>
          <w:tab w:val="right" w:leader="dot" w:pos="9610"/>
        </w:tabs>
        <w:rPr>
          <w:rFonts w:ascii="Calibri" w:hAnsi="Calibri"/>
          <w:noProof/>
          <w:sz w:val="22"/>
        </w:rPr>
      </w:pPr>
      <w:hyperlink w:anchor="_Toc256000031" w:history="1">
        <w:r>
          <w:rPr>
            <w:rStyle w:val="Lienhypertexte"/>
            <w:rFonts w:ascii="Trebuchet MS" w:eastAsia="Trebuchet MS" w:hAnsi="Trebuchet MS" w:cs="Trebuchet MS"/>
            <w:lang w:val="fr-FR"/>
          </w:rPr>
          <w:t>7.2 - Transmission sous support papier</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_Toc256000031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11</w:t>
        </w:r>
        <w:r>
          <w:rPr>
            <w:rFonts w:ascii="Trebuchet MS" w:eastAsia="Trebuchet MS" w:hAnsi="Trebuchet MS" w:cs="Trebuchet MS"/>
          </w:rPr>
          <w:fldChar w:fldCharType="end"/>
        </w:r>
      </w:hyperlink>
    </w:p>
    <w:p w14:paraId="18AD9714" w14:textId="2F3FDA8B" w:rsidR="00746646" w:rsidRDefault="00EE1147">
      <w:pPr>
        <w:pStyle w:val="TM1"/>
        <w:tabs>
          <w:tab w:val="right" w:leader="dot" w:pos="9610"/>
        </w:tabs>
        <w:rPr>
          <w:rFonts w:ascii="Calibri" w:hAnsi="Calibri"/>
          <w:noProof/>
          <w:sz w:val="22"/>
        </w:rPr>
      </w:pPr>
      <w:hyperlink w:anchor="_Toc256000032" w:history="1">
        <w:r>
          <w:rPr>
            <w:rStyle w:val="Lienhypertexte"/>
            <w:rFonts w:ascii="Trebuchet MS" w:eastAsia="Trebuchet MS" w:hAnsi="Trebuchet MS" w:cs="Trebuchet MS"/>
            <w:lang w:val="fr-FR"/>
          </w:rPr>
          <w:t>8 - Examen des candidatures et des offres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_Toc256000032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11</w:t>
        </w:r>
        <w:r>
          <w:rPr>
            <w:rFonts w:ascii="Trebuchet MS" w:eastAsia="Trebuchet MS" w:hAnsi="Trebuchet MS" w:cs="Trebuchet MS"/>
          </w:rPr>
          <w:fldChar w:fldCharType="end"/>
        </w:r>
      </w:hyperlink>
    </w:p>
    <w:p w14:paraId="18AD9715" w14:textId="5966531A" w:rsidR="00746646" w:rsidRDefault="00EE1147">
      <w:pPr>
        <w:pStyle w:val="TM2"/>
        <w:tabs>
          <w:tab w:val="right" w:leader="dot" w:pos="9610"/>
        </w:tabs>
        <w:rPr>
          <w:rFonts w:ascii="Calibri" w:hAnsi="Calibri"/>
          <w:noProof/>
          <w:sz w:val="22"/>
        </w:rPr>
      </w:pPr>
      <w:hyperlink w:anchor="_Toc256000033" w:history="1">
        <w:r>
          <w:rPr>
            <w:rStyle w:val="Lienhypertexte"/>
            <w:rFonts w:ascii="Trebuchet MS" w:eastAsia="Trebuchet MS" w:hAnsi="Trebuchet MS" w:cs="Trebuchet MS"/>
            <w:lang w:val="fr-FR"/>
          </w:rPr>
          <w:t>8.1 - Sélection des candidatures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_Toc256000033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11</w:t>
        </w:r>
        <w:r>
          <w:rPr>
            <w:rFonts w:ascii="Trebuchet MS" w:eastAsia="Trebuchet MS" w:hAnsi="Trebuchet MS" w:cs="Trebuchet MS"/>
          </w:rPr>
          <w:fldChar w:fldCharType="end"/>
        </w:r>
      </w:hyperlink>
    </w:p>
    <w:p w14:paraId="18AD9716" w14:textId="18EE301F" w:rsidR="00746646" w:rsidRDefault="00EE1147">
      <w:pPr>
        <w:pStyle w:val="TM2"/>
        <w:tabs>
          <w:tab w:val="right" w:leader="dot" w:pos="9610"/>
        </w:tabs>
        <w:rPr>
          <w:rFonts w:ascii="Calibri" w:hAnsi="Calibri"/>
          <w:noProof/>
          <w:sz w:val="22"/>
        </w:rPr>
      </w:pPr>
      <w:hyperlink w:anchor="_Toc256000034" w:history="1">
        <w:r>
          <w:rPr>
            <w:rStyle w:val="Lienhypertexte"/>
            <w:rFonts w:ascii="Trebuchet MS" w:eastAsia="Trebuchet MS" w:hAnsi="Trebuchet MS" w:cs="Trebuchet MS"/>
            <w:lang w:val="fr-FR"/>
          </w:rPr>
          <w:t>8.2 - Attribution des marchés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_Toc256000034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11</w:t>
        </w:r>
        <w:r>
          <w:rPr>
            <w:rFonts w:ascii="Trebuchet MS" w:eastAsia="Trebuchet MS" w:hAnsi="Trebuchet MS" w:cs="Trebuchet MS"/>
          </w:rPr>
          <w:fldChar w:fldCharType="end"/>
        </w:r>
      </w:hyperlink>
    </w:p>
    <w:p w14:paraId="18AD9717" w14:textId="41F97550" w:rsidR="00746646" w:rsidRDefault="00EE1147">
      <w:pPr>
        <w:pStyle w:val="TM2"/>
        <w:tabs>
          <w:tab w:val="right" w:leader="dot" w:pos="9610"/>
        </w:tabs>
        <w:rPr>
          <w:rFonts w:ascii="Calibri" w:hAnsi="Calibri"/>
          <w:noProof/>
          <w:sz w:val="22"/>
        </w:rPr>
      </w:pPr>
      <w:hyperlink w:anchor="_Toc256000035" w:history="1">
        <w:r>
          <w:rPr>
            <w:rStyle w:val="Lienhypertexte"/>
            <w:rFonts w:ascii="Trebuchet MS" w:eastAsia="Trebuchet MS" w:hAnsi="Trebuchet MS" w:cs="Trebuchet MS"/>
            <w:lang w:val="fr-FR"/>
          </w:rPr>
          <w:t>8.3 - Suite à donner à la consultation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_Toc256000035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15</w:t>
        </w:r>
        <w:r>
          <w:rPr>
            <w:rFonts w:ascii="Trebuchet MS" w:eastAsia="Trebuchet MS" w:hAnsi="Trebuchet MS" w:cs="Trebuchet MS"/>
          </w:rPr>
          <w:fldChar w:fldCharType="end"/>
        </w:r>
      </w:hyperlink>
    </w:p>
    <w:p w14:paraId="18AD9718" w14:textId="65739362" w:rsidR="00746646" w:rsidRDefault="00EE1147">
      <w:pPr>
        <w:pStyle w:val="TM1"/>
        <w:tabs>
          <w:tab w:val="right" w:leader="dot" w:pos="9610"/>
        </w:tabs>
        <w:rPr>
          <w:rFonts w:ascii="Calibri" w:hAnsi="Calibri"/>
          <w:noProof/>
          <w:sz w:val="22"/>
        </w:rPr>
      </w:pPr>
      <w:hyperlink w:anchor="_Toc256000036" w:history="1">
        <w:r>
          <w:rPr>
            <w:rStyle w:val="Lienhypertexte"/>
            <w:rFonts w:ascii="Trebuchet MS" w:eastAsia="Trebuchet MS" w:hAnsi="Trebuchet MS" w:cs="Trebuchet MS"/>
            <w:lang w:val="fr-FR"/>
          </w:rPr>
          <w:t>9 - Renseignements complémentaires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_Toc256000036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15</w:t>
        </w:r>
        <w:r>
          <w:rPr>
            <w:rFonts w:ascii="Trebuchet MS" w:eastAsia="Trebuchet MS" w:hAnsi="Trebuchet MS" w:cs="Trebuchet MS"/>
          </w:rPr>
          <w:fldChar w:fldCharType="end"/>
        </w:r>
      </w:hyperlink>
    </w:p>
    <w:p w14:paraId="18AD9719" w14:textId="34691D53" w:rsidR="00746646" w:rsidRDefault="00EE1147">
      <w:pPr>
        <w:pStyle w:val="TM2"/>
        <w:tabs>
          <w:tab w:val="right" w:leader="dot" w:pos="9610"/>
        </w:tabs>
        <w:rPr>
          <w:rFonts w:ascii="Calibri" w:hAnsi="Calibri"/>
          <w:noProof/>
          <w:sz w:val="22"/>
        </w:rPr>
      </w:pPr>
      <w:hyperlink w:anchor="_Toc256000037" w:history="1">
        <w:r>
          <w:rPr>
            <w:rStyle w:val="Lienhypertexte"/>
            <w:rFonts w:ascii="Trebuchet MS" w:eastAsia="Trebuchet MS" w:hAnsi="Trebuchet MS" w:cs="Trebuchet MS"/>
            <w:lang w:val="fr-FR"/>
          </w:rPr>
          <w:t>9.1 - Adresses supplémentaires et points de contact</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_Toc256000037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15</w:t>
        </w:r>
        <w:r>
          <w:rPr>
            <w:rFonts w:ascii="Trebuchet MS" w:eastAsia="Trebuchet MS" w:hAnsi="Trebuchet MS" w:cs="Trebuchet MS"/>
          </w:rPr>
          <w:fldChar w:fldCharType="end"/>
        </w:r>
      </w:hyperlink>
    </w:p>
    <w:p w14:paraId="18AD971A" w14:textId="1771343A" w:rsidR="00746646" w:rsidRDefault="00EE1147">
      <w:pPr>
        <w:pStyle w:val="TM2"/>
        <w:tabs>
          <w:tab w:val="right" w:leader="dot" w:pos="9610"/>
        </w:tabs>
        <w:rPr>
          <w:rFonts w:ascii="Calibri" w:hAnsi="Calibri"/>
          <w:noProof/>
          <w:sz w:val="22"/>
        </w:rPr>
      </w:pPr>
      <w:hyperlink w:anchor="_Toc256000038" w:history="1">
        <w:r>
          <w:rPr>
            <w:rStyle w:val="Lienhypertexte"/>
            <w:rFonts w:ascii="Trebuchet MS" w:eastAsia="Trebuchet MS" w:hAnsi="Trebuchet MS" w:cs="Trebuchet MS"/>
            <w:lang w:val="fr-FR"/>
          </w:rPr>
          <w:t>9.2 - Procédures de recours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_Toc256000038 \h </w:instrText>
        </w:r>
        <w:r>
          <w:rPr>
            <w:rFonts w:ascii="Trebuchet MS" w:eastAsia="Trebuchet MS" w:hAnsi="Trebuchet MS" w:cs="Trebuchet MS"/>
          </w:rPr>
        </w:r>
        <w:r>
          <w:rPr>
            <w:rFonts w:ascii="Trebuchet MS" w:eastAsia="Trebuchet MS" w:hAnsi="Trebuchet MS" w:cs="Trebuchet MS"/>
          </w:rPr>
          <w:fldChar w:fldCharType="separate"/>
        </w:r>
        <w:r w:rsidR="00976B49">
          <w:rPr>
            <w:rFonts w:ascii="Trebuchet MS" w:eastAsia="Trebuchet MS" w:hAnsi="Trebuchet MS" w:cs="Trebuchet MS"/>
            <w:noProof/>
          </w:rPr>
          <w:t>15</w:t>
        </w:r>
        <w:r>
          <w:rPr>
            <w:rFonts w:ascii="Trebuchet MS" w:eastAsia="Trebuchet MS" w:hAnsi="Trebuchet MS" w:cs="Trebuchet MS"/>
          </w:rPr>
          <w:fldChar w:fldCharType="end"/>
        </w:r>
      </w:hyperlink>
    </w:p>
    <w:p w14:paraId="18AD971B" w14:textId="77777777" w:rsidR="00746646" w:rsidRDefault="00EE1147">
      <w:pPr>
        <w:spacing w:after="100"/>
        <w:rPr>
          <w:rFonts w:ascii="Trebuchet MS" w:eastAsia="Trebuchet MS" w:hAnsi="Trebuchet MS" w:cs="Trebuchet MS"/>
          <w:color w:val="000000"/>
          <w:sz w:val="22"/>
          <w:lang w:val="fr-FR"/>
        </w:rPr>
        <w:sectPr w:rsidR="00746646">
          <w:pgSz w:w="11900" w:h="16840"/>
          <w:pgMar w:top="1140" w:right="1140" w:bottom="1440" w:left="1140" w:header="1140" w:footer="1440" w:gutter="0"/>
          <w:cols w:space="708"/>
        </w:sectPr>
      </w:pPr>
      <w:r>
        <w:rPr>
          <w:rFonts w:ascii="Trebuchet MS" w:eastAsia="Trebuchet MS" w:hAnsi="Trebuchet MS" w:cs="Trebuchet MS"/>
          <w:color w:val="000000"/>
          <w:sz w:val="22"/>
          <w:lang w:val="fr-FR"/>
        </w:rPr>
        <w:fldChar w:fldCharType="end"/>
      </w:r>
    </w:p>
    <w:p w14:paraId="18AD971C" w14:textId="77777777" w:rsidR="00746646" w:rsidRDefault="00EE1147">
      <w:pPr>
        <w:pStyle w:val="Titre1"/>
        <w:shd w:val="clear" w:color="FD2456" w:fill="FD2456"/>
        <w:rPr>
          <w:rFonts w:ascii="Trebuchet MS" w:eastAsia="Trebuchet MS" w:hAnsi="Trebuchet MS" w:cs="Trebuchet MS"/>
          <w:color w:val="FFFFFF"/>
          <w:sz w:val="28"/>
          <w:lang w:val="fr-FR"/>
        </w:rPr>
      </w:pPr>
      <w:bookmarkStart w:id="0" w:name="ArtL1_RC-2-A2"/>
      <w:bookmarkStart w:id="1" w:name="_Toc256000000"/>
      <w:bookmarkEnd w:id="0"/>
      <w:r>
        <w:rPr>
          <w:rFonts w:ascii="Trebuchet MS" w:eastAsia="Trebuchet MS" w:hAnsi="Trebuchet MS" w:cs="Trebuchet MS"/>
          <w:color w:val="FFFFFF"/>
          <w:sz w:val="28"/>
          <w:lang w:val="fr-FR"/>
        </w:rPr>
        <w:lastRenderedPageBreak/>
        <w:t>1 - Objet et étendue de la consultation</w:t>
      </w:r>
      <w:bookmarkEnd w:id="1"/>
    </w:p>
    <w:p w14:paraId="18AD971D" w14:textId="77777777" w:rsidR="00746646" w:rsidRDefault="00EE1147">
      <w:pPr>
        <w:spacing w:line="60" w:lineRule="exact"/>
        <w:rPr>
          <w:sz w:val="6"/>
        </w:rPr>
      </w:pPr>
      <w:r>
        <w:t xml:space="preserve"> </w:t>
      </w:r>
    </w:p>
    <w:p w14:paraId="18AD971E" w14:textId="77777777" w:rsidR="00746646" w:rsidRDefault="00EE1147">
      <w:pPr>
        <w:pStyle w:val="Titre2"/>
        <w:ind w:left="280"/>
        <w:rPr>
          <w:rFonts w:ascii="Trebuchet MS" w:eastAsia="Trebuchet MS" w:hAnsi="Trebuchet MS" w:cs="Trebuchet MS"/>
          <w:i w:val="0"/>
          <w:color w:val="000000"/>
          <w:sz w:val="24"/>
          <w:lang w:val="fr-FR"/>
        </w:rPr>
      </w:pPr>
      <w:bookmarkStart w:id="2" w:name="ArtL2_RC-2-A2.1"/>
      <w:bookmarkStart w:id="3" w:name="_Toc256000001"/>
      <w:bookmarkEnd w:id="2"/>
      <w:r>
        <w:rPr>
          <w:rFonts w:ascii="Trebuchet MS" w:eastAsia="Trebuchet MS" w:hAnsi="Trebuchet MS" w:cs="Trebuchet MS"/>
          <w:i w:val="0"/>
          <w:color w:val="000000"/>
          <w:sz w:val="24"/>
          <w:lang w:val="fr-FR"/>
        </w:rPr>
        <w:t>1.1 - Objet</w:t>
      </w:r>
      <w:bookmarkEnd w:id="3"/>
    </w:p>
    <w:p w14:paraId="18AD971F" w14:textId="77777777" w:rsidR="00746646" w:rsidRDefault="00EE1147">
      <w:pPr>
        <w:pStyle w:val="ParagrapheIndent2"/>
        <w:spacing w:line="232" w:lineRule="exact"/>
        <w:jc w:val="both"/>
        <w:rPr>
          <w:color w:val="000000"/>
          <w:lang w:val="fr-FR"/>
        </w:rPr>
      </w:pPr>
      <w:r>
        <w:rPr>
          <w:color w:val="000000"/>
          <w:lang w:val="fr-FR"/>
        </w:rPr>
        <w:t>La présente consultation concerne :</w:t>
      </w:r>
    </w:p>
    <w:p w14:paraId="18AD9720" w14:textId="79D75A2A" w:rsidR="00746646" w:rsidRDefault="00EE1147">
      <w:pPr>
        <w:pStyle w:val="ParagrapheIndent2"/>
        <w:spacing w:after="240" w:line="232" w:lineRule="exact"/>
        <w:jc w:val="both"/>
        <w:rPr>
          <w:color w:val="000000"/>
          <w:lang w:val="fr-FR"/>
        </w:rPr>
      </w:pPr>
      <w:r>
        <w:rPr>
          <w:color w:val="000000"/>
          <w:lang w:val="fr-FR"/>
        </w:rPr>
        <w:t xml:space="preserve">Aménagement d'un espace de rencontre et de </w:t>
      </w:r>
      <w:r w:rsidR="00EA0A5C">
        <w:rPr>
          <w:color w:val="000000"/>
          <w:lang w:val="fr-FR"/>
        </w:rPr>
        <w:t>loisirs</w:t>
      </w:r>
      <w:r>
        <w:rPr>
          <w:color w:val="000000"/>
          <w:lang w:val="fr-FR"/>
        </w:rPr>
        <w:t xml:space="preserve"> de Terre de Haut</w:t>
      </w:r>
    </w:p>
    <w:p w14:paraId="18AD9721" w14:textId="77777777" w:rsidR="00746646" w:rsidRDefault="00EE1147">
      <w:pPr>
        <w:pStyle w:val="ParagrapheIndent2"/>
        <w:spacing w:line="232" w:lineRule="exact"/>
        <w:jc w:val="both"/>
        <w:rPr>
          <w:color w:val="000000"/>
          <w:lang w:val="fr-FR"/>
        </w:rPr>
      </w:pPr>
      <w:r>
        <w:rPr>
          <w:color w:val="000000"/>
          <w:lang w:val="fr-FR"/>
        </w:rPr>
        <w:t>Lieu(x) d'exécution :</w:t>
      </w:r>
    </w:p>
    <w:p w14:paraId="18AD9722" w14:textId="77777777" w:rsidR="00746646" w:rsidRDefault="00EE1147">
      <w:pPr>
        <w:pStyle w:val="ParagrapheIndent2"/>
        <w:spacing w:line="232" w:lineRule="exact"/>
        <w:jc w:val="both"/>
        <w:rPr>
          <w:color w:val="000000"/>
          <w:lang w:val="fr-FR"/>
        </w:rPr>
      </w:pPr>
      <w:r>
        <w:rPr>
          <w:color w:val="000000"/>
          <w:lang w:val="fr-FR"/>
        </w:rPr>
        <w:t>Rue Jean Calot</w:t>
      </w:r>
    </w:p>
    <w:p w14:paraId="18AD9723" w14:textId="77777777" w:rsidR="00746646" w:rsidRDefault="00EE1147">
      <w:pPr>
        <w:pStyle w:val="ParagrapheIndent2"/>
        <w:spacing w:after="240" w:line="232" w:lineRule="exact"/>
        <w:jc w:val="both"/>
        <w:rPr>
          <w:color w:val="000000"/>
          <w:lang w:val="fr-FR"/>
        </w:rPr>
      </w:pPr>
      <w:r>
        <w:rPr>
          <w:color w:val="000000"/>
          <w:lang w:val="fr-FR"/>
        </w:rPr>
        <w:t>97137 Terre-de-Haut</w:t>
      </w:r>
    </w:p>
    <w:p w14:paraId="18AD9724" w14:textId="77777777" w:rsidR="00746646" w:rsidRDefault="00EE1147">
      <w:pPr>
        <w:pStyle w:val="Titre2"/>
        <w:ind w:left="280"/>
        <w:rPr>
          <w:rFonts w:ascii="Trebuchet MS" w:eastAsia="Trebuchet MS" w:hAnsi="Trebuchet MS" w:cs="Trebuchet MS"/>
          <w:i w:val="0"/>
          <w:color w:val="000000"/>
          <w:sz w:val="24"/>
          <w:lang w:val="fr-FR"/>
        </w:rPr>
      </w:pPr>
      <w:bookmarkStart w:id="4" w:name="ArtL2_RC-2-A2.3"/>
      <w:bookmarkStart w:id="5" w:name="_Toc256000002"/>
      <w:bookmarkEnd w:id="4"/>
      <w:r>
        <w:rPr>
          <w:rFonts w:ascii="Trebuchet MS" w:eastAsia="Trebuchet MS" w:hAnsi="Trebuchet MS" w:cs="Trebuchet MS"/>
          <w:i w:val="0"/>
          <w:color w:val="000000"/>
          <w:sz w:val="24"/>
          <w:lang w:val="fr-FR"/>
        </w:rPr>
        <w:t>1.2 - Mode de passation</w:t>
      </w:r>
      <w:bookmarkEnd w:id="5"/>
    </w:p>
    <w:p w14:paraId="18AD9725" w14:textId="77777777" w:rsidR="00746646" w:rsidRDefault="00EE1147">
      <w:pPr>
        <w:pStyle w:val="ParagrapheIndent2"/>
        <w:spacing w:after="240" w:line="232" w:lineRule="exact"/>
        <w:jc w:val="both"/>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14:paraId="18AD9726" w14:textId="77777777" w:rsidR="00746646" w:rsidRDefault="00EE1147">
      <w:pPr>
        <w:pStyle w:val="Titre2"/>
        <w:ind w:left="280"/>
        <w:rPr>
          <w:rFonts w:ascii="Trebuchet MS" w:eastAsia="Trebuchet MS" w:hAnsi="Trebuchet MS" w:cs="Trebuchet MS"/>
          <w:i w:val="0"/>
          <w:color w:val="000000"/>
          <w:sz w:val="24"/>
          <w:lang w:val="fr-FR"/>
        </w:rPr>
      </w:pPr>
      <w:bookmarkStart w:id="6" w:name="ArtL2_RC-2-A2.4"/>
      <w:bookmarkStart w:id="7" w:name="_Toc256000003"/>
      <w:bookmarkEnd w:id="6"/>
      <w:r>
        <w:rPr>
          <w:rFonts w:ascii="Trebuchet MS" w:eastAsia="Trebuchet MS" w:hAnsi="Trebuchet MS" w:cs="Trebuchet MS"/>
          <w:i w:val="0"/>
          <w:color w:val="000000"/>
          <w:sz w:val="24"/>
          <w:lang w:val="fr-FR"/>
        </w:rPr>
        <w:t>1.3 - Type et forme de contrat</w:t>
      </w:r>
      <w:bookmarkEnd w:id="7"/>
    </w:p>
    <w:p w14:paraId="18AD9727" w14:textId="77777777" w:rsidR="00746646" w:rsidRDefault="00EE1147">
      <w:pPr>
        <w:pStyle w:val="ParagrapheIndent2"/>
        <w:spacing w:after="240"/>
        <w:jc w:val="both"/>
        <w:rPr>
          <w:color w:val="000000"/>
          <w:lang w:val="fr-FR"/>
        </w:rPr>
      </w:pPr>
      <w:r>
        <w:rPr>
          <w:color w:val="000000"/>
          <w:lang w:val="fr-FR"/>
        </w:rPr>
        <w:t>Il s'agit d'un marché ordinaire.</w:t>
      </w:r>
    </w:p>
    <w:p w14:paraId="18AD9728" w14:textId="77777777" w:rsidR="00746646" w:rsidRDefault="00EE1147">
      <w:pPr>
        <w:pStyle w:val="Titre2"/>
        <w:ind w:left="280"/>
        <w:rPr>
          <w:rFonts w:ascii="Trebuchet MS" w:eastAsia="Trebuchet MS" w:hAnsi="Trebuchet MS" w:cs="Trebuchet MS"/>
          <w:i w:val="0"/>
          <w:color w:val="000000"/>
          <w:sz w:val="24"/>
          <w:lang w:val="fr-FR"/>
        </w:rPr>
      </w:pPr>
      <w:bookmarkStart w:id="8" w:name="ArtL2_RC-2-A2.5"/>
      <w:bookmarkStart w:id="9" w:name="_Toc256000004"/>
      <w:bookmarkEnd w:id="8"/>
      <w:r>
        <w:rPr>
          <w:rFonts w:ascii="Trebuchet MS" w:eastAsia="Trebuchet MS" w:hAnsi="Trebuchet MS" w:cs="Trebuchet MS"/>
          <w:i w:val="0"/>
          <w:color w:val="000000"/>
          <w:sz w:val="24"/>
          <w:lang w:val="fr-FR"/>
        </w:rPr>
        <w:t>1.4 - Décomposition de la consultation</w:t>
      </w:r>
      <w:bookmarkEnd w:id="9"/>
    </w:p>
    <w:p w14:paraId="18AD9729" w14:textId="77777777" w:rsidR="00746646" w:rsidRDefault="00EE1147">
      <w:pPr>
        <w:pStyle w:val="ParagrapheIndent2"/>
        <w:jc w:val="both"/>
        <w:rPr>
          <w:color w:val="000000"/>
          <w:lang w:val="fr-FR"/>
        </w:rPr>
      </w:pPr>
      <w:r>
        <w:rPr>
          <w:color w:val="000000"/>
          <w:lang w:val="fr-FR"/>
        </w:rPr>
        <w:t>Les prestations sont réparties en 4 Lot(s) :</w:t>
      </w:r>
    </w:p>
    <w:tbl>
      <w:tblPr>
        <w:tblW w:w="0" w:type="auto"/>
        <w:tblInd w:w="500" w:type="dxa"/>
        <w:tblLayout w:type="fixed"/>
        <w:tblLook w:val="04A0" w:firstRow="1" w:lastRow="0" w:firstColumn="1" w:lastColumn="0" w:noHBand="0" w:noVBand="1"/>
      </w:tblPr>
      <w:tblGrid>
        <w:gridCol w:w="1800"/>
        <w:gridCol w:w="6800"/>
      </w:tblGrid>
      <w:tr w:rsidR="00746646" w14:paraId="18AD972C"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AD972A" w14:textId="77777777" w:rsidR="00746646" w:rsidRDefault="00EE1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AD972B" w14:textId="77777777" w:rsidR="00746646" w:rsidRDefault="00EE1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Désignation</w:t>
            </w:r>
          </w:p>
        </w:tc>
      </w:tr>
      <w:tr w:rsidR="00746646" w14:paraId="18AD972F"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2D" w14:textId="77777777" w:rsidR="00746646" w:rsidRDefault="00EE1147">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2E" w14:textId="77777777" w:rsidR="00746646" w:rsidRDefault="00EE114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Gros </w:t>
            </w:r>
            <w:proofErr w:type="spellStart"/>
            <w:r>
              <w:rPr>
                <w:rFonts w:ascii="Trebuchet MS" w:eastAsia="Trebuchet MS" w:hAnsi="Trebuchet MS" w:cs="Trebuchet MS"/>
                <w:color w:val="000000"/>
                <w:sz w:val="20"/>
                <w:lang w:val="fr-FR"/>
              </w:rPr>
              <w:t>oeuvre</w:t>
            </w:r>
            <w:proofErr w:type="spellEnd"/>
          </w:p>
        </w:tc>
      </w:tr>
      <w:tr w:rsidR="00746646" w14:paraId="18AD9732"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30" w14:textId="77777777" w:rsidR="00746646" w:rsidRDefault="00EE1147">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31" w14:textId="77777777" w:rsidR="00746646" w:rsidRDefault="00EE114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Charpente bois - couverture</w:t>
            </w:r>
          </w:p>
        </w:tc>
      </w:tr>
      <w:tr w:rsidR="00746646" w14:paraId="18AD9735"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33" w14:textId="77777777" w:rsidR="00746646" w:rsidRDefault="00EE1147">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03</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34" w14:textId="77777777" w:rsidR="00746646" w:rsidRDefault="00EE114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peinture</w:t>
            </w:r>
          </w:p>
        </w:tc>
      </w:tr>
      <w:tr w:rsidR="00746646" w14:paraId="18AD9738"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36" w14:textId="77777777" w:rsidR="00746646" w:rsidRDefault="00EE1147">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04</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37" w14:textId="77777777" w:rsidR="00746646" w:rsidRDefault="00EE114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fluides</w:t>
            </w:r>
          </w:p>
        </w:tc>
      </w:tr>
    </w:tbl>
    <w:p w14:paraId="18AD9739" w14:textId="77777777" w:rsidR="00746646" w:rsidRDefault="00EE1147">
      <w:pPr>
        <w:spacing w:after="160" w:line="240" w:lineRule="exact"/>
      </w:pPr>
      <w:r>
        <w:t xml:space="preserve"> </w:t>
      </w:r>
    </w:p>
    <w:p w14:paraId="18AD973A" w14:textId="77777777" w:rsidR="00746646" w:rsidRDefault="00746646">
      <w:pPr>
        <w:spacing w:line="240" w:lineRule="exact"/>
      </w:pPr>
    </w:p>
    <w:p w14:paraId="18AD973B" w14:textId="77777777" w:rsidR="00746646" w:rsidRDefault="00746646">
      <w:pPr>
        <w:spacing w:line="240" w:lineRule="exact"/>
      </w:pPr>
    </w:p>
    <w:p w14:paraId="18AD973C" w14:textId="77777777" w:rsidR="00746646" w:rsidRDefault="00EE1147">
      <w:pPr>
        <w:pStyle w:val="ParagrapheIndent2"/>
        <w:spacing w:after="240"/>
        <w:jc w:val="both"/>
        <w:rPr>
          <w:color w:val="000000"/>
          <w:lang w:val="fr-FR"/>
        </w:rPr>
      </w:pPr>
      <w:r>
        <w:rPr>
          <w:color w:val="000000"/>
          <w:lang w:val="fr-FR"/>
        </w:rPr>
        <w:t>Chaque lot fera l'objet d'un marché.</w:t>
      </w:r>
    </w:p>
    <w:p w14:paraId="18AD9741" w14:textId="77777777" w:rsidR="00746646" w:rsidRDefault="00EE1147">
      <w:pPr>
        <w:pStyle w:val="ParagrapheIndent2"/>
        <w:spacing w:after="240"/>
        <w:jc w:val="both"/>
        <w:rPr>
          <w:color w:val="000000"/>
          <w:lang w:val="fr-FR"/>
        </w:rPr>
      </w:pPr>
      <w:r>
        <w:rPr>
          <w:color w:val="000000"/>
          <w:lang w:val="fr-FR"/>
        </w:rPr>
        <w:t>Les candidats ont la possibilité de soumettre des offres pour tous les lots.</w:t>
      </w:r>
    </w:p>
    <w:p w14:paraId="18AD9742" w14:textId="77777777" w:rsidR="00746646" w:rsidRDefault="00EE1147">
      <w:pPr>
        <w:pStyle w:val="ParagrapheIndent2"/>
        <w:spacing w:line="232" w:lineRule="exact"/>
        <w:jc w:val="both"/>
        <w:rPr>
          <w:color w:val="000000"/>
          <w:lang w:val="fr-FR"/>
        </w:rPr>
      </w:pPr>
      <w:r>
        <w:rPr>
          <w:color w:val="000000"/>
          <w:lang w:val="fr-FR"/>
        </w:rPr>
        <w:t>Un même candidat pourra se voir attribuer un nombre maximal de 4 lots.</w:t>
      </w:r>
    </w:p>
    <w:p w14:paraId="18AD9743" w14:textId="77777777" w:rsidR="00746646" w:rsidRDefault="00746646">
      <w:pPr>
        <w:pStyle w:val="ParagrapheIndent2"/>
        <w:spacing w:line="232" w:lineRule="exact"/>
        <w:jc w:val="both"/>
        <w:rPr>
          <w:color w:val="000000"/>
          <w:lang w:val="fr-FR"/>
        </w:rPr>
      </w:pPr>
    </w:p>
    <w:p w14:paraId="18AD9744" w14:textId="77777777" w:rsidR="00746646" w:rsidRDefault="00EE1147">
      <w:pPr>
        <w:pStyle w:val="ParagrapheIndent2"/>
        <w:spacing w:after="240" w:line="232" w:lineRule="exact"/>
        <w:jc w:val="both"/>
        <w:rPr>
          <w:color w:val="000000"/>
          <w:lang w:val="fr-FR"/>
        </w:rPr>
      </w:pPr>
      <w:r>
        <w:rPr>
          <w:color w:val="000000"/>
          <w:lang w:val="fr-FR"/>
        </w:rPr>
        <w:t>Si un candidat est classé premier pour un nombre de lots supérieur à ce nombre maximal, les modalités d'attribution des lots sont les suivantes : Un soumissionnaire peut se voir attribuer l'ensemble des lots si ses offres sont les mieux disantes, évaluées lot par lot.</w:t>
      </w:r>
    </w:p>
    <w:p w14:paraId="18AD9745" w14:textId="77777777" w:rsidR="00746646" w:rsidRDefault="00EE1147">
      <w:pPr>
        <w:pStyle w:val="Titre2"/>
        <w:ind w:left="280"/>
        <w:rPr>
          <w:rFonts w:ascii="Trebuchet MS" w:eastAsia="Trebuchet MS" w:hAnsi="Trebuchet MS" w:cs="Trebuchet MS"/>
          <w:i w:val="0"/>
          <w:color w:val="000000"/>
          <w:sz w:val="24"/>
          <w:lang w:val="fr-FR"/>
        </w:rPr>
      </w:pPr>
      <w:bookmarkStart w:id="10" w:name="ArtL2_RC-2-A2.7"/>
      <w:bookmarkStart w:id="11" w:name="_Toc256000005"/>
      <w:bookmarkEnd w:id="10"/>
      <w:r>
        <w:rPr>
          <w:rFonts w:ascii="Trebuchet MS" w:eastAsia="Trebuchet MS" w:hAnsi="Trebuchet MS" w:cs="Trebuchet MS"/>
          <w:i w:val="0"/>
          <w:color w:val="000000"/>
          <w:sz w:val="24"/>
          <w:lang w:val="fr-FR"/>
        </w:rPr>
        <w:t>1.5 - Nomenclature</w:t>
      </w:r>
      <w:bookmarkEnd w:id="11"/>
    </w:p>
    <w:p w14:paraId="18AD9746" w14:textId="77777777" w:rsidR="00746646" w:rsidRDefault="00EE1147">
      <w:pPr>
        <w:pStyle w:val="ParagrapheIndent2"/>
        <w:jc w:val="both"/>
        <w:rPr>
          <w:color w:val="000000"/>
          <w:lang w:val="fr-FR"/>
        </w:rPr>
      </w:pPr>
      <w:r>
        <w:rPr>
          <w:color w:val="000000"/>
          <w:lang w:val="fr-FR"/>
        </w:rPr>
        <w:t>La classification conforme au vocabulaire commun des marchés européens (CPV) est :</w:t>
      </w:r>
    </w:p>
    <w:tbl>
      <w:tblPr>
        <w:tblW w:w="0" w:type="auto"/>
        <w:tblLayout w:type="fixed"/>
        <w:tblLook w:val="04A0" w:firstRow="1" w:lastRow="0" w:firstColumn="1" w:lastColumn="0" w:noHBand="0" w:noVBand="1"/>
      </w:tblPr>
      <w:tblGrid>
        <w:gridCol w:w="900"/>
        <w:gridCol w:w="1800"/>
        <w:gridCol w:w="6900"/>
      </w:tblGrid>
      <w:tr w:rsidR="00746646" w14:paraId="18AD974A" w14:textId="77777777">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AD9747" w14:textId="77777777" w:rsidR="00746646" w:rsidRDefault="00EE1147">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AD9748" w14:textId="77777777" w:rsidR="00746646" w:rsidRDefault="00EE1147">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AD9749" w14:textId="77777777" w:rsidR="00746646" w:rsidRDefault="00EE1147">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bl>
    <w:p w14:paraId="18AD974B" w14:textId="77777777" w:rsidR="00746646" w:rsidRDefault="00EE1147">
      <w:pPr>
        <w:spacing w:after="120" w:line="240" w:lineRule="exact"/>
        <w:sectPr w:rsidR="00746646">
          <w:footerReference w:type="default" r:id="rId25"/>
          <w:pgSz w:w="11900" w:h="16840"/>
          <w:pgMar w:top="1140" w:right="1140" w:bottom="1140" w:left="1140" w:header="1140" w:footer="1140" w:gutter="0"/>
          <w:cols w:space="708"/>
        </w:sectPr>
      </w:pPr>
      <w:r>
        <w:t xml:space="preserve"> </w:t>
      </w:r>
    </w:p>
    <w:tbl>
      <w:tblPr>
        <w:tblW w:w="0" w:type="auto"/>
        <w:tblLayout w:type="fixed"/>
        <w:tblLook w:val="04A0" w:firstRow="1" w:lastRow="0" w:firstColumn="1" w:lastColumn="0" w:noHBand="0" w:noVBand="1"/>
      </w:tblPr>
      <w:tblGrid>
        <w:gridCol w:w="900"/>
        <w:gridCol w:w="1800"/>
        <w:gridCol w:w="6900"/>
      </w:tblGrid>
      <w:tr w:rsidR="00746646" w14:paraId="18AD974F" w14:textId="77777777">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AD974C" w14:textId="77777777" w:rsidR="00746646" w:rsidRDefault="00EE1147">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lastRenderedPageBreak/>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AD974D" w14:textId="77777777" w:rsidR="00746646" w:rsidRDefault="00EE1147">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AD974E" w14:textId="77777777" w:rsidR="00746646" w:rsidRDefault="00EE1147">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746646" w14:paraId="18AD9753"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50" w14:textId="77777777" w:rsidR="00746646" w:rsidRDefault="00EE1147">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51" w14:textId="77777777" w:rsidR="00746646" w:rsidRDefault="00EE1147">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45223220-4</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52" w14:textId="77777777" w:rsidR="00746646" w:rsidRDefault="00EE1147">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Travaux de gros œuvre</w:t>
            </w:r>
          </w:p>
        </w:tc>
      </w:tr>
      <w:tr w:rsidR="00746646" w14:paraId="18AD9757"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54" w14:textId="77777777" w:rsidR="00746646" w:rsidRDefault="00EE1147">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55" w14:textId="77777777" w:rsidR="00746646" w:rsidRDefault="00EE1147">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44112410-5</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56" w14:textId="77777777" w:rsidR="00746646" w:rsidRDefault="00EE1147">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Charpentes de toit</w:t>
            </w:r>
          </w:p>
        </w:tc>
      </w:tr>
      <w:tr w:rsidR="00746646" w14:paraId="18AD975B"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58" w14:textId="77777777" w:rsidR="00746646" w:rsidRDefault="00EE1147">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03</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59" w14:textId="77777777" w:rsidR="00746646" w:rsidRDefault="00EE1147">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44800000-8</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5A" w14:textId="77777777" w:rsidR="00746646" w:rsidRDefault="00EE1147">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Peintures, vernis et mastics</w:t>
            </w:r>
          </w:p>
        </w:tc>
      </w:tr>
      <w:tr w:rsidR="00746646" w14:paraId="18AD975F"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5C" w14:textId="77777777" w:rsidR="00746646" w:rsidRDefault="00EE1147">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04</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5D" w14:textId="77777777" w:rsidR="00746646" w:rsidRDefault="00EE1147">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09310000-5</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5E" w14:textId="77777777" w:rsidR="00746646" w:rsidRDefault="00EE1147">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Électricité</w:t>
            </w:r>
          </w:p>
        </w:tc>
      </w:tr>
      <w:tr w:rsidR="00746646" w14:paraId="18AD9763"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60" w14:textId="77777777" w:rsidR="00746646" w:rsidRDefault="00EE1147">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04</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61" w14:textId="77777777" w:rsidR="00746646" w:rsidRDefault="00EE1147">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45332000-3</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62" w14:textId="77777777" w:rsidR="00746646" w:rsidRDefault="00EE1147">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Travaux de plomberie et de pose de conduits d'évacuation</w:t>
            </w:r>
          </w:p>
        </w:tc>
      </w:tr>
    </w:tbl>
    <w:p w14:paraId="18AD9764" w14:textId="77777777" w:rsidR="00746646" w:rsidRDefault="00EE1147">
      <w:pPr>
        <w:spacing w:after="400" w:line="240" w:lineRule="exact"/>
      </w:pPr>
      <w:r>
        <w:t xml:space="preserve"> </w:t>
      </w:r>
    </w:p>
    <w:p w14:paraId="18AD9765" w14:textId="77777777" w:rsidR="00746646" w:rsidRDefault="00EE1147">
      <w:pPr>
        <w:pStyle w:val="Titre2"/>
        <w:ind w:left="280"/>
        <w:rPr>
          <w:rFonts w:ascii="Trebuchet MS" w:eastAsia="Trebuchet MS" w:hAnsi="Trebuchet MS" w:cs="Trebuchet MS"/>
          <w:i w:val="0"/>
          <w:color w:val="000000"/>
          <w:sz w:val="24"/>
          <w:lang w:val="fr-FR"/>
        </w:rPr>
      </w:pPr>
      <w:bookmarkStart w:id="12" w:name="ArtL2_RC-2-A2.8"/>
      <w:bookmarkStart w:id="13" w:name="_Toc256000006"/>
      <w:bookmarkEnd w:id="12"/>
      <w:r>
        <w:rPr>
          <w:rFonts w:ascii="Trebuchet MS" w:eastAsia="Trebuchet MS" w:hAnsi="Trebuchet MS" w:cs="Trebuchet MS"/>
          <w:i w:val="0"/>
          <w:color w:val="000000"/>
          <w:sz w:val="24"/>
          <w:lang w:val="fr-FR"/>
        </w:rPr>
        <w:t>1.6 - Réalisation de prestations similaires</w:t>
      </w:r>
      <w:bookmarkEnd w:id="13"/>
    </w:p>
    <w:p w14:paraId="18AD9766" w14:textId="77777777" w:rsidR="00746646" w:rsidRDefault="00EE1147">
      <w:pPr>
        <w:pStyle w:val="ParagrapheIndent2"/>
        <w:spacing w:after="240" w:line="232" w:lineRule="exact"/>
        <w:jc w:val="both"/>
        <w:rPr>
          <w:color w:val="000000"/>
          <w:lang w:val="fr-FR"/>
        </w:rPr>
      </w:pPr>
      <w:r>
        <w:rPr>
          <w:color w:val="000000"/>
          <w:lang w:val="fr-FR"/>
        </w:rPr>
        <w:t>Le pouvoir adjudicateur se réserve la possibilité de confier ultérieurement au titulaire du marché, en application des articles L. 2122-1 et R. 2122-7 du Code de la commande publique, un ou plusieurs nouveaux marchés ayant pour objet la réalisation de prestations similaires.</w:t>
      </w:r>
    </w:p>
    <w:p w14:paraId="18AD9767" w14:textId="77777777" w:rsidR="00746646" w:rsidRDefault="00EE1147">
      <w:pPr>
        <w:pStyle w:val="Titre1"/>
        <w:shd w:val="clear" w:color="FD2456" w:fill="FD2456"/>
        <w:rPr>
          <w:rFonts w:ascii="Trebuchet MS" w:eastAsia="Trebuchet MS" w:hAnsi="Trebuchet MS" w:cs="Trebuchet MS"/>
          <w:color w:val="FFFFFF"/>
          <w:sz w:val="28"/>
          <w:lang w:val="fr-FR"/>
        </w:rPr>
      </w:pPr>
      <w:bookmarkStart w:id="14" w:name="ArtL1_RC-2-A3"/>
      <w:bookmarkStart w:id="15" w:name="_Toc256000007"/>
      <w:bookmarkEnd w:id="14"/>
      <w:r>
        <w:rPr>
          <w:rFonts w:ascii="Trebuchet MS" w:eastAsia="Trebuchet MS" w:hAnsi="Trebuchet MS" w:cs="Trebuchet MS"/>
          <w:color w:val="FFFFFF"/>
          <w:sz w:val="28"/>
          <w:lang w:val="fr-FR"/>
        </w:rPr>
        <w:t>2 - Conditions de la consultation</w:t>
      </w:r>
      <w:bookmarkEnd w:id="15"/>
    </w:p>
    <w:p w14:paraId="18AD9768" w14:textId="77777777" w:rsidR="00746646" w:rsidRDefault="00EE1147">
      <w:pPr>
        <w:spacing w:line="60" w:lineRule="exact"/>
        <w:rPr>
          <w:sz w:val="6"/>
        </w:rPr>
      </w:pPr>
      <w:r>
        <w:t xml:space="preserve"> </w:t>
      </w:r>
    </w:p>
    <w:p w14:paraId="18AD9769" w14:textId="77777777" w:rsidR="00746646" w:rsidRDefault="00EE1147">
      <w:pPr>
        <w:pStyle w:val="Titre2"/>
        <w:ind w:left="280"/>
        <w:rPr>
          <w:rFonts w:ascii="Trebuchet MS" w:eastAsia="Trebuchet MS" w:hAnsi="Trebuchet MS" w:cs="Trebuchet MS"/>
          <w:i w:val="0"/>
          <w:color w:val="000000"/>
          <w:sz w:val="24"/>
          <w:lang w:val="fr-FR"/>
        </w:rPr>
      </w:pPr>
      <w:bookmarkStart w:id="16" w:name="ArtL2_RC-2-A3.2"/>
      <w:bookmarkStart w:id="17" w:name="_Toc256000008"/>
      <w:bookmarkEnd w:id="16"/>
      <w:r>
        <w:rPr>
          <w:rFonts w:ascii="Trebuchet MS" w:eastAsia="Trebuchet MS" w:hAnsi="Trebuchet MS" w:cs="Trebuchet MS"/>
          <w:i w:val="0"/>
          <w:color w:val="000000"/>
          <w:sz w:val="24"/>
          <w:lang w:val="fr-FR"/>
        </w:rPr>
        <w:t>2.1 - Délai de validité des offres</w:t>
      </w:r>
      <w:bookmarkEnd w:id="17"/>
    </w:p>
    <w:p w14:paraId="18AD976A" w14:textId="77777777" w:rsidR="00746646" w:rsidRDefault="00EE1147">
      <w:pPr>
        <w:pStyle w:val="ParagrapheIndent2"/>
        <w:spacing w:after="240"/>
        <w:jc w:val="both"/>
        <w:rPr>
          <w:color w:val="000000"/>
          <w:lang w:val="fr-FR"/>
        </w:rPr>
      </w:pPr>
      <w:r>
        <w:rPr>
          <w:color w:val="000000"/>
          <w:lang w:val="fr-FR"/>
        </w:rPr>
        <w:t>Le délai de validité des offres est fixé à 180 jours à compter de la date limite de réception des offres.</w:t>
      </w:r>
    </w:p>
    <w:p w14:paraId="18AD976B" w14:textId="77777777" w:rsidR="00746646" w:rsidRDefault="00EE1147">
      <w:pPr>
        <w:pStyle w:val="Titre2"/>
        <w:ind w:left="280"/>
        <w:rPr>
          <w:rFonts w:ascii="Trebuchet MS" w:eastAsia="Trebuchet MS" w:hAnsi="Trebuchet MS" w:cs="Trebuchet MS"/>
          <w:i w:val="0"/>
          <w:color w:val="000000"/>
          <w:sz w:val="24"/>
          <w:lang w:val="fr-FR"/>
        </w:rPr>
      </w:pPr>
      <w:bookmarkStart w:id="18" w:name="ArtL2_RC-2-A3.3"/>
      <w:bookmarkStart w:id="19" w:name="_Toc256000009"/>
      <w:bookmarkEnd w:id="18"/>
      <w:r>
        <w:rPr>
          <w:rFonts w:ascii="Trebuchet MS" w:eastAsia="Trebuchet MS" w:hAnsi="Trebuchet MS" w:cs="Trebuchet MS"/>
          <w:i w:val="0"/>
          <w:color w:val="000000"/>
          <w:sz w:val="24"/>
          <w:lang w:val="fr-FR"/>
        </w:rPr>
        <w:t>2.2 - Forme juridique du groupement</w:t>
      </w:r>
      <w:bookmarkEnd w:id="19"/>
    </w:p>
    <w:p w14:paraId="18AD976C" w14:textId="77777777" w:rsidR="00746646" w:rsidRDefault="00EE1147">
      <w:pPr>
        <w:pStyle w:val="ParagrapheIndent2"/>
        <w:spacing w:after="240"/>
        <w:jc w:val="both"/>
        <w:rPr>
          <w:color w:val="000000"/>
          <w:lang w:val="fr-FR"/>
        </w:rPr>
      </w:pPr>
      <w:r>
        <w:rPr>
          <w:color w:val="000000"/>
          <w:lang w:val="fr-FR"/>
        </w:rPr>
        <w:t>Le pouvoir adjudicateur ne souhaite imposer aucune forme de groupement à l'attributaire du marché.</w:t>
      </w:r>
    </w:p>
    <w:p w14:paraId="18AD976D" w14:textId="77777777" w:rsidR="00746646" w:rsidRDefault="00EE1147">
      <w:pPr>
        <w:pStyle w:val="Titre2"/>
        <w:ind w:left="280"/>
        <w:rPr>
          <w:rFonts w:ascii="Trebuchet MS" w:eastAsia="Trebuchet MS" w:hAnsi="Trebuchet MS" w:cs="Trebuchet MS"/>
          <w:i w:val="0"/>
          <w:color w:val="000000"/>
          <w:sz w:val="24"/>
          <w:lang w:val="fr-FR"/>
        </w:rPr>
      </w:pPr>
      <w:bookmarkStart w:id="20" w:name="ArtL2_RC-2-A3.5"/>
      <w:bookmarkStart w:id="21" w:name="_Toc256000010"/>
      <w:bookmarkEnd w:id="20"/>
      <w:r>
        <w:rPr>
          <w:rFonts w:ascii="Trebuchet MS" w:eastAsia="Trebuchet MS" w:hAnsi="Trebuchet MS" w:cs="Trebuchet MS"/>
          <w:i w:val="0"/>
          <w:color w:val="000000"/>
          <w:sz w:val="24"/>
          <w:lang w:val="fr-FR"/>
        </w:rPr>
        <w:t>2.3 - Variantes</w:t>
      </w:r>
      <w:bookmarkEnd w:id="21"/>
    </w:p>
    <w:p w14:paraId="18AD976E" w14:textId="77777777" w:rsidR="00746646" w:rsidRDefault="00EE1147">
      <w:pPr>
        <w:pStyle w:val="ParagrapheIndent2"/>
        <w:spacing w:line="232" w:lineRule="exact"/>
        <w:jc w:val="both"/>
        <w:rPr>
          <w:color w:val="000000"/>
          <w:lang w:val="fr-FR"/>
        </w:rPr>
      </w:pPr>
      <w:r>
        <w:rPr>
          <w:color w:val="000000"/>
          <w:lang w:val="fr-FR"/>
        </w:rPr>
        <w:t>Les candidats doivent présenter une offre entièrement conforme au cahier des charges (solution de base). Ils peuvent également présenter, conformément aux articles R. 2151-8 à R. 2151-11 du Code de la commande publique, une offre comportant des variantes pour le(s) lot(s) suivant(s) :</w:t>
      </w:r>
    </w:p>
    <w:tbl>
      <w:tblPr>
        <w:tblW w:w="0" w:type="auto"/>
        <w:tblInd w:w="500" w:type="dxa"/>
        <w:tblLayout w:type="fixed"/>
        <w:tblLook w:val="04A0" w:firstRow="1" w:lastRow="0" w:firstColumn="1" w:lastColumn="0" w:noHBand="0" w:noVBand="1"/>
      </w:tblPr>
      <w:tblGrid>
        <w:gridCol w:w="600"/>
        <w:gridCol w:w="8000"/>
      </w:tblGrid>
      <w:tr w:rsidR="00746646" w14:paraId="18AD9771" w14:textId="77777777">
        <w:trPr>
          <w:trHeight w:val="292"/>
        </w:trPr>
        <w:tc>
          <w:tcPr>
            <w:tcW w:w="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AD976F" w14:textId="77777777" w:rsidR="00746646" w:rsidRDefault="00EE1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Lot(s)</w:t>
            </w:r>
          </w:p>
        </w:tc>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AD9770" w14:textId="77777777" w:rsidR="00746646" w:rsidRDefault="00EE1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Exigences minimales détaillées</w:t>
            </w:r>
          </w:p>
        </w:tc>
      </w:tr>
      <w:tr w:rsidR="00746646" w14:paraId="18AD9774" w14:textId="77777777">
        <w:trPr>
          <w:trHeight w:val="1246"/>
        </w:trPr>
        <w:tc>
          <w:tcPr>
            <w:tcW w:w="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72" w14:textId="77777777" w:rsidR="00746646" w:rsidRDefault="00EE1147">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01</w:t>
            </w:r>
          </w:p>
        </w:tc>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73" w14:textId="77777777" w:rsidR="00746646" w:rsidRDefault="00EE1147">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Les variantes sont autorisées sous réserve qu’elles respectent a minima les prescriptions techniques, réglementaires et de performance définies dans le cahier des charges, et qu’elles permettent d’atteindre des résultats équivalents ou supérieurs aux exigences de l’offre de base. Toute variante devra être accompagnée d’un mémoire justificatif détaillant les différences avec la solution de base et démontrant le respect des performances minimales attendues</w:t>
            </w:r>
          </w:p>
        </w:tc>
      </w:tr>
      <w:tr w:rsidR="00746646" w14:paraId="18AD9777" w14:textId="77777777">
        <w:trPr>
          <w:trHeight w:val="1246"/>
        </w:trPr>
        <w:tc>
          <w:tcPr>
            <w:tcW w:w="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75" w14:textId="77777777" w:rsidR="00746646" w:rsidRDefault="00EE1147">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02</w:t>
            </w:r>
          </w:p>
        </w:tc>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76" w14:textId="77777777" w:rsidR="00746646" w:rsidRDefault="00EE1147">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Les variantes sont autorisées sous réserve qu’elles respectent a minima les prescriptions techniques, réglementaires et de performance définies dans le cahier des charges, et qu’elles permettent d’atteindre des résultats équivalents ou supérieurs aux exigences de l’offre de base. Toute variante devra être accompagnée d’un mémoire justificatif détaillant les différences avec la solution de base et démontrant le respect des performances minimales attendues</w:t>
            </w:r>
          </w:p>
        </w:tc>
      </w:tr>
      <w:tr w:rsidR="00746646" w14:paraId="18AD977A" w14:textId="77777777">
        <w:trPr>
          <w:trHeight w:val="1246"/>
        </w:trPr>
        <w:tc>
          <w:tcPr>
            <w:tcW w:w="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78" w14:textId="77777777" w:rsidR="00746646" w:rsidRDefault="00EE1147">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03</w:t>
            </w:r>
          </w:p>
        </w:tc>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79" w14:textId="77777777" w:rsidR="00746646" w:rsidRDefault="00EE1147">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Les variantes sont autorisées sous réserve qu’elles respectent a minima les prescriptions techniques, réglementaires et de performance définies dans le cahier des charges, et qu’elles permettent d’atteindre des résultats équivalents ou supérieurs aux exigences de l’offre de base. Toute variante devra être accompagnée d’un mémoire justificatif détaillant les différences avec la solution de base et démontrant le respect des performances minimales attendues</w:t>
            </w:r>
          </w:p>
        </w:tc>
      </w:tr>
    </w:tbl>
    <w:p w14:paraId="18AD977B" w14:textId="77777777" w:rsidR="00746646" w:rsidRDefault="00EE1147">
      <w:pPr>
        <w:spacing w:line="240" w:lineRule="exact"/>
        <w:sectPr w:rsidR="00746646">
          <w:footerReference w:type="default" r:id="rId26"/>
          <w:pgSz w:w="11900" w:h="16840"/>
          <w:pgMar w:top="1140" w:right="1140" w:bottom="1140" w:left="1140" w:header="1140" w:footer="1140" w:gutter="0"/>
          <w:cols w:space="708"/>
        </w:sectPr>
      </w:pPr>
      <w:r>
        <w:t xml:space="preserve"> </w:t>
      </w:r>
    </w:p>
    <w:tbl>
      <w:tblPr>
        <w:tblW w:w="0" w:type="auto"/>
        <w:tblInd w:w="500" w:type="dxa"/>
        <w:tblLayout w:type="fixed"/>
        <w:tblLook w:val="04A0" w:firstRow="1" w:lastRow="0" w:firstColumn="1" w:lastColumn="0" w:noHBand="0" w:noVBand="1"/>
      </w:tblPr>
      <w:tblGrid>
        <w:gridCol w:w="600"/>
        <w:gridCol w:w="8000"/>
      </w:tblGrid>
      <w:tr w:rsidR="00746646" w14:paraId="18AD977E" w14:textId="77777777">
        <w:trPr>
          <w:trHeight w:val="292"/>
        </w:trPr>
        <w:tc>
          <w:tcPr>
            <w:tcW w:w="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AD977C" w14:textId="77777777" w:rsidR="00746646" w:rsidRDefault="00EE1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lastRenderedPageBreak/>
              <w:t>Lot(s)</w:t>
            </w:r>
          </w:p>
        </w:tc>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AD977D" w14:textId="77777777" w:rsidR="00746646" w:rsidRDefault="00EE1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Exigences minimales détaillées</w:t>
            </w:r>
          </w:p>
        </w:tc>
      </w:tr>
      <w:tr w:rsidR="00746646" w14:paraId="18AD9781" w14:textId="77777777">
        <w:trPr>
          <w:trHeight w:val="1246"/>
        </w:trPr>
        <w:tc>
          <w:tcPr>
            <w:tcW w:w="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7F" w14:textId="77777777" w:rsidR="00746646" w:rsidRDefault="00EE1147">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04</w:t>
            </w:r>
          </w:p>
        </w:tc>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80" w14:textId="77777777" w:rsidR="00746646" w:rsidRDefault="00EE1147">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Les variantes sont autorisées sous réserve qu’elles respectent a minima les prescriptions techniques, réglementaires et de performance définies dans le cahier des charges, et qu’elles permettent d’atteindre des résultats équivalents ou supérieurs aux exigences de l’offre de base. Toute variante devra être accompagnée d’un mémoire justificatif détaillant les différences avec la solution de base et démontrant le respect des performances minimales attendues</w:t>
            </w:r>
          </w:p>
        </w:tc>
      </w:tr>
    </w:tbl>
    <w:p w14:paraId="18AD9782" w14:textId="77777777" w:rsidR="00746646" w:rsidRDefault="00EE1147">
      <w:pPr>
        <w:spacing w:after="400" w:line="240" w:lineRule="exact"/>
      </w:pPr>
      <w:r>
        <w:t xml:space="preserve"> </w:t>
      </w:r>
    </w:p>
    <w:tbl>
      <w:tblPr>
        <w:tblW w:w="0" w:type="auto"/>
        <w:tblInd w:w="500" w:type="dxa"/>
        <w:tblLayout w:type="fixed"/>
        <w:tblLook w:val="04A0" w:firstRow="1" w:lastRow="0" w:firstColumn="1" w:lastColumn="0" w:noHBand="0" w:noVBand="1"/>
      </w:tblPr>
      <w:tblGrid>
        <w:gridCol w:w="8600"/>
      </w:tblGrid>
      <w:tr w:rsidR="00746646" w14:paraId="18AD9790"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746646" w14:paraId="18AD9786" w14:textId="77777777">
              <w:trPr>
                <w:trHeight w:val="40"/>
              </w:trPr>
              <w:tc>
                <w:tcPr>
                  <w:tcW w:w="400" w:type="dxa"/>
                  <w:tcMar>
                    <w:top w:w="0" w:type="dxa"/>
                    <w:left w:w="0" w:type="dxa"/>
                    <w:bottom w:w="0" w:type="dxa"/>
                    <w:right w:w="0" w:type="dxa"/>
                  </w:tcMar>
                </w:tcPr>
                <w:p w14:paraId="18AD9783" w14:textId="77777777" w:rsidR="00746646" w:rsidRDefault="00746646">
                  <w:pPr>
                    <w:rPr>
                      <w:sz w:val="2"/>
                    </w:rPr>
                  </w:pPr>
                </w:p>
              </w:tc>
              <w:tc>
                <w:tcPr>
                  <w:tcW w:w="300" w:type="dxa"/>
                  <w:tcMar>
                    <w:top w:w="0" w:type="dxa"/>
                    <w:left w:w="0" w:type="dxa"/>
                    <w:bottom w:w="0" w:type="dxa"/>
                    <w:right w:w="0" w:type="dxa"/>
                  </w:tcMar>
                </w:tcPr>
                <w:p w14:paraId="18AD9784" w14:textId="77777777" w:rsidR="00746646" w:rsidRDefault="00746646">
                  <w:pPr>
                    <w:rPr>
                      <w:sz w:val="2"/>
                    </w:rPr>
                  </w:pPr>
                </w:p>
              </w:tc>
              <w:tc>
                <w:tcPr>
                  <w:tcW w:w="7300" w:type="dxa"/>
                  <w:vMerge w:val="restart"/>
                  <w:tcMar>
                    <w:top w:w="0" w:type="dxa"/>
                    <w:left w:w="0" w:type="dxa"/>
                    <w:bottom w:w="0" w:type="dxa"/>
                    <w:right w:w="0" w:type="dxa"/>
                  </w:tcMar>
                  <w:vAlign w:val="center"/>
                </w:tcPr>
                <w:p w14:paraId="18AD9785" w14:textId="77777777" w:rsidR="00746646" w:rsidRDefault="00EE1147">
                  <w:pPr>
                    <w:rPr>
                      <w:rFonts w:ascii="Trebuchet MS" w:eastAsia="Trebuchet MS" w:hAnsi="Trebuchet MS" w:cs="Trebuchet MS"/>
                      <w:b/>
                      <w:color w:val="000000"/>
                      <w:sz w:val="22"/>
                      <w:lang w:val="fr-FR"/>
                    </w:rPr>
                  </w:pPr>
                  <w:r>
                    <w:rPr>
                      <w:rFonts w:ascii="Trebuchet MS" w:eastAsia="Trebuchet MS" w:hAnsi="Trebuchet MS" w:cs="Trebuchet MS"/>
                      <w:b/>
                      <w:color w:val="000000"/>
                      <w:sz w:val="22"/>
                      <w:lang w:val="fr-FR"/>
                    </w:rPr>
                    <w:t>La réponse à la solution de base est obligatoire.</w:t>
                  </w:r>
                </w:p>
              </w:tc>
            </w:tr>
            <w:tr w:rsidR="00746646" w14:paraId="18AD978A" w14:textId="77777777">
              <w:trPr>
                <w:trHeight w:val="385"/>
              </w:trPr>
              <w:tc>
                <w:tcPr>
                  <w:tcW w:w="400" w:type="dxa"/>
                  <w:tcMar>
                    <w:top w:w="0" w:type="dxa"/>
                    <w:left w:w="0" w:type="dxa"/>
                    <w:bottom w:w="0" w:type="dxa"/>
                    <w:right w:w="0" w:type="dxa"/>
                  </w:tcMar>
                </w:tcPr>
                <w:p w14:paraId="18AD9787" w14:textId="77777777" w:rsidR="00746646" w:rsidRDefault="00976B49">
                  <w:pPr>
                    <w:rPr>
                      <w:sz w:val="2"/>
                    </w:rPr>
                  </w:pPr>
                  <w:r>
                    <w:pict w14:anchorId="18AD990F">
                      <v:shape id="_x0000_i1039" type="#_x0000_t75" style="width:20pt;height:20pt">
                        <v:imagedata r:id="rId27" o:title=""/>
                      </v:shape>
                    </w:pict>
                  </w:r>
                </w:p>
              </w:tc>
              <w:tc>
                <w:tcPr>
                  <w:tcW w:w="300" w:type="dxa"/>
                  <w:tcMar>
                    <w:top w:w="0" w:type="dxa"/>
                    <w:left w:w="0" w:type="dxa"/>
                    <w:bottom w:w="0" w:type="dxa"/>
                    <w:right w:w="0" w:type="dxa"/>
                  </w:tcMar>
                </w:tcPr>
                <w:p w14:paraId="18AD9788" w14:textId="77777777" w:rsidR="00746646" w:rsidRDefault="00746646">
                  <w:pPr>
                    <w:rPr>
                      <w:sz w:val="2"/>
                    </w:rPr>
                  </w:pPr>
                </w:p>
              </w:tc>
              <w:tc>
                <w:tcPr>
                  <w:tcW w:w="7300" w:type="dxa"/>
                  <w:vMerge/>
                  <w:tcMar>
                    <w:top w:w="0" w:type="dxa"/>
                    <w:left w:w="0" w:type="dxa"/>
                    <w:bottom w:w="0" w:type="dxa"/>
                    <w:right w:w="0" w:type="dxa"/>
                  </w:tcMar>
                </w:tcPr>
                <w:p w14:paraId="18AD9789" w14:textId="77777777" w:rsidR="00746646" w:rsidRDefault="00746646"/>
              </w:tc>
            </w:tr>
            <w:tr w:rsidR="00746646" w14:paraId="18AD978E" w14:textId="77777777">
              <w:trPr>
                <w:trHeight w:val="45"/>
              </w:trPr>
              <w:tc>
                <w:tcPr>
                  <w:tcW w:w="400" w:type="dxa"/>
                  <w:tcMar>
                    <w:top w:w="0" w:type="dxa"/>
                    <w:left w:w="0" w:type="dxa"/>
                    <w:bottom w:w="0" w:type="dxa"/>
                    <w:right w:w="0" w:type="dxa"/>
                  </w:tcMar>
                </w:tcPr>
                <w:p w14:paraId="18AD978B" w14:textId="77777777" w:rsidR="00746646" w:rsidRDefault="00746646">
                  <w:pPr>
                    <w:rPr>
                      <w:sz w:val="2"/>
                    </w:rPr>
                  </w:pPr>
                </w:p>
              </w:tc>
              <w:tc>
                <w:tcPr>
                  <w:tcW w:w="300" w:type="dxa"/>
                  <w:tcMar>
                    <w:top w:w="0" w:type="dxa"/>
                    <w:left w:w="0" w:type="dxa"/>
                    <w:bottom w:w="0" w:type="dxa"/>
                    <w:right w:w="0" w:type="dxa"/>
                  </w:tcMar>
                </w:tcPr>
                <w:p w14:paraId="18AD978C" w14:textId="77777777" w:rsidR="00746646" w:rsidRDefault="00746646">
                  <w:pPr>
                    <w:rPr>
                      <w:sz w:val="2"/>
                    </w:rPr>
                  </w:pPr>
                </w:p>
              </w:tc>
              <w:tc>
                <w:tcPr>
                  <w:tcW w:w="7300" w:type="dxa"/>
                  <w:vMerge/>
                  <w:tcMar>
                    <w:top w:w="0" w:type="dxa"/>
                    <w:left w:w="0" w:type="dxa"/>
                    <w:bottom w:w="0" w:type="dxa"/>
                    <w:right w:w="0" w:type="dxa"/>
                  </w:tcMar>
                </w:tcPr>
                <w:p w14:paraId="18AD978D" w14:textId="77777777" w:rsidR="00746646" w:rsidRDefault="00746646"/>
              </w:tc>
            </w:tr>
          </w:tbl>
          <w:p w14:paraId="18AD978F" w14:textId="77777777" w:rsidR="00746646" w:rsidRDefault="00746646">
            <w:pPr>
              <w:rPr>
                <w:sz w:val="2"/>
              </w:rPr>
            </w:pPr>
          </w:p>
        </w:tc>
      </w:tr>
    </w:tbl>
    <w:p w14:paraId="18AD9791" w14:textId="77777777" w:rsidR="00746646" w:rsidRDefault="00EE1147">
      <w:pPr>
        <w:spacing w:line="240" w:lineRule="exact"/>
      </w:pPr>
      <w:r>
        <w:t xml:space="preserve"> </w:t>
      </w:r>
    </w:p>
    <w:p w14:paraId="18AD9792" w14:textId="77777777" w:rsidR="00746646" w:rsidRDefault="00EE1147">
      <w:pPr>
        <w:pStyle w:val="Titre2"/>
        <w:ind w:left="280"/>
        <w:rPr>
          <w:rFonts w:ascii="Trebuchet MS" w:eastAsia="Trebuchet MS" w:hAnsi="Trebuchet MS" w:cs="Trebuchet MS"/>
          <w:i w:val="0"/>
          <w:color w:val="000000"/>
          <w:sz w:val="24"/>
          <w:lang w:val="fr-FR"/>
        </w:rPr>
      </w:pPr>
      <w:bookmarkStart w:id="22" w:name="ArtL2_RC-2-A3.9"/>
      <w:bookmarkStart w:id="23" w:name="_Toc256000011"/>
      <w:bookmarkEnd w:id="22"/>
      <w:r>
        <w:rPr>
          <w:rFonts w:ascii="Trebuchet MS" w:eastAsia="Trebuchet MS" w:hAnsi="Trebuchet MS" w:cs="Trebuchet MS"/>
          <w:i w:val="0"/>
          <w:color w:val="000000"/>
          <w:sz w:val="24"/>
          <w:lang w:val="fr-FR"/>
        </w:rPr>
        <w:t>2.4 - Développement durable</w:t>
      </w:r>
      <w:bookmarkEnd w:id="23"/>
    </w:p>
    <w:p w14:paraId="18AD9793" w14:textId="77777777" w:rsidR="00746646" w:rsidRDefault="00EE1147">
      <w:pPr>
        <w:pStyle w:val="ParagrapheIndent2"/>
        <w:spacing w:line="232" w:lineRule="exact"/>
        <w:jc w:val="both"/>
        <w:rPr>
          <w:color w:val="000000"/>
          <w:lang w:val="fr-FR"/>
        </w:rPr>
      </w:pPr>
      <w:r>
        <w:rPr>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18AD9794" w14:textId="77777777" w:rsidR="00746646" w:rsidRDefault="00746646">
      <w:pPr>
        <w:pStyle w:val="ParagrapheIndent2"/>
        <w:spacing w:line="232" w:lineRule="exact"/>
        <w:jc w:val="both"/>
        <w:rPr>
          <w:color w:val="000000"/>
          <w:lang w:val="fr-FR"/>
        </w:rPr>
      </w:pPr>
    </w:p>
    <w:p w14:paraId="18AD9795" w14:textId="77777777" w:rsidR="00746646" w:rsidRDefault="00EE1147">
      <w:pPr>
        <w:pStyle w:val="ParagrapheIndent2"/>
        <w:spacing w:after="240" w:line="232"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18AD9796" w14:textId="77777777" w:rsidR="00746646" w:rsidRDefault="00EE1147">
      <w:pPr>
        <w:pStyle w:val="Titre1"/>
        <w:shd w:val="clear" w:color="FD2456" w:fill="FD2456"/>
        <w:rPr>
          <w:rFonts w:ascii="Trebuchet MS" w:eastAsia="Trebuchet MS" w:hAnsi="Trebuchet MS" w:cs="Trebuchet MS"/>
          <w:color w:val="FFFFFF"/>
          <w:sz w:val="28"/>
          <w:lang w:val="fr-FR"/>
        </w:rPr>
      </w:pPr>
      <w:bookmarkStart w:id="24" w:name="ArtL1_RC-2-A4"/>
      <w:bookmarkStart w:id="25" w:name="_Toc256000012"/>
      <w:bookmarkEnd w:id="24"/>
      <w:r>
        <w:rPr>
          <w:rFonts w:ascii="Trebuchet MS" w:eastAsia="Trebuchet MS" w:hAnsi="Trebuchet MS" w:cs="Trebuchet MS"/>
          <w:color w:val="FFFFFF"/>
          <w:sz w:val="28"/>
          <w:lang w:val="fr-FR"/>
        </w:rPr>
        <w:t>3 - Les intervenants</w:t>
      </w:r>
      <w:bookmarkEnd w:id="25"/>
    </w:p>
    <w:p w14:paraId="18AD9797" w14:textId="77777777" w:rsidR="00746646" w:rsidRDefault="00EE1147">
      <w:pPr>
        <w:spacing w:line="60" w:lineRule="exact"/>
        <w:rPr>
          <w:sz w:val="6"/>
        </w:rPr>
      </w:pPr>
      <w:r>
        <w:t xml:space="preserve"> </w:t>
      </w:r>
    </w:p>
    <w:p w14:paraId="18AD9798" w14:textId="77777777" w:rsidR="00746646" w:rsidRDefault="00EE1147">
      <w:pPr>
        <w:pStyle w:val="Titre2"/>
        <w:ind w:left="280"/>
        <w:rPr>
          <w:rFonts w:ascii="Trebuchet MS" w:eastAsia="Trebuchet MS" w:hAnsi="Trebuchet MS" w:cs="Trebuchet MS"/>
          <w:i w:val="0"/>
          <w:color w:val="000000"/>
          <w:sz w:val="24"/>
          <w:lang w:val="fr-FR"/>
        </w:rPr>
      </w:pPr>
      <w:bookmarkStart w:id="26" w:name="ArtL2_RC-2-A4.1"/>
      <w:bookmarkStart w:id="27" w:name="_Toc256000013"/>
      <w:bookmarkEnd w:id="26"/>
      <w:r>
        <w:rPr>
          <w:rFonts w:ascii="Trebuchet MS" w:eastAsia="Trebuchet MS" w:hAnsi="Trebuchet MS" w:cs="Trebuchet MS"/>
          <w:i w:val="0"/>
          <w:color w:val="000000"/>
          <w:sz w:val="24"/>
          <w:lang w:val="fr-FR"/>
        </w:rPr>
        <w:t>3.1 - Désignation de l'acheteur</w:t>
      </w:r>
      <w:bookmarkEnd w:id="27"/>
    </w:p>
    <w:p w14:paraId="18AD9799" w14:textId="30A4B437" w:rsidR="00746646" w:rsidRDefault="00EE1147">
      <w:pPr>
        <w:pStyle w:val="ParagrapheIndent2"/>
        <w:spacing w:after="240"/>
        <w:jc w:val="both"/>
        <w:rPr>
          <w:color w:val="000000"/>
          <w:lang w:val="fr-FR"/>
        </w:rPr>
      </w:pPr>
      <w:r>
        <w:rPr>
          <w:color w:val="000000"/>
          <w:lang w:val="fr-FR"/>
        </w:rPr>
        <w:t xml:space="preserve">Nom de l'organisme : SPL Coeur d'Energie au nom </w:t>
      </w:r>
      <w:r w:rsidR="00EA0A5C">
        <w:rPr>
          <w:color w:val="000000"/>
          <w:lang w:val="fr-FR"/>
        </w:rPr>
        <w:t>et pour le compte de la commune de Terre de Haut</w:t>
      </w:r>
    </w:p>
    <w:p w14:paraId="18AD979A" w14:textId="77777777" w:rsidR="00746646" w:rsidRDefault="00EE1147">
      <w:pPr>
        <w:pStyle w:val="Titre2"/>
        <w:ind w:left="280"/>
        <w:rPr>
          <w:rFonts w:ascii="Trebuchet MS" w:eastAsia="Trebuchet MS" w:hAnsi="Trebuchet MS" w:cs="Trebuchet MS"/>
          <w:i w:val="0"/>
          <w:color w:val="000000"/>
          <w:sz w:val="24"/>
          <w:lang w:val="fr-FR"/>
        </w:rPr>
      </w:pPr>
      <w:bookmarkStart w:id="28" w:name="ArtL2_RC-2-A4.2"/>
      <w:bookmarkStart w:id="29" w:name="_Toc256000014"/>
      <w:bookmarkEnd w:id="28"/>
      <w:r>
        <w:rPr>
          <w:rFonts w:ascii="Trebuchet MS" w:eastAsia="Trebuchet MS" w:hAnsi="Trebuchet MS" w:cs="Trebuchet MS"/>
          <w:i w:val="0"/>
          <w:color w:val="000000"/>
          <w:sz w:val="24"/>
          <w:lang w:val="fr-FR"/>
        </w:rPr>
        <w:t>3.2 - Représentant de l'acheteur</w:t>
      </w:r>
      <w:bookmarkEnd w:id="29"/>
    </w:p>
    <w:p w14:paraId="18AD979B" w14:textId="28CB6098" w:rsidR="00746646" w:rsidRDefault="00EE1147">
      <w:pPr>
        <w:pStyle w:val="ParagrapheIndent2"/>
        <w:spacing w:line="232" w:lineRule="exact"/>
        <w:jc w:val="both"/>
        <w:rPr>
          <w:color w:val="000000"/>
          <w:lang w:val="fr-FR"/>
        </w:rPr>
      </w:pPr>
      <w:r>
        <w:rPr>
          <w:color w:val="000000"/>
          <w:lang w:val="fr-FR"/>
        </w:rPr>
        <w:t xml:space="preserve">Nom de l'organisme acheteur : SPL Coeur d'Energie au nom </w:t>
      </w:r>
      <w:r w:rsidR="00EA0A5C">
        <w:rPr>
          <w:color w:val="000000"/>
          <w:lang w:val="fr-FR"/>
        </w:rPr>
        <w:t>et pour le compte de la commune de Terre de Haut</w:t>
      </w:r>
    </w:p>
    <w:p w14:paraId="18AD979C" w14:textId="77777777" w:rsidR="00746646" w:rsidRDefault="00746646">
      <w:pPr>
        <w:pStyle w:val="ParagrapheIndent2"/>
        <w:spacing w:line="232" w:lineRule="exact"/>
        <w:jc w:val="both"/>
        <w:rPr>
          <w:color w:val="000000"/>
          <w:lang w:val="fr-FR"/>
        </w:rPr>
      </w:pPr>
    </w:p>
    <w:p w14:paraId="18AD979D" w14:textId="0A953ABE" w:rsidR="00746646" w:rsidRDefault="00EE1147">
      <w:pPr>
        <w:pStyle w:val="ParagrapheIndent2"/>
        <w:spacing w:after="240" w:line="232" w:lineRule="exact"/>
        <w:jc w:val="both"/>
        <w:rPr>
          <w:color w:val="000000"/>
          <w:lang w:val="fr-FR"/>
        </w:rPr>
      </w:pPr>
      <w:r>
        <w:rPr>
          <w:color w:val="000000"/>
          <w:lang w:val="fr-FR"/>
        </w:rPr>
        <w:t xml:space="preserve">Représentant de l'organisme acheteur : SPL COEUR D'ENERGIE au nom </w:t>
      </w:r>
      <w:r w:rsidR="00EA0A5C">
        <w:rPr>
          <w:color w:val="000000"/>
          <w:lang w:val="fr-FR"/>
        </w:rPr>
        <w:t>et pour le compte de la commune de Terre de Haut</w:t>
      </w:r>
      <w:r>
        <w:rPr>
          <w:color w:val="000000"/>
          <w:lang w:val="fr-FR"/>
        </w:rPr>
        <w:t xml:space="preserve"> de</w:t>
      </w:r>
    </w:p>
    <w:p w14:paraId="18AD979E" w14:textId="77777777" w:rsidR="00746646" w:rsidRDefault="00EE1147">
      <w:pPr>
        <w:pStyle w:val="Titre2"/>
        <w:ind w:left="280"/>
        <w:rPr>
          <w:rFonts w:ascii="Trebuchet MS" w:eastAsia="Trebuchet MS" w:hAnsi="Trebuchet MS" w:cs="Trebuchet MS"/>
          <w:i w:val="0"/>
          <w:color w:val="000000"/>
          <w:sz w:val="24"/>
          <w:lang w:val="fr-FR"/>
        </w:rPr>
      </w:pPr>
      <w:bookmarkStart w:id="30" w:name="ArtL2_RC-2-A4.6"/>
      <w:bookmarkStart w:id="31" w:name="_Toc256000015"/>
      <w:bookmarkEnd w:id="30"/>
      <w:r>
        <w:rPr>
          <w:rFonts w:ascii="Trebuchet MS" w:eastAsia="Trebuchet MS" w:hAnsi="Trebuchet MS" w:cs="Trebuchet MS"/>
          <w:i w:val="0"/>
          <w:color w:val="000000"/>
          <w:sz w:val="24"/>
          <w:lang w:val="fr-FR"/>
        </w:rPr>
        <w:t>3.3 - Maîtrise d'œuvre</w:t>
      </w:r>
      <w:bookmarkEnd w:id="31"/>
    </w:p>
    <w:p w14:paraId="18AD979F" w14:textId="77777777" w:rsidR="00746646" w:rsidRDefault="00EE1147">
      <w:pPr>
        <w:pStyle w:val="ParagrapheIndent2"/>
        <w:spacing w:after="240"/>
        <w:jc w:val="both"/>
        <w:rPr>
          <w:color w:val="000000"/>
          <w:lang w:val="fr-FR"/>
        </w:rPr>
      </w:pPr>
      <w:r>
        <w:rPr>
          <w:color w:val="000000"/>
          <w:lang w:val="fr-FR"/>
        </w:rPr>
        <w:t xml:space="preserve">La maîtrise d'œuvre est assurée par : </w:t>
      </w:r>
    </w:p>
    <w:p w14:paraId="18AD97A0" w14:textId="77777777" w:rsidR="00746646" w:rsidRDefault="00EE1147">
      <w:pPr>
        <w:pStyle w:val="ParagrapheIndent2"/>
        <w:spacing w:after="240"/>
        <w:jc w:val="both"/>
        <w:rPr>
          <w:color w:val="000000"/>
          <w:lang w:val="fr-FR"/>
        </w:rPr>
      </w:pPr>
      <w:r>
        <w:rPr>
          <w:color w:val="000000"/>
          <w:lang w:val="fr-FR"/>
        </w:rPr>
        <w:t>DORE MARTON</w:t>
      </w:r>
    </w:p>
    <w:p w14:paraId="18AD97A1" w14:textId="77777777" w:rsidR="00746646" w:rsidRDefault="00EE1147">
      <w:pPr>
        <w:pStyle w:val="Titre2"/>
        <w:ind w:left="280"/>
        <w:rPr>
          <w:rFonts w:ascii="Trebuchet MS" w:eastAsia="Trebuchet MS" w:hAnsi="Trebuchet MS" w:cs="Trebuchet MS"/>
          <w:i w:val="0"/>
          <w:color w:val="000000"/>
          <w:sz w:val="24"/>
          <w:lang w:val="fr-FR"/>
        </w:rPr>
      </w:pPr>
      <w:bookmarkStart w:id="32" w:name="ArtL2_RC-2-A4.7"/>
      <w:bookmarkStart w:id="33" w:name="_Toc256000016"/>
      <w:bookmarkEnd w:id="32"/>
      <w:r>
        <w:rPr>
          <w:rFonts w:ascii="Trebuchet MS" w:eastAsia="Trebuchet MS" w:hAnsi="Trebuchet MS" w:cs="Trebuchet MS"/>
          <w:i w:val="0"/>
          <w:color w:val="000000"/>
          <w:sz w:val="24"/>
          <w:lang w:val="fr-FR"/>
        </w:rPr>
        <w:t>3.4 - Ordonnancement, Pilotage et Coordination du chantier</w:t>
      </w:r>
      <w:bookmarkEnd w:id="33"/>
    </w:p>
    <w:p w14:paraId="18AD97A2" w14:textId="77777777" w:rsidR="00746646" w:rsidRDefault="00EE1147">
      <w:pPr>
        <w:pStyle w:val="ParagrapheIndent2"/>
        <w:spacing w:after="240" w:line="232" w:lineRule="exact"/>
        <w:jc w:val="both"/>
        <w:rPr>
          <w:color w:val="000000"/>
          <w:lang w:val="fr-FR"/>
        </w:rPr>
      </w:pPr>
      <w:r>
        <w:rPr>
          <w:color w:val="000000"/>
          <w:lang w:val="fr-FR"/>
        </w:rPr>
        <w:t>Le titulaire de la mission d'ordonnancement, pilotage et coordination du chantier sera précisé ultérieurement.</w:t>
      </w:r>
    </w:p>
    <w:p w14:paraId="18AD97A3" w14:textId="77777777" w:rsidR="00746646" w:rsidRDefault="00EE1147">
      <w:pPr>
        <w:pStyle w:val="Titre2"/>
        <w:ind w:left="280"/>
        <w:rPr>
          <w:rFonts w:ascii="Trebuchet MS" w:eastAsia="Trebuchet MS" w:hAnsi="Trebuchet MS" w:cs="Trebuchet MS"/>
          <w:i w:val="0"/>
          <w:color w:val="000000"/>
          <w:sz w:val="24"/>
          <w:lang w:val="fr-FR"/>
        </w:rPr>
      </w:pPr>
      <w:bookmarkStart w:id="34" w:name="ArtL2_RC-2-A4.9"/>
      <w:bookmarkStart w:id="35" w:name="_Toc256000017"/>
      <w:bookmarkEnd w:id="34"/>
      <w:r>
        <w:rPr>
          <w:rFonts w:ascii="Trebuchet MS" w:eastAsia="Trebuchet MS" w:hAnsi="Trebuchet MS" w:cs="Trebuchet MS"/>
          <w:i w:val="0"/>
          <w:color w:val="000000"/>
          <w:sz w:val="24"/>
          <w:lang w:val="fr-FR"/>
        </w:rPr>
        <w:t>3.5 - Contrôle technique</w:t>
      </w:r>
      <w:bookmarkEnd w:id="35"/>
    </w:p>
    <w:p w14:paraId="18AD97A4" w14:textId="77777777" w:rsidR="00746646" w:rsidRDefault="00EE1147">
      <w:pPr>
        <w:pStyle w:val="ParagrapheIndent2"/>
        <w:spacing w:after="240"/>
        <w:jc w:val="both"/>
        <w:rPr>
          <w:color w:val="000000"/>
          <w:lang w:val="fr-FR"/>
        </w:rPr>
      </w:pPr>
      <w:r>
        <w:rPr>
          <w:color w:val="000000"/>
          <w:lang w:val="fr-FR"/>
        </w:rPr>
        <w:t>Le contrôleur technique sera désigné ultérieurement.</w:t>
      </w:r>
    </w:p>
    <w:p w14:paraId="18AD97A5" w14:textId="77777777" w:rsidR="00746646" w:rsidRDefault="00EE1147">
      <w:pPr>
        <w:pStyle w:val="Titre2"/>
        <w:ind w:left="280"/>
        <w:rPr>
          <w:rFonts w:ascii="Trebuchet MS" w:eastAsia="Trebuchet MS" w:hAnsi="Trebuchet MS" w:cs="Trebuchet MS"/>
          <w:i w:val="0"/>
          <w:color w:val="000000"/>
          <w:sz w:val="24"/>
          <w:lang w:val="fr-FR"/>
        </w:rPr>
      </w:pPr>
      <w:bookmarkStart w:id="36" w:name="ArtL2_RC-2-A4.10"/>
      <w:bookmarkStart w:id="37" w:name="_Toc256000018"/>
      <w:bookmarkEnd w:id="36"/>
      <w:r>
        <w:rPr>
          <w:rFonts w:ascii="Trebuchet MS" w:eastAsia="Trebuchet MS" w:hAnsi="Trebuchet MS" w:cs="Trebuchet MS"/>
          <w:i w:val="0"/>
          <w:color w:val="000000"/>
          <w:sz w:val="24"/>
          <w:lang w:val="fr-FR"/>
        </w:rPr>
        <w:t>3.6 - Sécurité et protection de la santé des travailleurs</w:t>
      </w:r>
      <w:bookmarkEnd w:id="37"/>
    </w:p>
    <w:p w14:paraId="18AD97A6" w14:textId="77777777" w:rsidR="00746646" w:rsidRDefault="00EE1147">
      <w:pPr>
        <w:pStyle w:val="ParagrapheIndent2"/>
        <w:spacing w:line="232" w:lineRule="exact"/>
        <w:jc w:val="both"/>
        <w:rPr>
          <w:color w:val="000000"/>
          <w:lang w:val="fr-FR"/>
        </w:rPr>
        <w:sectPr w:rsidR="00746646">
          <w:footerReference w:type="default" r:id="rId28"/>
          <w:pgSz w:w="11900" w:h="16840"/>
          <w:pgMar w:top="1140" w:right="1140" w:bottom="1140" w:left="1140" w:header="1140" w:footer="1140" w:gutter="0"/>
          <w:cols w:space="708"/>
        </w:sectPr>
      </w:pPr>
      <w:r>
        <w:rPr>
          <w:color w:val="000000"/>
          <w:lang w:val="fr-FR"/>
        </w:rPr>
        <w:t>La coordination sécurité et protection de la santé pour cette opération de niveau III sera assurée par un coordonnateur désigné ultérieurement.</w:t>
      </w:r>
      <w:r>
        <w:rPr>
          <w:color w:val="000000"/>
          <w:lang w:val="fr-FR"/>
        </w:rPr>
        <w:cr/>
      </w:r>
    </w:p>
    <w:p w14:paraId="18AD97A7" w14:textId="77777777" w:rsidR="00746646" w:rsidRDefault="00EE1147">
      <w:pPr>
        <w:pStyle w:val="Titre1"/>
        <w:shd w:val="clear" w:color="FD2456" w:fill="FD2456"/>
        <w:rPr>
          <w:rFonts w:ascii="Trebuchet MS" w:eastAsia="Trebuchet MS" w:hAnsi="Trebuchet MS" w:cs="Trebuchet MS"/>
          <w:color w:val="FFFFFF"/>
          <w:sz w:val="28"/>
          <w:lang w:val="fr-FR"/>
        </w:rPr>
      </w:pPr>
      <w:bookmarkStart w:id="38" w:name="ArtL1_RC-2-A5"/>
      <w:bookmarkStart w:id="39" w:name="_Toc256000019"/>
      <w:bookmarkEnd w:id="38"/>
      <w:r>
        <w:rPr>
          <w:rFonts w:ascii="Trebuchet MS" w:eastAsia="Trebuchet MS" w:hAnsi="Trebuchet MS" w:cs="Trebuchet MS"/>
          <w:color w:val="FFFFFF"/>
          <w:sz w:val="28"/>
          <w:lang w:val="fr-FR"/>
        </w:rPr>
        <w:lastRenderedPageBreak/>
        <w:t>4 - Conditions relatives au contrat</w:t>
      </w:r>
      <w:bookmarkEnd w:id="39"/>
    </w:p>
    <w:p w14:paraId="18AD97A8" w14:textId="77777777" w:rsidR="00746646" w:rsidRDefault="00EE1147">
      <w:pPr>
        <w:spacing w:line="60" w:lineRule="exact"/>
        <w:rPr>
          <w:sz w:val="6"/>
        </w:rPr>
      </w:pPr>
      <w:r>
        <w:t xml:space="preserve"> </w:t>
      </w:r>
    </w:p>
    <w:p w14:paraId="18AD97A9" w14:textId="77777777" w:rsidR="00746646" w:rsidRDefault="00EE1147">
      <w:pPr>
        <w:pStyle w:val="Titre2"/>
        <w:ind w:left="280"/>
        <w:rPr>
          <w:rFonts w:ascii="Trebuchet MS" w:eastAsia="Trebuchet MS" w:hAnsi="Trebuchet MS" w:cs="Trebuchet MS"/>
          <w:i w:val="0"/>
          <w:color w:val="000000"/>
          <w:sz w:val="24"/>
          <w:lang w:val="fr-FR"/>
        </w:rPr>
      </w:pPr>
      <w:bookmarkStart w:id="40" w:name="ArtL2_RC-2-A5.1"/>
      <w:bookmarkStart w:id="41" w:name="_Toc256000020"/>
      <w:bookmarkEnd w:id="40"/>
      <w:r>
        <w:rPr>
          <w:rFonts w:ascii="Trebuchet MS" w:eastAsia="Trebuchet MS" w:hAnsi="Trebuchet MS" w:cs="Trebuchet MS"/>
          <w:i w:val="0"/>
          <w:color w:val="000000"/>
          <w:sz w:val="24"/>
          <w:lang w:val="fr-FR"/>
        </w:rPr>
        <w:t>4.1 - Durée du contrat ou délai d'exécution</w:t>
      </w:r>
      <w:bookmarkEnd w:id="41"/>
    </w:p>
    <w:p w14:paraId="18AD97AA" w14:textId="77777777" w:rsidR="00746646" w:rsidRDefault="00EE1147">
      <w:pPr>
        <w:pStyle w:val="ParagrapheIndent2"/>
        <w:spacing w:after="240"/>
        <w:jc w:val="both"/>
        <w:rPr>
          <w:color w:val="000000"/>
          <w:lang w:val="fr-FR"/>
        </w:rPr>
      </w:pPr>
      <w:r>
        <w:rPr>
          <w:color w:val="000000"/>
          <w:lang w:val="fr-FR"/>
        </w:rPr>
        <w:t>La durée du contrat est fixée au CCAP.</w:t>
      </w:r>
    </w:p>
    <w:p w14:paraId="18AD97AB" w14:textId="77777777" w:rsidR="00746646" w:rsidRDefault="00EE1147">
      <w:pPr>
        <w:pStyle w:val="Titre2"/>
        <w:ind w:left="280"/>
        <w:rPr>
          <w:rFonts w:ascii="Trebuchet MS" w:eastAsia="Trebuchet MS" w:hAnsi="Trebuchet MS" w:cs="Trebuchet MS"/>
          <w:i w:val="0"/>
          <w:color w:val="000000"/>
          <w:sz w:val="24"/>
          <w:lang w:val="fr-FR"/>
        </w:rPr>
      </w:pPr>
      <w:bookmarkStart w:id="42" w:name="ArtL2_RC-2-A5.2"/>
      <w:bookmarkStart w:id="43" w:name="_Toc256000021"/>
      <w:bookmarkEnd w:id="42"/>
      <w:r>
        <w:rPr>
          <w:rFonts w:ascii="Trebuchet MS" w:eastAsia="Trebuchet MS" w:hAnsi="Trebuchet MS" w:cs="Trebuchet MS"/>
          <w:i w:val="0"/>
          <w:color w:val="000000"/>
          <w:sz w:val="24"/>
          <w:lang w:val="fr-FR"/>
        </w:rPr>
        <w:t>4.2 - Modalités essentielles de financement et de paiement</w:t>
      </w:r>
      <w:bookmarkEnd w:id="43"/>
    </w:p>
    <w:p w14:paraId="18AD97AC" w14:textId="77777777" w:rsidR="00746646" w:rsidRDefault="00EE1147">
      <w:pPr>
        <w:pStyle w:val="ParagrapheIndent2"/>
        <w:spacing w:after="240"/>
        <w:jc w:val="both"/>
        <w:rPr>
          <w:color w:val="000000"/>
          <w:lang w:val="fr-FR"/>
        </w:rPr>
      </w:pPr>
      <w:r>
        <w:rPr>
          <w:color w:val="000000"/>
          <w:lang w:val="fr-FR"/>
        </w:rPr>
        <w:t>Les prestations seront financées selon les modalités suivantes : Mairie de Terre de Haut</w:t>
      </w:r>
    </w:p>
    <w:p w14:paraId="18AD97AD" w14:textId="77777777" w:rsidR="00746646" w:rsidRDefault="00EE1147">
      <w:pPr>
        <w:pStyle w:val="ParagrapheIndent2"/>
        <w:spacing w:after="240" w:line="232" w:lineRule="exact"/>
        <w:jc w:val="both"/>
        <w:rPr>
          <w:color w:val="000000"/>
          <w:lang w:val="fr-FR"/>
        </w:rPr>
      </w:pPr>
      <w:r>
        <w:rPr>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14:paraId="18AD97AE" w14:textId="77777777" w:rsidR="00746646" w:rsidRDefault="00EE1147">
      <w:pPr>
        <w:pStyle w:val="ParagrapheIndent2"/>
        <w:spacing w:after="240" w:line="232" w:lineRule="exact"/>
        <w:jc w:val="both"/>
        <w:rPr>
          <w:color w:val="000000"/>
          <w:lang w:val="fr-FR"/>
        </w:rPr>
      </w:pPr>
      <w:r>
        <w:rPr>
          <w:color w:val="000000"/>
          <w:lang w:val="fr-FR"/>
        </w:rPr>
        <w:t>L'attention des candidats est attirée sur le fait que s'ils veulent renoncer aux bénéfices de l'avance prévue au CCAP, ils doivent le préciser à l'acte d'engagement.</w:t>
      </w:r>
    </w:p>
    <w:p w14:paraId="18AD97AF" w14:textId="77777777" w:rsidR="00746646" w:rsidRDefault="00EE1147">
      <w:pPr>
        <w:pStyle w:val="Titre1"/>
        <w:shd w:val="clear" w:color="FD2456" w:fill="FD2456"/>
        <w:rPr>
          <w:rFonts w:ascii="Trebuchet MS" w:eastAsia="Trebuchet MS" w:hAnsi="Trebuchet MS" w:cs="Trebuchet MS"/>
          <w:color w:val="FFFFFF"/>
          <w:sz w:val="28"/>
          <w:lang w:val="fr-FR"/>
        </w:rPr>
      </w:pPr>
      <w:bookmarkStart w:id="44" w:name="ArtL1_RC-2-A6"/>
      <w:bookmarkStart w:id="45" w:name="_Toc256000022"/>
      <w:bookmarkEnd w:id="44"/>
      <w:r>
        <w:rPr>
          <w:rFonts w:ascii="Trebuchet MS" w:eastAsia="Trebuchet MS" w:hAnsi="Trebuchet MS" w:cs="Trebuchet MS"/>
          <w:color w:val="FFFFFF"/>
          <w:sz w:val="28"/>
          <w:lang w:val="fr-FR"/>
        </w:rPr>
        <w:t>5 - Contenu du dossier de consultation</w:t>
      </w:r>
      <w:bookmarkEnd w:id="45"/>
    </w:p>
    <w:p w14:paraId="18AD97B0" w14:textId="77777777" w:rsidR="00746646" w:rsidRDefault="00EE1147">
      <w:pPr>
        <w:spacing w:line="60" w:lineRule="exact"/>
        <w:rPr>
          <w:sz w:val="6"/>
        </w:rPr>
      </w:pPr>
      <w:r>
        <w:t xml:space="preserve"> </w:t>
      </w:r>
    </w:p>
    <w:p w14:paraId="18AD97B1" w14:textId="77777777" w:rsidR="00746646" w:rsidRDefault="00EE1147">
      <w:pPr>
        <w:pStyle w:val="ParagrapheIndent1"/>
        <w:spacing w:line="232" w:lineRule="exact"/>
        <w:jc w:val="both"/>
        <w:rPr>
          <w:color w:val="000000"/>
          <w:lang w:val="fr-FR"/>
        </w:rPr>
      </w:pPr>
      <w:r>
        <w:rPr>
          <w:color w:val="000000"/>
          <w:lang w:val="fr-FR"/>
        </w:rPr>
        <w:t>Le dossier de consultation des entreprises (DCE) contient les pièces suivantes :</w:t>
      </w:r>
    </w:p>
    <w:p w14:paraId="18AD97B2" w14:textId="77777777" w:rsidR="00746646" w:rsidRDefault="00EE1147">
      <w:pPr>
        <w:pStyle w:val="ParagrapheIndent1"/>
        <w:spacing w:line="232" w:lineRule="exact"/>
        <w:jc w:val="both"/>
        <w:rPr>
          <w:color w:val="000000"/>
          <w:lang w:val="fr-FR"/>
        </w:rPr>
      </w:pPr>
      <w:r>
        <w:rPr>
          <w:color w:val="000000"/>
          <w:lang w:val="fr-FR"/>
        </w:rPr>
        <w:t>- Le règlement de la consultation (RC)</w:t>
      </w:r>
    </w:p>
    <w:p w14:paraId="18AD97B3" w14:textId="77777777" w:rsidR="00746646" w:rsidRDefault="00EE1147">
      <w:pPr>
        <w:pStyle w:val="ParagrapheIndent1"/>
        <w:spacing w:line="232" w:lineRule="exact"/>
        <w:jc w:val="both"/>
        <w:rPr>
          <w:color w:val="000000"/>
          <w:lang w:val="fr-FR"/>
        </w:rPr>
      </w:pPr>
      <w:r>
        <w:rPr>
          <w:color w:val="000000"/>
          <w:lang w:val="fr-FR"/>
        </w:rPr>
        <w:t>- L'acte d'engagement (AE) et ses annexes</w:t>
      </w:r>
    </w:p>
    <w:p w14:paraId="18AD97B4" w14:textId="77777777" w:rsidR="00746646" w:rsidRDefault="00EE1147">
      <w:pPr>
        <w:pStyle w:val="ParagrapheIndent1"/>
        <w:spacing w:line="232" w:lineRule="exact"/>
        <w:jc w:val="both"/>
        <w:rPr>
          <w:color w:val="000000"/>
          <w:lang w:val="fr-FR"/>
        </w:rPr>
      </w:pPr>
      <w:r>
        <w:rPr>
          <w:color w:val="000000"/>
          <w:lang w:val="fr-FR"/>
        </w:rPr>
        <w:t>- Le cahier des clauses administratives particulières (CCAP)</w:t>
      </w:r>
    </w:p>
    <w:p w14:paraId="18AD97B5" w14:textId="77777777" w:rsidR="00746646" w:rsidRDefault="00EE1147">
      <w:pPr>
        <w:pStyle w:val="ParagrapheIndent1"/>
        <w:spacing w:line="232" w:lineRule="exact"/>
        <w:jc w:val="both"/>
        <w:rPr>
          <w:color w:val="000000"/>
          <w:lang w:val="fr-FR"/>
        </w:rPr>
      </w:pPr>
      <w:r>
        <w:rPr>
          <w:color w:val="000000"/>
          <w:lang w:val="fr-FR"/>
        </w:rPr>
        <w:t xml:space="preserve">- Les cahiers des clauses techniques particulières (CCTP) : N° 1 -Gros </w:t>
      </w:r>
      <w:proofErr w:type="spellStart"/>
      <w:r>
        <w:rPr>
          <w:color w:val="000000"/>
          <w:lang w:val="fr-FR"/>
        </w:rPr>
        <w:t>oeuvre</w:t>
      </w:r>
      <w:proofErr w:type="spellEnd"/>
      <w:r>
        <w:rPr>
          <w:color w:val="000000"/>
          <w:lang w:val="fr-FR"/>
        </w:rPr>
        <w:t>, n°2 - charpente bois-couverture, n°3 - peinture, n°4-fluides, partie commune.</w:t>
      </w:r>
    </w:p>
    <w:p w14:paraId="18AD97B6" w14:textId="77777777" w:rsidR="00746646" w:rsidRDefault="00EE1147">
      <w:pPr>
        <w:pStyle w:val="ParagrapheIndent1"/>
        <w:spacing w:line="232" w:lineRule="exact"/>
        <w:jc w:val="both"/>
        <w:rPr>
          <w:color w:val="000000"/>
          <w:lang w:val="fr-FR"/>
        </w:rPr>
      </w:pPr>
      <w:r>
        <w:rPr>
          <w:color w:val="000000"/>
          <w:lang w:val="fr-FR"/>
        </w:rPr>
        <w:t>- La décomposition du prix global forfaitaire (DPGF)</w:t>
      </w:r>
    </w:p>
    <w:p w14:paraId="18AD97B7" w14:textId="77777777" w:rsidR="00746646" w:rsidRDefault="00EE1147">
      <w:pPr>
        <w:pStyle w:val="ParagrapheIndent1"/>
        <w:spacing w:line="232" w:lineRule="exact"/>
        <w:jc w:val="both"/>
        <w:rPr>
          <w:color w:val="000000"/>
          <w:lang w:val="fr-FR"/>
        </w:rPr>
      </w:pPr>
      <w:r>
        <w:rPr>
          <w:color w:val="000000"/>
          <w:lang w:val="fr-FR"/>
        </w:rPr>
        <w:t xml:space="preserve">- Les plans architecte : cahier A3 en </w:t>
      </w:r>
      <w:proofErr w:type="spellStart"/>
      <w:r>
        <w:rPr>
          <w:color w:val="000000"/>
          <w:lang w:val="fr-FR"/>
        </w:rPr>
        <w:t>pdf</w:t>
      </w:r>
      <w:proofErr w:type="spellEnd"/>
      <w:r>
        <w:rPr>
          <w:color w:val="000000"/>
          <w:lang w:val="fr-FR"/>
        </w:rPr>
        <w:t xml:space="preserve"> et </w:t>
      </w:r>
      <w:proofErr w:type="spellStart"/>
      <w:r>
        <w:rPr>
          <w:color w:val="000000"/>
          <w:lang w:val="fr-FR"/>
        </w:rPr>
        <w:t>dwg</w:t>
      </w:r>
      <w:proofErr w:type="spellEnd"/>
      <w:r>
        <w:rPr>
          <w:color w:val="000000"/>
          <w:lang w:val="fr-FR"/>
        </w:rPr>
        <w:t xml:space="preserve"> (RDC, toiture 1 et 2, coupes BB pour B5 et B, façades Nord/ouest/sud/est) ; les plans BET (fluides, radier et coupe)</w:t>
      </w:r>
    </w:p>
    <w:p w14:paraId="18AD97B8" w14:textId="77777777" w:rsidR="00746646" w:rsidRDefault="00EE1147">
      <w:pPr>
        <w:pStyle w:val="ParagrapheIndent1"/>
        <w:spacing w:after="240" w:line="232" w:lineRule="exact"/>
        <w:jc w:val="both"/>
        <w:rPr>
          <w:color w:val="000000"/>
          <w:lang w:val="fr-FR"/>
        </w:rPr>
      </w:pPr>
      <w:r>
        <w:rPr>
          <w:color w:val="000000"/>
          <w:lang w:val="fr-FR"/>
        </w:rPr>
        <w:t>- Etude de sol G2 AVP EG01P018</w:t>
      </w:r>
    </w:p>
    <w:p w14:paraId="18AD97B9" w14:textId="77777777" w:rsidR="00746646" w:rsidRDefault="00EE1147">
      <w:pPr>
        <w:pStyle w:val="ParagrapheIndent1"/>
        <w:spacing w:after="240"/>
        <w:jc w:val="both"/>
        <w:rPr>
          <w:color w:val="000000"/>
          <w:lang w:val="fr-FR"/>
        </w:rPr>
      </w:pPr>
      <w:r>
        <w:rPr>
          <w:color w:val="000000"/>
          <w:lang w:val="fr-FR"/>
        </w:rPr>
        <w:t>Il est remis gratuitement à chaque candidat.</w:t>
      </w:r>
    </w:p>
    <w:p w14:paraId="18AD97BA" w14:textId="77777777" w:rsidR="00746646" w:rsidRDefault="00EE1147">
      <w:pPr>
        <w:pStyle w:val="ParagrapheIndent1"/>
        <w:spacing w:after="240"/>
        <w:jc w:val="both"/>
        <w:rPr>
          <w:color w:val="000000"/>
          <w:lang w:val="fr-FR"/>
        </w:rPr>
      </w:pPr>
      <w:r>
        <w:rPr>
          <w:color w:val="000000"/>
          <w:lang w:val="fr-FR"/>
        </w:rPr>
        <w:t>Aucune demande d'envoi du DCE sur support physique électronique n'est autorisée.</w:t>
      </w:r>
    </w:p>
    <w:p w14:paraId="18AD97BB" w14:textId="77777777" w:rsidR="00746646" w:rsidRDefault="00EE1147">
      <w:pPr>
        <w:pStyle w:val="ParagrapheIndent1"/>
        <w:spacing w:line="232" w:lineRule="exact"/>
        <w:jc w:val="both"/>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18AD97BC" w14:textId="77777777" w:rsidR="00746646" w:rsidRDefault="00746646">
      <w:pPr>
        <w:pStyle w:val="ParagrapheIndent1"/>
        <w:spacing w:line="232" w:lineRule="exact"/>
        <w:jc w:val="both"/>
        <w:rPr>
          <w:color w:val="000000"/>
          <w:lang w:val="fr-FR"/>
        </w:rPr>
      </w:pPr>
    </w:p>
    <w:p w14:paraId="18AD97BD" w14:textId="77777777" w:rsidR="00746646" w:rsidRDefault="00EE1147">
      <w:pPr>
        <w:pStyle w:val="ParagrapheIndent1"/>
        <w:spacing w:after="240" w:line="232"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18AD97BE" w14:textId="77777777" w:rsidR="00746646" w:rsidRDefault="00EE1147">
      <w:pPr>
        <w:pStyle w:val="Titre1"/>
        <w:shd w:val="clear" w:color="FD2456" w:fill="FD2456"/>
        <w:rPr>
          <w:rFonts w:ascii="Trebuchet MS" w:eastAsia="Trebuchet MS" w:hAnsi="Trebuchet MS" w:cs="Trebuchet MS"/>
          <w:color w:val="FFFFFF"/>
          <w:sz w:val="28"/>
          <w:lang w:val="fr-FR"/>
        </w:rPr>
      </w:pPr>
      <w:bookmarkStart w:id="46" w:name="ArtL1_RC-2-A7"/>
      <w:bookmarkStart w:id="47" w:name="_Toc256000023"/>
      <w:bookmarkEnd w:id="46"/>
      <w:r>
        <w:rPr>
          <w:rFonts w:ascii="Trebuchet MS" w:eastAsia="Trebuchet MS" w:hAnsi="Trebuchet MS" w:cs="Trebuchet MS"/>
          <w:color w:val="FFFFFF"/>
          <w:sz w:val="28"/>
          <w:lang w:val="fr-FR"/>
        </w:rPr>
        <w:t>6 - Présentation des candidatures et des offres</w:t>
      </w:r>
      <w:bookmarkEnd w:id="47"/>
    </w:p>
    <w:p w14:paraId="18AD97BF" w14:textId="77777777" w:rsidR="00746646" w:rsidRDefault="00EE1147">
      <w:pPr>
        <w:spacing w:line="60" w:lineRule="exact"/>
        <w:rPr>
          <w:sz w:val="6"/>
        </w:rPr>
      </w:pPr>
      <w:r>
        <w:t xml:space="preserve"> </w:t>
      </w:r>
    </w:p>
    <w:p w14:paraId="18AD97C0" w14:textId="77777777" w:rsidR="00746646" w:rsidRDefault="00EE1147">
      <w:pPr>
        <w:pStyle w:val="ParagrapheIndent1"/>
        <w:spacing w:after="240" w:line="232"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18AD97C1" w14:textId="77777777" w:rsidR="00746646" w:rsidRDefault="00EE1147">
      <w:pPr>
        <w:pStyle w:val="ParagrapheIndent1"/>
        <w:spacing w:line="232" w:lineRule="exact"/>
        <w:jc w:val="both"/>
        <w:rPr>
          <w:color w:val="000000"/>
          <w:lang w:val="fr-FR"/>
        </w:rPr>
      </w:pPr>
      <w:r>
        <w:rPr>
          <w:color w:val="000000"/>
          <w:lang w:val="fr-FR"/>
        </w:rPr>
        <w:t>Les offres des candidats seront entièrement rédigées en langue française et exprimées en EURO.</w:t>
      </w:r>
    </w:p>
    <w:p w14:paraId="18AD97C2" w14:textId="77777777" w:rsidR="00746646" w:rsidRDefault="00EE1147">
      <w:pPr>
        <w:pStyle w:val="ParagrapheIndent1"/>
        <w:spacing w:line="232" w:lineRule="exact"/>
        <w:jc w:val="both"/>
        <w:rPr>
          <w:color w:val="000000"/>
          <w:lang w:val="fr-FR"/>
        </w:rPr>
        <w:sectPr w:rsidR="00746646">
          <w:footerReference w:type="default" r:id="rId29"/>
          <w:pgSz w:w="11900" w:h="16840"/>
          <w:pgMar w:top="1140" w:right="1140" w:bottom="1140" w:left="1140" w:header="1140" w:footer="1140" w:gutter="0"/>
          <w:cols w:space="708"/>
        </w:sectPr>
      </w:pPr>
      <w:r>
        <w:rPr>
          <w:color w:val="000000"/>
          <w:lang w:val="fr-FR"/>
        </w:rPr>
        <w:t>Si les offres des candidats sont rédigées dans une autre langue, elles doivent être accompagnées d'une traduction en français, cette traduction doit concerner l'ensemble des documents remis dans l'offre.</w:t>
      </w:r>
      <w:r>
        <w:rPr>
          <w:color w:val="000000"/>
          <w:lang w:val="fr-FR"/>
        </w:rPr>
        <w:cr/>
      </w:r>
    </w:p>
    <w:p w14:paraId="18AD97C3" w14:textId="77777777" w:rsidR="00746646" w:rsidRDefault="00EE1147">
      <w:pPr>
        <w:pStyle w:val="Titre2"/>
        <w:ind w:left="280"/>
        <w:rPr>
          <w:rFonts w:ascii="Trebuchet MS" w:eastAsia="Trebuchet MS" w:hAnsi="Trebuchet MS" w:cs="Trebuchet MS"/>
          <w:i w:val="0"/>
          <w:color w:val="000000"/>
          <w:sz w:val="24"/>
          <w:lang w:val="fr-FR"/>
        </w:rPr>
      </w:pPr>
      <w:bookmarkStart w:id="48" w:name="ArtL2_RC-2-A7.4"/>
      <w:bookmarkStart w:id="49" w:name="_Toc256000024"/>
      <w:bookmarkEnd w:id="48"/>
      <w:r>
        <w:rPr>
          <w:rFonts w:ascii="Trebuchet MS" w:eastAsia="Trebuchet MS" w:hAnsi="Trebuchet MS" w:cs="Trebuchet MS"/>
          <w:i w:val="0"/>
          <w:color w:val="000000"/>
          <w:sz w:val="24"/>
          <w:lang w:val="fr-FR"/>
        </w:rPr>
        <w:lastRenderedPageBreak/>
        <w:t>6.1 - Utilisation du mode de dépôt eOffre</w:t>
      </w:r>
      <w:bookmarkEnd w:id="49"/>
    </w:p>
    <w:p w14:paraId="18AD97C4" w14:textId="77777777" w:rsidR="00746646" w:rsidRDefault="00EE1147">
      <w:pPr>
        <w:pStyle w:val="ParagrapheIndent2"/>
        <w:spacing w:line="232" w:lineRule="exact"/>
        <w:jc w:val="both"/>
        <w:rPr>
          <w:color w:val="000000"/>
          <w:lang w:val="fr-FR"/>
        </w:rPr>
      </w:pPr>
      <w:r>
        <w:rPr>
          <w:color w:val="000000"/>
          <w:lang w:val="fr-FR"/>
        </w:rPr>
        <w:t>Le pouvoir adjudicateur rend obligatoire l’utilisation du mode de dépôt eOffre dans le cadre de la présente consultation.</w:t>
      </w:r>
    </w:p>
    <w:p w14:paraId="18AD97C5" w14:textId="77777777" w:rsidR="00746646" w:rsidRDefault="00746646">
      <w:pPr>
        <w:pStyle w:val="ParagrapheIndent2"/>
        <w:spacing w:line="232" w:lineRule="exact"/>
        <w:jc w:val="both"/>
        <w:rPr>
          <w:color w:val="000000"/>
          <w:lang w:val="fr-FR"/>
        </w:rPr>
      </w:pPr>
    </w:p>
    <w:p w14:paraId="18AD97C6" w14:textId="77777777" w:rsidR="00746646" w:rsidRDefault="00EE1147">
      <w:pPr>
        <w:pStyle w:val="ParagrapheIndent2"/>
        <w:spacing w:line="232" w:lineRule="exact"/>
        <w:jc w:val="both"/>
        <w:rPr>
          <w:color w:val="000000"/>
          <w:lang w:val="fr-FR"/>
        </w:rPr>
      </w:pPr>
      <w:r>
        <w:rPr>
          <w:color w:val="000000"/>
          <w:lang w:val="fr-FR"/>
        </w:rPr>
        <w:t>Ce mode de dépôt permet aux candidats de répondre à des formulaires en ligne établis par le pouvoir adjudicateur. Ces formulaires sont disponibles depuis l'espace fournisseur du profil d'acheteur AW Solutions.</w:t>
      </w:r>
    </w:p>
    <w:p w14:paraId="18AD97C7" w14:textId="77777777" w:rsidR="00746646" w:rsidRDefault="00EE1147">
      <w:pPr>
        <w:pStyle w:val="ParagrapheIndent2"/>
        <w:spacing w:line="232" w:lineRule="exact"/>
        <w:jc w:val="both"/>
        <w:rPr>
          <w:color w:val="000000"/>
          <w:lang w:val="fr-FR"/>
        </w:rPr>
      </w:pPr>
      <w:r>
        <w:rPr>
          <w:color w:val="000000"/>
          <w:lang w:val="fr-FR"/>
        </w:rPr>
        <w:t>Les formulaires complétés et validés par les candidats sont ensuite automatiquement joints à leur dépôt final.</w:t>
      </w:r>
    </w:p>
    <w:p w14:paraId="18AD97C8" w14:textId="77777777" w:rsidR="00746646" w:rsidRDefault="00746646">
      <w:pPr>
        <w:pStyle w:val="ParagrapheIndent2"/>
        <w:spacing w:line="232" w:lineRule="exact"/>
        <w:jc w:val="both"/>
        <w:rPr>
          <w:color w:val="000000"/>
          <w:lang w:val="fr-FR"/>
        </w:rPr>
      </w:pPr>
    </w:p>
    <w:p w14:paraId="18AD97C9" w14:textId="77777777" w:rsidR="00746646" w:rsidRDefault="00EE1147">
      <w:pPr>
        <w:pStyle w:val="ParagrapheIndent2"/>
        <w:spacing w:line="232" w:lineRule="exact"/>
        <w:jc w:val="both"/>
        <w:rPr>
          <w:color w:val="000000"/>
          <w:lang w:val="fr-FR"/>
        </w:rPr>
      </w:pPr>
      <w:r>
        <w:rPr>
          <w:color w:val="000000"/>
          <w:lang w:val="fr-FR"/>
        </w:rPr>
        <w:t>Les pièces à transmettre au format eOffre sont indiqués ci-dessous dans les tableaux des documents à produire.</w:t>
      </w:r>
    </w:p>
    <w:p w14:paraId="18AD97CA" w14:textId="77777777" w:rsidR="00746646" w:rsidRDefault="00EE1147">
      <w:pPr>
        <w:pStyle w:val="ParagrapheIndent2"/>
        <w:spacing w:line="232" w:lineRule="exact"/>
        <w:jc w:val="both"/>
        <w:rPr>
          <w:color w:val="000000"/>
          <w:lang w:val="fr-FR"/>
        </w:rPr>
      </w:pPr>
      <w:r>
        <w:rPr>
          <w:color w:val="000000"/>
          <w:lang w:val="fr-FR"/>
        </w:rPr>
        <w:t>Les pièces déposées au format eOffre n’ont pas à être fournies dans un autre format.</w:t>
      </w:r>
    </w:p>
    <w:p w14:paraId="18AD97CB" w14:textId="77777777" w:rsidR="00746646" w:rsidRDefault="00746646">
      <w:pPr>
        <w:pStyle w:val="ParagrapheIndent2"/>
        <w:spacing w:line="232" w:lineRule="exact"/>
        <w:jc w:val="both"/>
        <w:rPr>
          <w:color w:val="000000"/>
          <w:lang w:val="fr-FR"/>
        </w:rPr>
      </w:pPr>
    </w:p>
    <w:p w14:paraId="18AD97CC" w14:textId="77777777" w:rsidR="00746646" w:rsidRDefault="00EE1147">
      <w:pPr>
        <w:pStyle w:val="ParagrapheIndent2"/>
        <w:spacing w:after="240" w:line="232" w:lineRule="exact"/>
        <w:jc w:val="both"/>
        <w:rPr>
          <w:color w:val="000000"/>
          <w:lang w:val="fr-FR"/>
        </w:rPr>
      </w:pPr>
      <w:r>
        <w:rPr>
          <w:color w:val="000000"/>
          <w:lang w:val="fr-FR"/>
        </w:rPr>
        <w:t>Cet outil a été mis en place pour simplifier le processus de réponse à la consultation et garantit le respect des exigences spécifiques du pouvoir adjudicateur.</w:t>
      </w:r>
    </w:p>
    <w:tbl>
      <w:tblPr>
        <w:tblW w:w="0" w:type="auto"/>
        <w:tblInd w:w="500" w:type="dxa"/>
        <w:tblLayout w:type="fixed"/>
        <w:tblLook w:val="04A0" w:firstRow="1" w:lastRow="0" w:firstColumn="1" w:lastColumn="0" w:noHBand="0" w:noVBand="1"/>
      </w:tblPr>
      <w:tblGrid>
        <w:gridCol w:w="8600"/>
      </w:tblGrid>
      <w:tr w:rsidR="00746646" w14:paraId="18AD97DA"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746646" w14:paraId="18AD97D0" w14:textId="77777777">
              <w:trPr>
                <w:trHeight w:val="40"/>
              </w:trPr>
              <w:tc>
                <w:tcPr>
                  <w:tcW w:w="400" w:type="dxa"/>
                  <w:tcMar>
                    <w:top w:w="0" w:type="dxa"/>
                    <w:left w:w="0" w:type="dxa"/>
                    <w:bottom w:w="0" w:type="dxa"/>
                    <w:right w:w="0" w:type="dxa"/>
                  </w:tcMar>
                </w:tcPr>
                <w:p w14:paraId="18AD97CD" w14:textId="77777777" w:rsidR="00746646" w:rsidRDefault="00746646">
                  <w:pPr>
                    <w:rPr>
                      <w:sz w:val="2"/>
                    </w:rPr>
                  </w:pPr>
                </w:p>
              </w:tc>
              <w:tc>
                <w:tcPr>
                  <w:tcW w:w="300" w:type="dxa"/>
                  <w:tcMar>
                    <w:top w:w="0" w:type="dxa"/>
                    <w:left w:w="0" w:type="dxa"/>
                    <w:bottom w:w="0" w:type="dxa"/>
                    <w:right w:w="0" w:type="dxa"/>
                  </w:tcMar>
                </w:tcPr>
                <w:p w14:paraId="18AD97CE" w14:textId="77777777" w:rsidR="00746646" w:rsidRDefault="00746646">
                  <w:pPr>
                    <w:rPr>
                      <w:sz w:val="2"/>
                    </w:rPr>
                  </w:pPr>
                </w:p>
              </w:tc>
              <w:tc>
                <w:tcPr>
                  <w:tcW w:w="7300" w:type="dxa"/>
                  <w:vMerge w:val="restart"/>
                  <w:tcMar>
                    <w:top w:w="0" w:type="dxa"/>
                    <w:left w:w="0" w:type="dxa"/>
                    <w:bottom w:w="0" w:type="dxa"/>
                    <w:right w:w="0" w:type="dxa"/>
                  </w:tcMar>
                  <w:vAlign w:val="center"/>
                </w:tcPr>
                <w:p w14:paraId="18AD97CF" w14:textId="77777777" w:rsidR="00746646" w:rsidRDefault="00EE1147">
                  <w:pPr>
                    <w:rPr>
                      <w:rFonts w:ascii="Trebuchet MS" w:eastAsia="Trebuchet MS" w:hAnsi="Trebuchet MS" w:cs="Trebuchet MS"/>
                      <w:b/>
                      <w:color w:val="000000"/>
                      <w:sz w:val="22"/>
                      <w:lang w:val="fr-FR"/>
                    </w:rPr>
                  </w:pPr>
                  <w:r>
                    <w:rPr>
                      <w:rFonts w:ascii="Trebuchet MS" w:eastAsia="Trebuchet MS" w:hAnsi="Trebuchet MS" w:cs="Trebuchet MS"/>
                      <w:b/>
                      <w:color w:val="000000"/>
                      <w:sz w:val="22"/>
                      <w:lang w:val="fr-FR"/>
                    </w:rPr>
                    <w:t xml:space="preserve"> L’utilisation du mode de dépôt eOffre est obligatoire </w:t>
                  </w:r>
                </w:p>
              </w:tc>
            </w:tr>
            <w:tr w:rsidR="00746646" w14:paraId="18AD97D4" w14:textId="77777777">
              <w:trPr>
                <w:trHeight w:val="385"/>
              </w:trPr>
              <w:tc>
                <w:tcPr>
                  <w:tcW w:w="400" w:type="dxa"/>
                  <w:tcMar>
                    <w:top w:w="0" w:type="dxa"/>
                    <w:left w:w="0" w:type="dxa"/>
                    <w:bottom w:w="0" w:type="dxa"/>
                    <w:right w:w="0" w:type="dxa"/>
                  </w:tcMar>
                </w:tcPr>
                <w:p w14:paraId="18AD97D1" w14:textId="77777777" w:rsidR="00746646" w:rsidRDefault="00976B49">
                  <w:pPr>
                    <w:rPr>
                      <w:sz w:val="2"/>
                    </w:rPr>
                  </w:pPr>
                  <w:r>
                    <w:pict w14:anchorId="18AD9910">
                      <v:shape id="_x0000_i1040" type="#_x0000_t75" style="width:20pt;height:20pt">
                        <v:imagedata r:id="rId27" o:title=""/>
                      </v:shape>
                    </w:pict>
                  </w:r>
                </w:p>
              </w:tc>
              <w:tc>
                <w:tcPr>
                  <w:tcW w:w="300" w:type="dxa"/>
                  <w:tcMar>
                    <w:top w:w="0" w:type="dxa"/>
                    <w:left w:w="0" w:type="dxa"/>
                    <w:bottom w:w="0" w:type="dxa"/>
                    <w:right w:w="0" w:type="dxa"/>
                  </w:tcMar>
                </w:tcPr>
                <w:p w14:paraId="18AD97D2" w14:textId="77777777" w:rsidR="00746646" w:rsidRDefault="00746646">
                  <w:pPr>
                    <w:rPr>
                      <w:sz w:val="2"/>
                    </w:rPr>
                  </w:pPr>
                </w:p>
              </w:tc>
              <w:tc>
                <w:tcPr>
                  <w:tcW w:w="7300" w:type="dxa"/>
                  <w:vMerge/>
                  <w:tcMar>
                    <w:top w:w="0" w:type="dxa"/>
                    <w:left w:w="0" w:type="dxa"/>
                    <w:bottom w:w="0" w:type="dxa"/>
                    <w:right w:w="0" w:type="dxa"/>
                  </w:tcMar>
                </w:tcPr>
                <w:p w14:paraId="18AD97D3" w14:textId="77777777" w:rsidR="00746646" w:rsidRDefault="00746646"/>
              </w:tc>
            </w:tr>
            <w:tr w:rsidR="00746646" w14:paraId="18AD97D8" w14:textId="77777777">
              <w:trPr>
                <w:trHeight w:val="45"/>
              </w:trPr>
              <w:tc>
                <w:tcPr>
                  <w:tcW w:w="400" w:type="dxa"/>
                  <w:tcMar>
                    <w:top w:w="0" w:type="dxa"/>
                    <w:left w:w="0" w:type="dxa"/>
                    <w:bottom w:w="0" w:type="dxa"/>
                    <w:right w:w="0" w:type="dxa"/>
                  </w:tcMar>
                </w:tcPr>
                <w:p w14:paraId="18AD97D5" w14:textId="77777777" w:rsidR="00746646" w:rsidRDefault="00746646">
                  <w:pPr>
                    <w:rPr>
                      <w:sz w:val="2"/>
                    </w:rPr>
                  </w:pPr>
                </w:p>
              </w:tc>
              <w:tc>
                <w:tcPr>
                  <w:tcW w:w="300" w:type="dxa"/>
                  <w:tcMar>
                    <w:top w:w="0" w:type="dxa"/>
                    <w:left w:w="0" w:type="dxa"/>
                    <w:bottom w:w="0" w:type="dxa"/>
                    <w:right w:w="0" w:type="dxa"/>
                  </w:tcMar>
                </w:tcPr>
                <w:p w14:paraId="18AD97D6" w14:textId="77777777" w:rsidR="00746646" w:rsidRDefault="00746646">
                  <w:pPr>
                    <w:rPr>
                      <w:sz w:val="2"/>
                    </w:rPr>
                  </w:pPr>
                </w:p>
              </w:tc>
              <w:tc>
                <w:tcPr>
                  <w:tcW w:w="7300" w:type="dxa"/>
                  <w:vMerge/>
                  <w:tcMar>
                    <w:top w:w="0" w:type="dxa"/>
                    <w:left w:w="0" w:type="dxa"/>
                    <w:bottom w:w="0" w:type="dxa"/>
                    <w:right w:w="0" w:type="dxa"/>
                  </w:tcMar>
                </w:tcPr>
                <w:p w14:paraId="18AD97D7" w14:textId="77777777" w:rsidR="00746646" w:rsidRDefault="00746646"/>
              </w:tc>
            </w:tr>
          </w:tbl>
          <w:p w14:paraId="18AD97D9" w14:textId="77777777" w:rsidR="00746646" w:rsidRDefault="00746646">
            <w:pPr>
              <w:rPr>
                <w:sz w:val="2"/>
              </w:rPr>
            </w:pPr>
          </w:p>
        </w:tc>
      </w:tr>
    </w:tbl>
    <w:p w14:paraId="18AD97DB" w14:textId="77777777" w:rsidR="00746646" w:rsidRDefault="00EE1147">
      <w:pPr>
        <w:spacing w:line="240" w:lineRule="exact"/>
      </w:pPr>
      <w:r>
        <w:t xml:space="preserve"> </w:t>
      </w:r>
    </w:p>
    <w:p w14:paraId="18AD97DC" w14:textId="77777777" w:rsidR="00746646" w:rsidRDefault="00EE1147">
      <w:pPr>
        <w:pStyle w:val="Titre2"/>
        <w:ind w:left="280"/>
        <w:rPr>
          <w:rFonts w:ascii="Trebuchet MS" w:eastAsia="Trebuchet MS" w:hAnsi="Trebuchet MS" w:cs="Trebuchet MS"/>
          <w:i w:val="0"/>
          <w:color w:val="000000"/>
          <w:sz w:val="24"/>
          <w:lang w:val="fr-FR"/>
        </w:rPr>
      </w:pPr>
      <w:bookmarkStart w:id="50" w:name="ArtL2_RC-2-A7.5"/>
      <w:bookmarkStart w:id="51" w:name="_Toc256000025"/>
      <w:bookmarkEnd w:id="50"/>
      <w:r>
        <w:rPr>
          <w:rFonts w:ascii="Trebuchet MS" w:eastAsia="Trebuchet MS" w:hAnsi="Trebuchet MS" w:cs="Trebuchet MS"/>
          <w:i w:val="0"/>
          <w:color w:val="000000"/>
          <w:sz w:val="24"/>
          <w:lang w:val="fr-FR"/>
        </w:rPr>
        <w:t>6.2 - Documents à produire</w:t>
      </w:r>
      <w:bookmarkEnd w:id="51"/>
    </w:p>
    <w:p w14:paraId="18AD97DD" w14:textId="77777777" w:rsidR="00746646" w:rsidRDefault="00EE1147">
      <w:pPr>
        <w:pStyle w:val="ParagrapheIndent2"/>
        <w:spacing w:line="232" w:lineRule="exact"/>
        <w:jc w:val="both"/>
        <w:rPr>
          <w:color w:val="000000"/>
          <w:lang w:val="fr-FR"/>
        </w:rPr>
      </w:pPr>
      <w:r>
        <w:rPr>
          <w:color w:val="000000"/>
          <w:lang w:val="fr-FR"/>
        </w:rPr>
        <w:t>Chaque candidat aura à produire un dossier complet comprenant les pièces suivantes :</w:t>
      </w:r>
    </w:p>
    <w:p w14:paraId="18AD97DE" w14:textId="77777777" w:rsidR="00746646" w:rsidRDefault="00746646">
      <w:pPr>
        <w:pStyle w:val="ParagrapheIndent2"/>
        <w:spacing w:line="232" w:lineRule="exact"/>
        <w:jc w:val="both"/>
        <w:rPr>
          <w:color w:val="000000"/>
          <w:lang w:val="fr-FR"/>
        </w:rPr>
      </w:pPr>
    </w:p>
    <w:p w14:paraId="18AD97DF" w14:textId="77777777" w:rsidR="00746646" w:rsidRDefault="00EE1147">
      <w:pPr>
        <w:pStyle w:val="ParagrapheIndent2"/>
        <w:spacing w:line="232" w:lineRule="exact"/>
        <w:jc w:val="both"/>
        <w:rPr>
          <w:color w:val="000000"/>
          <w:lang w:val="fr-FR"/>
        </w:rPr>
      </w:pPr>
      <w:r>
        <w:rPr>
          <w:color w:val="000000"/>
          <w:lang w:val="fr-FR"/>
        </w:rPr>
        <w:t>Pièces de la candidature telles que prévues aux articles L. 2142-1, R. 2142-3, R. 2142-4, R. 2143-3 et R. 2143-4 du Code de la commande publique :</w:t>
      </w:r>
    </w:p>
    <w:p w14:paraId="18AD97E0" w14:textId="77777777" w:rsidR="00746646" w:rsidRDefault="00746646">
      <w:pPr>
        <w:pStyle w:val="ParagrapheIndent2"/>
        <w:spacing w:line="232" w:lineRule="exact"/>
        <w:jc w:val="both"/>
        <w:rPr>
          <w:color w:val="000000"/>
          <w:lang w:val="fr-FR"/>
        </w:rPr>
      </w:pPr>
    </w:p>
    <w:p w14:paraId="18AD97E1" w14:textId="77777777" w:rsidR="00746646" w:rsidRDefault="00EE1147">
      <w:pPr>
        <w:pStyle w:val="ParagrapheIndent2"/>
        <w:spacing w:line="232" w:lineRule="exact"/>
        <w:jc w:val="both"/>
        <w:rPr>
          <w:color w:val="000000"/>
          <w:lang w:val="fr-FR"/>
        </w:rPr>
      </w:pPr>
      <w:r>
        <w:rPr>
          <w:color w:val="000000"/>
          <w:lang w:val="fr-FR"/>
        </w:rPr>
        <w:t>Renseignements concernant la situation juridique de l'entreprise :</w:t>
      </w:r>
    </w:p>
    <w:tbl>
      <w:tblPr>
        <w:tblW w:w="0" w:type="auto"/>
        <w:tblLayout w:type="fixed"/>
        <w:tblLook w:val="04A0" w:firstRow="1" w:lastRow="0" w:firstColumn="1" w:lastColumn="0" w:noHBand="0" w:noVBand="1"/>
      </w:tblPr>
      <w:tblGrid>
        <w:gridCol w:w="7200"/>
        <w:gridCol w:w="1200"/>
        <w:gridCol w:w="1200"/>
      </w:tblGrid>
      <w:tr w:rsidR="00746646" w14:paraId="18AD97E5" w14:textId="77777777">
        <w:trPr>
          <w:trHeight w:val="292"/>
        </w:trPr>
        <w:tc>
          <w:tcPr>
            <w:tcW w:w="7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AD97E2" w14:textId="77777777" w:rsidR="00746646" w:rsidRDefault="00EE1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AD97E3" w14:textId="77777777" w:rsidR="00746646" w:rsidRDefault="00EE1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AD97E4" w14:textId="77777777" w:rsidR="00746646" w:rsidRDefault="00EE1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eOffre</w:t>
            </w:r>
          </w:p>
        </w:tc>
      </w:tr>
      <w:tr w:rsidR="00746646" w14:paraId="18AD97E9" w14:textId="77777777">
        <w:trPr>
          <w:trHeight w:val="418"/>
        </w:trPr>
        <w:tc>
          <w:tcPr>
            <w:tcW w:w="7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E6" w14:textId="77777777" w:rsidR="00746646" w:rsidRDefault="00EE1147">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E7" w14:textId="77777777" w:rsidR="00746646" w:rsidRDefault="00EE114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E8" w14:textId="77777777" w:rsidR="00746646" w:rsidRDefault="00EE114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bl>
    <w:p w14:paraId="18AD97EA" w14:textId="77777777" w:rsidR="00746646" w:rsidRDefault="00EE1147">
      <w:pPr>
        <w:spacing w:after="400" w:line="240" w:lineRule="exact"/>
      </w:pPr>
      <w:r>
        <w:t xml:space="preserve"> </w:t>
      </w:r>
    </w:p>
    <w:p w14:paraId="18AD97EB" w14:textId="77777777" w:rsidR="00746646" w:rsidRDefault="00EE1147">
      <w:pPr>
        <w:pStyle w:val="ParagrapheIndent2"/>
        <w:jc w:val="both"/>
        <w:rPr>
          <w:color w:val="000000"/>
          <w:lang w:val="fr-FR"/>
        </w:rPr>
      </w:pPr>
      <w:r>
        <w:rPr>
          <w:color w:val="000000"/>
          <w:lang w:val="fr-FR"/>
        </w:rPr>
        <w:t>Renseignements concernant la capacité économique et financière de l'entreprise :</w:t>
      </w:r>
    </w:p>
    <w:tbl>
      <w:tblPr>
        <w:tblW w:w="0" w:type="auto"/>
        <w:tblLayout w:type="fixed"/>
        <w:tblLook w:val="04A0" w:firstRow="1" w:lastRow="0" w:firstColumn="1" w:lastColumn="0" w:noHBand="0" w:noVBand="1"/>
      </w:tblPr>
      <w:tblGrid>
        <w:gridCol w:w="7200"/>
        <w:gridCol w:w="1200"/>
        <w:gridCol w:w="1200"/>
      </w:tblGrid>
      <w:tr w:rsidR="00746646" w14:paraId="18AD97EF" w14:textId="77777777">
        <w:trPr>
          <w:trHeight w:val="292"/>
        </w:trPr>
        <w:tc>
          <w:tcPr>
            <w:tcW w:w="7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AD97EC" w14:textId="77777777" w:rsidR="00746646" w:rsidRDefault="00EE1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AD97ED" w14:textId="77777777" w:rsidR="00746646" w:rsidRDefault="00EE1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AD97EE" w14:textId="77777777" w:rsidR="00746646" w:rsidRDefault="00EE1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eOffre</w:t>
            </w:r>
          </w:p>
        </w:tc>
      </w:tr>
      <w:tr w:rsidR="00746646" w14:paraId="18AD97F3" w14:textId="77777777">
        <w:trPr>
          <w:trHeight w:val="616"/>
        </w:trPr>
        <w:tc>
          <w:tcPr>
            <w:tcW w:w="7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F0" w14:textId="77777777" w:rsidR="00746646" w:rsidRDefault="00EE1147">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concernant le chiffre d'affaires global et le chiffre d'affaires concernant les prestations objet du contrat, réalisées au cours des trois derniers exercices disponibles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F1" w14:textId="77777777" w:rsidR="00746646" w:rsidRDefault="00EE114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F2" w14:textId="77777777" w:rsidR="00746646" w:rsidRDefault="00EE114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746646" w14:paraId="18AD97F7" w14:textId="77777777">
        <w:trPr>
          <w:trHeight w:val="418"/>
        </w:trPr>
        <w:tc>
          <w:tcPr>
            <w:tcW w:w="7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F4" w14:textId="77777777" w:rsidR="00746646" w:rsidRDefault="00EE1147">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appropriée de banques ou preuve d'une assurance pour les risques professionnels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F5" w14:textId="77777777" w:rsidR="00746646" w:rsidRDefault="00EE114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F6" w14:textId="77777777" w:rsidR="00746646" w:rsidRDefault="00EE114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bl>
    <w:p w14:paraId="18AD97F8" w14:textId="77777777" w:rsidR="00746646" w:rsidRDefault="00EE1147">
      <w:pPr>
        <w:spacing w:after="400" w:line="240" w:lineRule="exact"/>
      </w:pPr>
      <w:r>
        <w:t xml:space="preserve"> </w:t>
      </w:r>
    </w:p>
    <w:p w14:paraId="18AD97F9" w14:textId="77777777" w:rsidR="00746646" w:rsidRDefault="00EE1147">
      <w:pPr>
        <w:pStyle w:val="ParagrapheIndent2"/>
        <w:jc w:val="both"/>
        <w:rPr>
          <w:color w:val="000000"/>
          <w:lang w:val="fr-FR"/>
        </w:rPr>
      </w:pPr>
      <w:r>
        <w:rPr>
          <w:color w:val="000000"/>
          <w:lang w:val="fr-FR"/>
        </w:rPr>
        <w:t>Renseignements concernant les références professionnelles et la capacité technique de l'entreprise :</w:t>
      </w:r>
    </w:p>
    <w:tbl>
      <w:tblPr>
        <w:tblW w:w="0" w:type="auto"/>
        <w:tblLayout w:type="fixed"/>
        <w:tblLook w:val="04A0" w:firstRow="1" w:lastRow="0" w:firstColumn="1" w:lastColumn="0" w:noHBand="0" w:noVBand="1"/>
      </w:tblPr>
      <w:tblGrid>
        <w:gridCol w:w="7200"/>
        <w:gridCol w:w="1200"/>
        <w:gridCol w:w="1200"/>
      </w:tblGrid>
      <w:tr w:rsidR="00746646" w14:paraId="18AD97FD" w14:textId="77777777">
        <w:trPr>
          <w:trHeight w:val="292"/>
        </w:trPr>
        <w:tc>
          <w:tcPr>
            <w:tcW w:w="7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AD97FA" w14:textId="77777777" w:rsidR="00746646" w:rsidRDefault="00EE1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AD97FB" w14:textId="77777777" w:rsidR="00746646" w:rsidRDefault="00EE1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AD97FC" w14:textId="77777777" w:rsidR="00746646" w:rsidRDefault="00EE1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eOffre</w:t>
            </w:r>
          </w:p>
        </w:tc>
      </w:tr>
      <w:tr w:rsidR="00746646" w14:paraId="18AD9801" w14:textId="77777777">
        <w:trPr>
          <w:trHeight w:val="1048"/>
        </w:trPr>
        <w:tc>
          <w:tcPr>
            <w:tcW w:w="7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FE" w14:textId="77777777" w:rsidR="00746646" w:rsidRDefault="00EE1147">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Liste des principaux travaux exécutés au cours des cinq dernières années, assortie, pour les travaux les plus importants, d’attestations de bonne exécution précisant notamment le montant, la date et le lieu d’exécution des travaux et indiquant s’ils ont été effectués selon les règles de l’art et menés régulièrement à bonne fin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7FF" w14:textId="77777777" w:rsidR="00746646" w:rsidRDefault="00EE114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00" w14:textId="77777777" w:rsidR="00746646" w:rsidRDefault="00EE114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18AD9802" w14:textId="77777777" w:rsidR="00746646" w:rsidRDefault="00EE1147">
      <w:pPr>
        <w:spacing w:after="160" w:line="240" w:lineRule="exact"/>
        <w:sectPr w:rsidR="00746646">
          <w:footerReference w:type="default" r:id="rId30"/>
          <w:pgSz w:w="11900" w:h="16840"/>
          <w:pgMar w:top="1140" w:right="1140" w:bottom="1140" w:left="1140" w:header="1140" w:footer="1140" w:gutter="0"/>
          <w:cols w:space="708"/>
        </w:sectPr>
      </w:pPr>
      <w:r>
        <w:t xml:space="preserve"> </w:t>
      </w:r>
    </w:p>
    <w:p w14:paraId="18AD9803" w14:textId="77777777" w:rsidR="00746646" w:rsidRDefault="00EE1147">
      <w:pPr>
        <w:pStyle w:val="ParagrapheIndent2"/>
        <w:spacing w:after="240" w:line="232" w:lineRule="exact"/>
        <w:jc w:val="both"/>
        <w:rPr>
          <w:color w:val="000000"/>
          <w:lang w:val="fr-FR"/>
        </w:rPr>
      </w:pPr>
      <w:r>
        <w:rPr>
          <w:color w:val="000000"/>
          <w:lang w:val="fr-FR"/>
        </w:rPr>
        <w:lastRenderedPageBreak/>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18AD9804" w14:textId="77777777" w:rsidR="00746646" w:rsidRDefault="00EE1147">
      <w:pPr>
        <w:pStyle w:val="ParagrapheIndent2"/>
        <w:jc w:val="both"/>
        <w:rPr>
          <w:color w:val="000000"/>
          <w:lang w:val="fr-FR"/>
        </w:rPr>
      </w:pPr>
      <w:r>
        <w:rPr>
          <w:color w:val="000000"/>
          <w:lang w:val="fr-FR"/>
        </w:rPr>
        <w:t>Pièces de l'offre :</w:t>
      </w:r>
    </w:p>
    <w:tbl>
      <w:tblPr>
        <w:tblW w:w="0" w:type="auto"/>
        <w:tblLayout w:type="fixed"/>
        <w:tblLook w:val="04A0" w:firstRow="1" w:lastRow="0" w:firstColumn="1" w:lastColumn="0" w:noHBand="0" w:noVBand="1"/>
      </w:tblPr>
      <w:tblGrid>
        <w:gridCol w:w="7200"/>
        <w:gridCol w:w="1200"/>
        <w:gridCol w:w="1200"/>
      </w:tblGrid>
      <w:tr w:rsidR="00746646" w14:paraId="18AD9808" w14:textId="77777777">
        <w:trPr>
          <w:trHeight w:val="292"/>
        </w:trPr>
        <w:tc>
          <w:tcPr>
            <w:tcW w:w="7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AD9805" w14:textId="77777777" w:rsidR="00746646" w:rsidRDefault="00EE1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AD9806" w14:textId="77777777" w:rsidR="00746646" w:rsidRDefault="00EE1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AD9807" w14:textId="77777777" w:rsidR="00746646" w:rsidRDefault="00EE1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eOffre</w:t>
            </w:r>
          </w:p>
        </w:tc>
      </w:tr>
      <w:tr w:rsidR="00746646" w14:paraId="18AD980C" w14:textId="77777777">
        <w:trPr>
          <w:trHeight w:val="328"/>
        </w:trPr>
        <w:tc>
          <w:tcPr>
            <w:tcW w:w="7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09" w14:textId="77777777" w:rsidR="00746646" w:rsidRDefault="00EE114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L'acte d'engagement, une signature électronique sera proposée à l'attribution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0A" w14:textId="77777777" w:rsidR="00746646" w:rsidRDefault="00EE114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0B" w14:textId="77777777" w:rsidR="00746646" w:rsidRDefault="00EE114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746646" w14:paraId="18AD9810" w14:textId="77777777">
        <w:trPr>
          <w:trHeight w:val="328"/>
        </w:trPr>
        <w:tc>
          <w:tcPr>
            <w:tcW w:w="7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0D" w14:textId="77777777" w:rsidR="00746646" w:rsidRDefault="00EE114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 décomposition du prix global forfaitaire (DPGF)</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0E" w14:textId="77777777" w:rsidR="00746646" w:rsidRDefault="00EE114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0F" w14:textId="77777777" w:rsidR="00746646" w:rsidRDefault="00EE114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746646" w14:paraId="18AD9814" w14:textId="77777777">
        <w:trPr>
          <w:trHeight w:val="1048"/>
        </w:trPr>
        <w:tc>
          <w:tcPr>
            <w:tcW w:w="7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11" w14:textId="77777777" w:rsidR="00746646" w:rsidRDefault="00EE1147">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mémoire justificatif des dispositions que l'entreprise se propose d'adopter pour l'exécution du contrat limité à 50 pages maximum, page de garde comprise. Une feuille imprimée recto verso correspond à deux pages. Les pages produites au-delà de cette limite ne seront pas prises en compte lors de l’analyse de l’offre.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12" w14:textId="77777777" w:rsidR="00746646" w:rsidRDefault="00EE114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13" w14:textId="77777777" w:rsidR="00746646" w:rsidRDefault="00EE114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746646" w14:paraId="18AD9818" w14:textId="77777777">
        <w:trPr>
          <w:trHeight w:val="418"/>
        </w:trPr>
        <w:tc>
          <w:tcPr>
            <w:tcW w:w="7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15" w14:textId="77777777" w:rsidR="00746646" w:rsidRDefault="00EE1147">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Les fiches techniques correspondant aux produits et prestations proposés par le candidat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16" w14:textId="77777777" w:rsidR="00746646" w:rsidRDefault="00EE114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17" w14:textId="77777777" w:rsidR="00746646" w:rsidRDefault="00EE114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18AD9819" w14:textId="77777777" w:rsidR="00746646" w:rsidRDefault="00EE1147">
      <w:pPr>
        <w:spacing w:after="400" w:line="240" w:lineRule="exact"/>
      </w:pPr>
      <w:r>
        <w:t xml:space="preserve"> </w:t>
      </w:r>
    </w:p>
    <w:p w14:paraId="18AD981A" w14:textId="77777777" w:rsidR="00746646" w:rsidRDefault="00EE1147">
      <w:pPr>
        <w:pStyle w:val="ParagrapheIndent2"/>
        <w:spacing w:after="240" w:line="232"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18AD981B" w14:textId="77777777" w:rsidR="00746646" w:rsidRDefault="00EE1147">
      <w:pPr>
        <w:pStyle w:val="Titre2"/>
        <w:ind w:left="280"/>
        <w:rPr>
          <w:rFonts w:ascii="Trebuchet MS" w:eastAsia="Trebuchet MS" w:hAnsi="Trebuchet MS" w:cs="Trebuchet MS"/>
          <w:i w:val="0"/>
          <w:color w:val="000000"/>
          <w:sz w:val="24"/>
          <w:lang w:val="fr-FR"/>
        </w:rPr>
      </w:pPr>
      <w:bookmarkStart w:id="52" w:name="ArtL2_RC-2-A7.6"/>
      <w:bookmarkStart w:id="53" w:name="_Toc256000026"/>
      <w:bookmarkEnd w:id="52"/>
      <w:r>
        <w:rPr>
          <w:rFonts w:ascii="Trebuchet MS" w:eastAsia="Trebuchet MS" w:hAnsi="Trebuchet MS" w:cs="Trebuchet MS"/>
          <w:i w:val="0"/>
          <w:color w:val="000000"/>
          <w:sz w:val="24"/>
          <w:lang w:val="fr-FR"/>
        </w:rPr>
        <w:t>6.3 - Présentation des variantes</w:t>
      </w:r>
      <w:bookmarkEnd w:id="53"/>
    </w:p>
    <w:p w14:paraId="18AD981C" w14:textId="77777777" w:rsidR="00746646" w:rsidRDefault="00EE1147">
      <w:pPr>
        <w:pStyle w:val="ParagrapheIndent2"/>
        <w:spacing w:after="240" w:line="232" w:lineRule="exact"/>
        <w:jc w:val="both"/>
        <w:rPr>
          <w:color w:val="000000"/>
          <w:lang w:val="fr-FR"/>
        </w:rPr>
      </w:pPr>
      <w:r>
        <w:rPr>
          <w:color w:val="000000"/>
          <w:lang w:val="fr-FR"/>
        </w:rPr>
        <w:t>Les candidats présenteront un dossier général " variantes " comportant un sous-dossier particulier pour chaque variante qu'ils proposent. Outre les répercussions de chaque variante sur le montant de leur offre de base, ils indiqueront les adaptations à apporter tout en respectant les exigences minimales indiquées au cahier des charges.</w:t>
      </w:r>
    </w:p>
    <w:p w14:paraId="18AD981D" w14:textId="77777777" w:rsidR="00746646" w:rsidRDefault="00EE1147">
      <w:pPr>
        <w:pStyle w:val="Titre2"/>
        <w:ind w:left="280"/>
        <w:rPr>
          <w:rFonts w:ascii="Trebuchet MS" w:eastAsia="Trebuchet MS" w:hAnsi="Trebuchet MS" w:cs="Trebuchet MS"/>
          <w:i w:val="0"/>
          <w:color w:val="000000"/>
          <w:sz w:val="24"/>
          <w:lang w:val="fr-FR"/>
        </w:rPr>
      </w:pPr>
      <w:bookmarkStart w:id="54" w:name="ArtL2_RC-2-A7.9"/>
      <w:bookmarkStart w:id="55" w:name="_Toc256000027"/>
      <w:bookmarkEnd w:id="54"/>
      <w:r>
        <w:rPr>
          <w:rFonts w:ascii="Trebuchet MS" w:eastAsia="Trebuchet MS" w:hAnsi="Trebuchet MS" w:cs="Trebuchet MS"/>
          <w:i w:val="0"/>
          <w:color w:val="000000"/>
          <w:sz w:val="24"/>
          <w:lang w:val="fr-FR"/>
        </w:rPr>
        <w:t>6.4 - Visites sur site</w:t>
      </w:r>
      <w:bookmarkEnd w:id="55"/>
    </w:p>
    <w:p w14:paraId="18AD981E" w14:textId="77777777" w:rsidR="00746646" w:rsidRDefault="00EE1147">
      <w:pPr>
        <w:pStyle w:val="ParagrapheIndent2"/>
        <w:spacing w:line="232" w:lineRule="exact"/>
        <w:jc w:val="both"/>
        <w:rPr>
          <w:color w:val="000000"/>
          <w:lang w:val="fr-FR"/>
        </w:rPr>
      </w:pPr>
      <w:r>
        <w:rPr>
          <w:color w:val="000000"/>
          <w:lang w:val="fr-FR"/>
        </w:rPr>
        <w:t>Une visite sur site est préconisée. Les conditions de visites sont les suivantes :</w:t>
      </w:r>
    </w:p>
    <w:p w14:paraId="18AD981F" w14:textId="77777777" w:rsidR="00746646" w:rsidRDefault="00EE1147">
      <w:pPr>
        <w:pStyle w:val="ParagrapheIndent2"/>
        <w:spacing w:after="240" w:line="232" w:lineRule="exact"/>
        <w:jc w:val="both"/>
        <w:rPr>
          <w:color w:val="000000"/>
          <w:lang w:val="fr-FR"/>
        </w:rPr>
      </w:pPr>
      <w:r>
        <w:rPr>
          <w:color w:val="000000"/>
          <w:lang w:val="fr-FR"/>
        </w:rPr>
        <w:t>La visite sur site est vivement conseillée. Le site est accessible depuis la voie publique.</w:t>
      </w:r>
    </w:p>
    <w:p w14:paraId="18AD9820" w14:textId="77777777" w:rsidR="00746646" w:rsidRDefault="00EE1147">
      <w:pPr>
        <w:pStyle w:val="Titre2"/>
        <w:ind w:left="280"/>
        <w:rPr>
          <w:rFonts w:ascii="Trebuchet MS" w:eastAsia="Trebuchet MS" w:hAnsi="Trebuchet MS" w:cs="Trebuchet MS"/>
          <w:i w:val="0"/>
          <w:color w:val="000000"/>
          <w:sz w:val="24"/>
          <w:lang w:val="fr-FR"/>
        </w:rPr>
      </w:pPr>
      <w:bookmarkStart w:id="56" w:name="ArtL2_RC-2-A7.10"/>
      <w:bookmarkStart w:id="57" w:name="_Toc256000028"/>
      <w:bookmarkEnd w:id="56"/>
      <w:r>
        <w:rPr>
          <w:rFonts w:ascii="Trebuchet MS" w:eastAsia="Trebuchet MS" w:hAnsi="Trebuchet MS" w:cs="Trebuchet MS"/>
          <w:i w:val="0"/>
          <w:color w:val="000000"/>
          <w:sz w:val="24"/>
          <w:lang w:val="fr-FR"/>
        </w:rPr>
        <w:t>6.5 - Usage de matériaux de type nouveau</w:t>
      </w:r>
      <w:bookmarkEnd w:id="57"/>
    </w:p>
    <w:p w14:paraId="18AD9821" w14:textId="77777777" w:rsidR="00746646" w:rsidRDefault="00EE1147">
      <w:pPr>
        <w:pStyle w:val="ParagrapheIndent2"/>
        <w:spacing w:line="232" w:lineRule="exact"/>
        <w:jc w:val="both"/>
        <w:rPr>
          <w:color w:val="000000"/>
          <w:lang w:val="fr-FR"/>
        </w:rPr>
      </w:pPr>
      <w:r>
        <w:rPr>
          <w:color w:val="000000"/>
          <w:lang w:val="fr-FR"/>
        </w:rPr>
        <w:t>Si le candidat propose, dans son offre, d'utiliser des matériaux et fournitures de type nouveau, le maître de l'ouvrage se réserve le droit d'introduire dans le Cahier des clauses administratives particulières la clause suivante :</w:t>
      </w:r>
    </w:p>
    <w:p w14:paraId="18AD9822" w14:textId="77777777" w:rsidR="00746646" w:rsidRDefault="00EE1147">
      <w:pPr>
        <w:pStyle w:val="ParagrapheIndent2"/>
        <w:spacing w:line="232" w:lineRule="exact"/>
        <w:jc w:val="both"/>
        <w:rPr>
          <w:color w:val="000000"/>
          <w:lang w:val="fr-FR"/>
        </w:rPr>
      </w:pPr>
      <w:r>
        <w:rPr>
          <w:color w:val="000000"/>
          <w:lang w:val="fr-FR"/>
        </w:rPr>
        <w:t>" L'entrepreneur garantit le maître de l'ouvrage contre la mauvaise tenue du (des) matériau(x) et fourniture(s) ci-après mis en œuvre sur sa proposition : .................................................................................................... pendant le délai de .... ans à partir de la date d'effet de la réception des travaux correspondants. Cette garantie engage le titulaire dans le cas où, pendant ce délai, la tenue du (des) matériau(x) et fourniture(s) ne serait pas satisfaisante, à les remplacer à ses frais sur simple demande du maître de l'ouvrage, par le (les) matériau(x) et fourniture(s) suivantes : .................................................................................................... "</w:t>
      </w:r>
    </w:p>
    <w:p w14:paraId="18AD9823" w14:textId="77777777" w:rsidR="00746646" w:rsidRDefault="00746646">
      <w:pPr>
        <w:pStyle w:val="ParagrapheIndent2"/>
        <w:spacing w:line="232" w:lineRule="exact"/>
        <w:jc w:val="both"/>
        <w:rPr>
          <w:color w:val="000000"/>
          <w:lang w:val="fr-FR"/>
        </w:rPr>
      </w:pPr>
    </w:p>
    <w:p w14:paraId="18AD9824" w14:textId="77777777" w:rsidR="00746646" w:rsidRDefault="00EE1147">
      <w:pPr>
        <w:pStyle w:val="ParagrapheIndent2"/>
        <w:spacing w:line="232" w:lineRule="exact"/>
        <w:jc w:val="both"/>
        <w:rPr>
          <w:color w:val="000000"/>
          <w:lang w:val="fr-FR"/>
        </w:rPr>
        <w:sectPr w:rsidR="00746646">
          <w:footerReference w:type="default" r:id="rId31"/>
          <w:pgSz w:w="11900" w:h="16840"/>
          <w:pgMar w:top="1140" w:right="1140" w:bottom="1140" w:left="1140" w:header="1140" w:footer="1140" w:gutter="0"/>
          <w:cols w:space="708"/>
        </w:sectPr>
      </w:pPr>
      <w:r>
        <w:rPr>
          <w:color w:val="000000"/>
          <w:lang w:val="fr-FR"/>
        </w:rPr>
        <w:t>Le cas échéant, le Cahier des clauses administratives particulières sera modifié dans le cadre de la mise au point du marché.</w:t>
      </w:r>
      <w:r>
        <w:rPr>
          <w:color w:val="000000"/>
          <w:lang w:val="fr-FR"/>
        </w:rPr>
        <w:cr/>
      </w:r>
    </w:p>
    <w:p w14:paraId="18AD9825" w14:textId="77777777" w:rsidR="00746646" w:rsidRDefault="00EE1147">
      <w:pPr>
        <w:pStyle w:val="Titre1"/>
        <w:shd w:val="clear" w:color="FD2456" w:fill="FD2456"/>
        <w:rPr>
          <w:rFonts w:ascii="Trebuchet MS" w:eastAsia="Trebuchet MS" w:hAnsi="Trebuchet MS" w:cs="Trebuchet MS"/>
          <w:color w:val="FFFFFF"/>
          <w:sz w:val="28"/>
          <w:lang w:val="fr-FR"/>
        </w:rPr>
      </w:pPr>
      <w:bookmarkStart w:id="58" w:name="ArtL1_RC-2-A8"/>
      <w:bookmarkStart w:id="59" w:name="_Toc256000029"/>
      <w:bookmarkEnd w:id="58"/>
      <w:r>
        <w:rPr>
          <w:rFonts w:ascii="Trebuchet MS" w:eastAsia="Trebuchet MS" w:hAnsi="Trebuchet MS" w:cs="Trebuchet MS"/>
          <w:color w:val="FFFFFF"/>
          <w:sz w:val="28"/>
          <w:lang w:val="fr-FR"/>
        </w:rPr>
        <w:lastRenderedPageBreak/>
        <w:t>7 - Conditions d'envoi ou de remise des plis</w:t>
      </w:r>
      <w:bookmarkEnd w:id="59"/>
    </w:p>
    <w:p w14:paraId="18AD9826" w14:textId="77777777" w:rsidR="00746646" w:rsidRDefault="00EE1147">
      <w:pPr>
        <w:spacing w:line="60" w:lineRule="exact"/>
        <w:rPr>
          <w:sz w:val="6"/>
        </w:rPr>
      </w:pPr>
      <w:r>
        <w:t xml:space="preserve"> </w:t>
      </w:r>
    </w:p>
    <w:p w14:paraId="18AD9827" w14:textId="77777777" w:rsidR="00746646" w:rsidRDefault="00EE1147">
      <w:pPr>
        <w:pStyle w:val="ParagrapheIndent1"/>
        <w:spacing w:after="240" w:line="232"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18AD9828" w14:textId="77777777" w:rsidR="00746646" w:rsidRDefault="00EE1147">
      <w:pPr>
        <w:pStyle w:val="Titre2"/>
        <w:ind w:left="280"/>
        <w:rPr>
          <w:rFonts w:ascii="Trebuchet MS" w:eastAsia="Trebuchet MS" w:hAnsi="Trebuchet MS" w:cs="Trebuchet MS"/>
          <w:i w:val="0"/>
          <w:color w:val="000000"/>
          <w:sz w:val="24"/>
          <w:lang w:val="fr-FR"/>
        </w:rPr>
      </w:pPr>
      <w:bookmarkStart w:id="60" w:name="ArtL2_RC-2-A8.4"/>
      <w:bookmarkStart w:id="61" w:name="_Toc256000030"/>
      <w:bookmarkEnd w:id="60"/>
      <w:r>
        <w:rPr>
          <w:rFonts w:ascii="Trebuchet MS" w:eastAsia="Trebuchet MS" w:hAnsi="Trebuchet MS" w:cs="Trebuchet MS"/>
          <w:i w:val="0"/>
          <w:color w:val="000000"/>
          <w:sz w:val="24"/>
          <w:lang w:val="fr-FR"/>
        </w:rPr>
        <w:t>7.1 - Transmission électronique</w:t>
      </w:r>
      <w:bookmarkEnd w:id="61"/>
    </w:p>
    <w:p w14:paraId="18AD9829" w14:textId="77777777" w:rsidR="00746646" w:rsidRDefault="00EE1147">
      <w:pPr>
        <w:pStyle w:val="ParagrapheIndent2"/>
        <w:spacing w:line="232" w:lineRule="exact"/>
        <w:jc w:val="both"/>
        <w:rPr>
          <w:color w:val="000000"/>
          <w:lang w:val="fr-FR"/>
        </w:rPr>
      </w:pPr>
      <w:r>
        <w:rPr>
          <w:color w:val="000000"/>
          <w:lang w:val="fr-FR"/>
        </w:rPr>
        <w:t>La transmission des documents par voie électronique est effectuée sur le profil d'acheteur du pouvoir adjudicateur, à l'adresse URL suivante : https://www.marches-publics.info/.</w:t>
      </w:r>
    </w:p>
    <w:p w14:paraId="18AD982A" w14:textId="77777777" w:rsidR="00746646" w:rsidRDefault="00746646">
      <w:pPr>
        <w:pStyle w:val="ParagrapheIndent2"/>
        <w:spacing w:line="232" w:lineRule="exact"/>
        <w:jc w:val="both"/>
        <w:rPr>
          <w:color w:val="000000"/>
          <w:lang w:val="fr-FR"/>
        </w:rPr>
      </w:pPr>
    </w:p>
    <w:p w14:paraId="18AD982B" w14:textId="77777777" w:rsidR="00746646" w:rsidRDefault="00746646">
      <w:pPr>
        <w:pStyle w:val="ParagrapheIndent2"/>
        <w:spacing w:line="232" w:lineRule="exact"/>
        <w:jc w:val="both"/>
        <w:rPr>
          <w:color w:val="000000"/>
          <w:lang w:val="fr-FR"/>
        </w:rPr>
      </w:pPr>
    </w:p>
    <w:p w14:paraId="18AD982C" w14:textId="77777777" w:rsidR="00746646" w:rsidRDefault="00EE1147">
      <w:pPr>
        <w:pStyle w:val="ParagrapheIndent2"/>
        <w:spacing w:after="240" w:line="232"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18AD982D" w14:textId="77777777" w:rsidR="00746646" w:rsidRDefault="00EE1147">
      <w:pPr>
        <w:pStyle w:val="ParagrapheIndent2"/>
        <w:spacing w:line="232"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18AD982E" w14:textId="77777777" w:rsidR="00746646" w:rsidRDefault="00746646">
      <w:pPr>
        <w:pStyle w:val="ParagrapheIndent2"/>
        <w:spacing w:line="232" w:lineRule="exact"/>
        <w:jc w:val="both"/>
        <w:rPr>
          <w:color w:val="000000"/>
          <w:lang w:val="fr-FR"/>
        </w:rPr>
      </w:pPr>
    </w:p>
    <w:p w14:paraId="18AD982F" w14:textId="77777777" w:rsidR="00746646" w:rsidRDefault="00EE1147">
      <w:pPr>
        <w:pStyle w:val="ParagrapheIndent2"/>
        <w:spacing w:line="232"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18AD9830" w14:textId="77777777" w:rsidR="00746646" w:rsidRDefault="00746646">
      <w:pPr>
        <w:pStyle w:val="ParagrapheIndent2"/>
        <w:spacing w:line="232" w:lineRule="exact"/>
        <w:jc w:val="both"/>
        <w:rPr>
          <w:color w:val="000000"/>
          <w:lang w:val="fr-FR"/>
        </w:rPr>
      </w:pPr>
    </w:p>
    <w:p w14:paraId="18AD9831" w14:textId="77777777" w:rsidR="00746646" w:rsidRDefault="00EE1147">
      <w:pPr>
        <w:pStyle w:val="ParagrapheIndent2"/>
        <w:spacing w:after="240" w:line="232"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14:paraId="18AD9832" w14:textId="77777777" w:rsidR="00746646" w:rsidRDefault="00EE1147">
      <w:pPr>
        <w:pStyle w:val="ParagrapheIndent2"/>
        <w:spacing w:line="232" w:lineRule="exact"/>
        <w:jc w:val="both"/>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ou sur support papier. Cette copie doit être placée dans un pli portant la mention « copie de sauvegarde », ainsi que le nom du candidat et l'identification de la procédure concernée. Elle est ouverte dans les cas suivants :</w:t>
      </w:r>
    </w:p>
    <w:p w14:paraId="18AD9833" w14:textId="77777777" w:rsidR="00746646" w:rsidRDefault="00EE1147">
      <w:pPr>
        <w:pStyle w:val="ParagrapheIndent2"/>
        <w:spacing w:line="232" w:lineRule="exact"/>
        <w:jc w:val="both"/>
        <w:rPr>
          <w:color w:val="000000"/>
          <w:lang w:val="fr-FR"/>
        </w:rPr>
      </w:pPr>
      <w:r>
        <w:rPr>
          <w:color w:val="000000"/>
          <w:lang w:val="fr-FR"/>
        </w:rPr>
        <w:t>- lorsqu'un programme informatique malveillant est détecté dans le pli transmis par voie électronique ;</w:t>
      </w:r>
    </w:p>
    <w:p w14:paraId="18AD9834" w14:textId="77777777" w:rsidR="00746646" w:rsidRDefault="00EE1147">
      <w:pPr>
        <w:pStyle w:val="ParagrapheIndent2"/>
        <w:spacing w:line="232"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14:paraId="18AD9835" w14:textId="77777777" w:rsidR="00746646" w:rsidRDefault="00746646">
      <w:pPr>
        <w:pStyle w:val="ParagrapheIndent2"/>
        <w:spacing w:line="232" w:lineRule="exact"/>
        <w:jc w:val="both"/>
        <w:rPr>
          <w:color w:val="000000"/>
          <w:lang w:val="fr-FR"/>
        </w:rPr>
      </w:pPr>
    </w:p>
    <w:p w14:paraId="18AD9836" w14:textId="77777777" w:rsidR="00746646" w:rsidRDefault="00EE1147">
      <w:pPr>
        <w:pStyle w:val="ParagrapheIndent2"/>
        <w:spacing w:line="232" w:lineRule="exact"/>
        <w:jc w:val="both"/>
        <w:rPr>
          <w:color w:val="000000"/>
          <w:lang w:val="fr-FR"/>
        </w:rPr>
      </w:pPr>
      <w:r>
        <w:rPr>
          <w:color w:val="000000"/>
          <w:lang w:val="fr-FR"/>
        </w:rPr>
        <w:t>La copie de sauvegarde peut être transmise ou déposée à l'adresse suivante :</w:t>
      </w:r>
    </w:p>
    <w:p w14:paraId="18AD9837" w14:textId="77777777" w:rsidR="00746646" w:rsidRDefault="00EE1147">
      <w:pPr>
        <w:pStyle w:val="ParagrapheIndent2"/>
        <w:spacing w:after="240" w:line="232" w:lineRule="exact"/>
        <w:jc w:val="both"/>
        <w:rPr>
          <w:color w:val="000000"/>
          <w:lang w:val="fr-FR"/>
        </w:rPr>
      </w:pPr>
      <w:r>
        <w:rPr>
          <w:color w:val="000000"/>
          <w:lang w:val="fr-FR"/>
        </w:rPr>
        <w:t>Non renseigné</w:t>
      </w:r>
    </w:p>
    <w:p w14:paraId="18AD9838" w14:textId="77777777" w:rsidR="00746646" w:rsidRDefault="00EE1147">
      <w:pPr>
        <w:pStyle w:val="ParagrapheIndent2"/>
        <w:spacing w:after="240" w:line="232" w:lineRule="exact"/>
        <w:jc w:val="both"/>
        <w:rPr>
          <w:color w:val="000000"/>
          <w:lang w:val="fr-FR"/>
        </w:rPr>
      </w:pPr>
      <w:r>
        <w:rPr>
          <w:color w:val="000000"/>
          <w:lang w:val="fr-FR"/>
        </w:rPr>
        <w:t>Les formats électroniques dans lesquels les documents peuvent être transmis sont les suivants : .zip ; .</w:t>
      </w:r>
      <w:proofErr w:type="spellStart"/>
      <w:r>
        <w:rPr>
          <w:color w:val="000000"/>
          <w:lang w:val="fr-FR"/>
        </w:rPr>
        <w:t>pdf</w:t>
      </w:r>
      <w:proofErr w:type="spellEnd"/>
      <w:r>
        <w:rPr>
          <w:color w:val="000000"/>
          <w:lang w:val="fr-FR"/>
        </w:rPr>
        <w:t xml:space="preserve"> ; .docx ; .xlsx ; .pptx</w:t>
      </w:r>
    </w:p>
    <w:p w14:paraId="18AD9839" w14:textId="77777777" w:rsidR="00746646" w:rsidRDefault="00EE1147">
      <w:pPr>
        <w:pStyle w:val="ParagrapheIndent2"/>
        <w:spacing w:after="240"/>
        <w:jc w:val="both"/>
        <w:rPr>
          <w:color w:val="000000"/>
          <w:lang w:val="fr-FR"/>
        </w:rPr>
      </w:pPr>
      <w:r>
        <w:rPr>
          <w:color w:val="000000"/>
          <w:lang w:val="fr-FR"/>
        </w:rPr>
        <w:t>La signature électronique des documents n'est pas exigée dans le cadre de cette consultation.</w:t>
      </w:r>
    </w:p>
    <w:p w14:paraId="18AD983A" w14:textId="77777777" w:rsidR="00746646" w:rsidRDefault="00EE1147">
      <w:pPr>
        <w:pStyle w:val="ParagrapheIndent2"/>
        <w:spacing w:after="240" w:line="232" w:lineRule="exact"/>
        <w:jc w:val="both"/>
        <w:rPr>
          <w:color w:val="000000"/>
          <w:lang w:val="fr-FR"/>
        </w:rPr>
      </w:pPr>
      <w:r>
        <w:rPr>
          <w:color w:val="000000"/>
          <w:lang w:val="fr-FR"/>
        </w:rPr>
        <w:t>La signature électronique du contrat par l'attributaire n'est pas exigée dans le cadre de cette consultation.</w:t>
      </w:r>
    </w:p>
    <w:p w14:paraId="18AD983B" w14:textId="77777777" w:rsidR="00746646" w:rsidRDefault="00EE1147">
      <w:pPr>
        <w:pStyle w:val="ParagrapheIndent2"/>
        <w:spacing w:after="240" w:line="232" w:lineRule="exact"/>
        <w:jc w:val="both"/>
        <w:rPr>
          <w:color w:val="000000"/>
          <w:lang w:val="fr-FR"/>
        </w:rPr>
      </w:pPr>
      <w:r>
        <w:rPr>
          <w:color w:val="000000"/>
          <w:lang w:val="fr-FR"/>
        </w:rPr>
        <w:t>Après attribution, les candidats sont informés que l'offre électronique retenue sera transformée en offre papier, pour donner lieu à la signature manuscrite du marché par les parties.</w:t>
      </w:r>
    </w:p>
    <w:p w14:paraId="18AD983C" w14:textId="77777777" w:rsidR="00746646" w:rsidRDefault="00EE1147">
      <w:pPr>
        <w:pStyle w:val="ParagrapheIndent2"/>
        <w:spacing w:line="232" w:lineRule="exact"/>
        <w:jc w:val="both"/>
        <w:rPr>
          <w:color w:val="000000"/>
          <w:lang w:val="fr-FR"/>
        </w:rPr>
      </w:pPr>
      <w:r>
        <w:rPr>
          <w:color w:val="000000"/>
          <w:lang w:val="fr-FR"/>
        </w:rPr>
        <w:t>Les frais d'accès au réseau et de recours à la signature électronique sont à la charge des candidats.</w:t>
      </w:r>
    </w:p>
    <w:p w14:paraId="18AD983D" w14:textId="77777777" w:rsidR="00746646" w:rsidRDefault="00746646">
      <w:pPr>
        <w:pStyle w:val="ParagrapheIndent2"/>
        <w:spacing w:line="232" w:lineRule="exact"/>
        <w:jc w:val="both"/>
        <w:rPr>
          <w:color w:val="000000"/>
          <w:lang w:val="fr-FR"/>
        </w:rPr>
      </w:pPr>
    </w:p>
    <w:p w14:paraId="18AD983E" w14:textId="77777777" w:rsidR="00746646" w:rsidRDefault="00EE1147">
      <w:pPr>
        <w:pStyle w:val="ParagrapheIndent2"/>
        <w:spacing w:after="240" w:line="232" w:lineRule="exact"/>
        <w:jc w:val="both"/>
        <w:rPr>
          <w:color w:val="000000"/>
          <w:lang w:val="fr-FR"/>
        </w:rPr>
      </w:pPr>
      <w:r>
        <w:rPr>
          <w:color w:val="000000"/>
          <w:lang w:val="fr-FR"/>
        </w:rPr>
        <w:t>Si les documents fournis par un candidat ne sont pas rédigés en langue française, ils devront être accompagnés d'une traduction en français.</w:t>
      </w:r>
    </w:p>
    <w:p w14:paraId="18AD983F" w14:textId="77777777" w:rsidR="00746646" w:rsidRDefault="00EE1147">
      <w:pPr>
        <w:pStyle w:val="ParagrapheIndent2"/>
        <w:spacing w:line="232" w:lineRule="exact"/>
        <w:jc w:val="both"/>
        <w:rPr>
          <w:color w:val="000000"/>
          <w:lang w:val="fr-FR"/>
        </w:rPr>
        <w:sectPr w:rsidR="00746646">
          <w:footerReference w:type="default" r:id="rId32"/>
          <w:pgSz w:w="11900" w:h="16840"/>
          <w:pgMar w:top="1140" w:right="1140" w:bottom="1140" w:left="1140" w:header="1140" w:footer="1140" w:gutter="0"/>
          <w:cols w:space="708"/>
        </w:sectPr>
      </w:pPr>
      <w:r>
        <w:rPr>
          <w:color w:val="000000"/>
          <w:lang w:val="fr-FR"/>
        </w:rPr>
        <w:t xml:space="preserve">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w:t>
      </w:r>
      <w:r>
        <w:rPr>
          <w:color w:val="000000"/>
          <w:lang w:val="fr-FR"/>
        </w:rPr>
        <w:cr/>
      </w:r>
    </w:p>
    <w:p w14:paraId="18AD9840" w14:textId="77777777" w:rsidR="00746646" w:rsidRDefault="00EE1147">
      <w:pPr>
        <w:pStyle w:val="ParagrapheIndent2"/>
        <w:spacing w:line="232" w:lineRule="exact"/>
        <w:jc w:val="both"/>
        <w:rPr>
          <w:color w:val="000000"/>
          <w:lang w:val="fr-FR"/>
        </w:rPr>
      </w:pPr>
      <w:r>
        <w:rPr>
          <w:color w:val="000000"/>
          <w:lang w:val="fr-FR"/>
        </w:rPr>
        <w:lastRenderedPageBreak/>
        <w:t>permet également de bénéficier d'un service d'alertes sur les consultations (précisions, modifications, report de délais...).</w:t>
      </w:r>
    </w:p>
    <w:p w14:paraId="18AD9841" w14:textId="77777777" w:rsidR="00746646" w:rsidRDefault="00746646">
      <w:pPr>
        <w:pStyle w:val="ParagrapheIndent2"/>
        <w:spacing w:line="232" w:lineRule="exact"/>
        <w:jc w:val="both"/>
        <w:rPr>
          <w:color w:val="000000"/>
          <w:lang w:val="fr-FR"/>
        </w:rPr>
      </w:pPr>
    </w:p>
    <w:p w14:paraId="18AD9842" w14:textId="77777777" w:rsidR="00746646" w:rsidRDefault="00EE1147">
      <w:pPr>
        <w:pStyle w:val="ParagrapheIndent2"/>
        <w:spacing w:line="232" w:lineRule="exact"/>
        <w:jc w:val="both"/>
        <w:rPr>
          <w:color w:val="000000"/>
          <w:lang w:val="fr-FR"/>
        </w:rPr>
      </w:pPr>
      <w:r>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18AD9843" w14:textId="77777777" w:rsidR="00746646" w:rsidRDefault="00746646">
      <w:pPr>
        <w:pStyle w:val="ParagrapheIndent2"/>
        <w:spacing w:line="232" w:lineRule="exact"/>
        <w:jc w:val="both"/>
        <w:rPr>
          <w:color w:val="000000"/>
          <w:lang w:val="fr-FR"/>
        </w:rPr>
      </w:pPr>
    </w:p>
    <w:p w14:paraId="18AD9844" w14:textId="77777777" w:rsidR="00746646" w:rsidRDefault="00EE1147">
      <w:pPr>
        <w:pStyle w:val="ParagrapheIndent2"/>
        <w:spacing w:line="232" w:lineRule="exact"/>
        <w:jc w:val="both"/>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18AD9845" w14:textId="77777777" w:rsidR="00746646" w:rsidRDefault="00746646">
      <w:pPr>
        <w:pStyle w:val="ParagrapheIndent2"/>
        <w:spacing w:line="232" w:lineRule="exact"/>
        <w:jc w:val="both"/>
        <w:rPr>
          <w:color w:val="000000"/>
          <w:lang w:val="fr-FR"/>
        </w:rPr>
      </w:pPr>
    </w:p>
    <w:p w14:paraId="18AD9846" w14:textId="77777777" w:rsidR="00746646" w:rsidRDefault="00EE1147">
      <w:pPr>
        <w:pStyle w:val="ParagrapheIndent2"/>
        <w:spacing w:line="232" w:lineRule="exact"/>
        <w:jc w:val="both"/>
        <w:rPr>
          <w:color w:val="000000"/>
          <w:lang w:val="fr-FR"/>
        </w:rPr>
      </w:pPr>
      <w:r>
        <w:rPr>
          <w:color w:val="000000"/>
          <w:lang w:val="fr-FR"/>
        </w:rPr>
        <w:t>L'ensemble de ces services est fourni gratuitement au candidat.</w:t>
      </w:r>
    </w:p>
    <w:p w14:paraId="18AD9847" w14:textId="77777777" w:rsidR="00746646" w:rsidRDefault="00746646">
      <w:pPr>
        <w:pStyle w:val="ParagrapheIndent2"/>
        <w:spacing w:line="232" w:lineRule="exact"/>
        <w:jc w:val="both"/>
        <w:rPr>
          <w:color w:val="000000"/>
          <w:lang w:val="fr-FR"/>
        </w:rPr>
      </w:pPr>
    </w:p>
    <w:p w14:paraId="18AD9848" w14:textId="77777777" w:rsidR="00746646" w:rsidRDefault="00EE1147">
      <w:pPr>
        <w:pStyle w:val="ParagrapheIndent2"/>
        <w:spacing w:after="240" w:line="232" w:lineRule="exact"/>
        <w:jc w:val="both"/>
        <w:rPr>
          <w:b/>
          <w:color w:val="000000"/>
          <w:u w:val="single"/>
          <w:lang w:val="fr-FR"/>
        </w:rPr>
      </w:pPr>
      <w:r>
        <w:rPr>
          <w:b/>
          <w:color w:val="000000"/>
          <w:u w:val="single"/>
          <w:lang w:val="fr-FR"/>
        </w:rPr>
        <w:t>Attention, la date et l'heure limites de dépôt s'entendent de manière stricte : mardi 03 novembre 2026 à 12:00:00</w:t>
      </w:r>
    </w:p>
    <w:tbl>
      <w:tblPr>
        <w:tblW w:w="0" w:type="auto"/>
        <w:tblInd w:w="500" w:type="dxa"/>
        <w:tblLayout w:type="fixed"/>
        <w:tblLook w:val="04A0" w:firstRow="1" w:lastRow="0" w:firstColumn="1" w:lastColumn="0" w:noHBand="0" w:noVBand="1"/>
      </w:tblPr>
      <w:tblGrid>
        <w:gridCol w:w="8600"/>
      </w:tblGrid>
      <w:tr w:rsidR="00746646" w14:paraId="18AD9856"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746646" w14:paraId="18AD984C" w14:textId="77777777">
              <w:trPr>
                <w:trHeight w:val="40"/>
              </w:trPr>
              <w:tc>
                <w:tcPr>
                  <w:tcW w:w="400" w:type="dxa"/>
                  <w:tcMar>
                    <w:top w:w="0" w:type="dxa"/>
                    <w:left w:w="0" w:type="dxa"/>
                    <w:bottom w:w="0" w:type="dxa"/>
                    <w:right w:w="0" w:type="dxa"/>
                  </w:tcMar>
                </w:tcPr>
                <w:p w14:paraId="18AD9849" w14:textId="77777777" w:rsidR="00746646" w:rsidRDefault="00746646">
                  <w:pPr>
                    <w:rPr>
                      <w:sz w:val="2"/>
                    </w:rPr>
                  </w:pPr>
                </w:p>
              </w:tc>
              <w:tc>
                <w:tcPr>
                  <w:tcW w:w="300" w:type="dxa"/>
                  <w:tcMar>
                    <w:top w:w="0" w:type="dxa"/>
                    <w:left w:w="0" w:type="dxa"/>
                    <w:bottom w:w="0" w:type="dxa"/>
                    <w:right w:w="0" w:type="dxa"/>
                  </w:tcMar>
                </w:tcPr>
                <w:p w14:paraId="18AD984A" w14:textId="77777777" w:rsidR="00746646" w:rsidRDefault="00746646">
                  <w:pPr>
                    <w:rPr>
                      <w:sz w:val="2"/>
                    </w:rPr>
                  </w:pPr>
                </w:p>
              </w:tc>
              <w:tc>
                <w:tcPr>
                  <w:tcW w:w="7300" w:type="dxa"/>
                  <w:vMerge w:val="restart"/>
                  <w:tcMar>
                    <w:top w:w="0" w:type="dxa"/>
                    <w:left w:w="0" w:type="dxa"/>
                    <w:bottom w:w="0" w:type="dxa"/>
                    <w:right w:w="0" w:type="dxa"/>
                  </w:tcMar>
                  <w:vAlign w:val="center"/>
                </w:tcPr>
                <w:p w14:paraId="18AD984B" w14:textId="77777777" w:rsidR="00746646" w:rsidRDefault="00EE1147">
                  <w:pPr>
                    <w:rPr>
                      <w:rFonts w:ascii="Trebuchet MS" w:eastAsia="Trebuchet MS" w:hAnsi="Trebuchet MS" w:cs="Trebuchet MS"/>
                      <w:b/>
                      <w:color w:val="000000"/>
                      <w:sz w:val="22"/>
                      <w:lang w:val="fr-FR"/>
                    </w:rPr>
                  </w:pPr>
                  <w:r>
                    <w:rPr>
                      <w:rFonts w:ascii="Trebuchet MS" w:eastAsia="Trebuchet MS" w:hAnsi="Trebuchet MS" w:cs="Trebuchet MS"/>
                      <w:b/>
                      <w:color w:val="000000"/>
                      <w:sz w:val="22"/>
                      <w:lang w:val="fr-FR"/>
                    </w:rPr>
                    <w:t>Pensez à anticiper votre dépôt 48 heures avant l'heure limite</w:t>
                  </w:r>
                </w:p>
              </w:tc>
            </w:tr>
            <w:tr w:rsidR="00746646" w14:paraId="18AD9850" w14:textId="77777777">
              <w:trPr>
                <w:trHeight w:val="385"/>
              </w:trPr>
              <w:tc>
                <w:tcPr>
                  <w:tcW w:w="400" w:type="dxa"/>
                  <w:tcMar>
                    <w:top w:w="0" w:type="dxa"/>
                    <w:left w:w="0" w:type="dxa"/>
                    <w:bottom w:w="0" w:type="dxa"/>
                    <w:right w:w="0" w:type="dxa"/>
                  </w:tcMar>
                </w:tcPr>
                <w:p w14:paraId="18AD984D" w14:textId="77777777" w:rsidR="00746646" w:rsidRDefault="00976B49">
                  <w:pPr>
                    <w:rPr>
                      <w:sz w:val="2"/>
                    </w:rPr>
                  </w:pPr>
                  <w:r>
                    <w:pict w14:anchorId="18AD9911">
                      <v:shape id="_x0000_i1041" type="#_x0000_t75" style="width:20pt;height:20pt">
                        <v:imagedata r:id="rId27" o:title=""/>
                      </v:shape>
                    </w:pict>
                  </w:r>
                </w:p>
              </w:tc>
              <w:tc>
                <w:tcPr>
                  <w:tcW w:w="300" w:type="dxa"/>
                  <w:tcMar>
                    <w:top w:w="0" w:type="dxa"/>
                    <w:left w:w="0" w:type="dxa"/>
                    <w:bottom w:w="0" w:type="dxa"/>
                    <w:right w:w="0" w:type="dxa"/>
                  </w:tcMar>
                </w:tcPr>
                <w:p w14:paraId="18AD984E" w14:textId="77777777" w:rsidR="00746646" w:rsidRDefault="00746646">
                  <w:pPr>
                    <w:rPr>
                      <w:sz w:val="2"/>
                    </w:rPr>
                  </w:pPr>
                </w:p>
              </w:tc>
              <w:tc>
                <w:tcPr>
                  <w:tcW w:w="7300" w:type="dxa"/>
                  <w:vMerge/>
                  <w:tcMar>
                    <w:top w:w="0" w:type="dxa"/>
                    <w:left w:w="0" w:type="dxa"/>
                    <w:bottom w:w="0" w:type="dxa"/>
                    <w:right w:w="0" w:type="dxa"/>
                  </w:tcMar>
                </w:tcPr>
                <w:p w14:paraId="18AD984F" w14:textId="77777777" w:rsidR="00746646" w:rsidRDefault="00746646"/>
              </w:tc>
            </w:tr>
            <w:tr w:rsidR="00746646" w14:paraId="18AD9854" w14:textId="77777777">
              <w:trPr>
                <w:trHeight w:val="45"/>
              </w:trPr>
              <w:tc>
                <w:tcPr>
                  <w:tcW w:w="400" w:type="dxa"/>
                  <w:tcMar>
                    <w:top w:w="0" w:type="dxa"/>
                    <w:left w:w="0" w:type="dxa"/>
                    <w:bottom w:w="0" w:type="dxa"/>
                    <w:right w:w="0" w:type="dxa"/>
                  </w:tcMar>
                </w:tcPr>
                <w:p w14:paraId="18AD9851" w14:textId="77777777" w:rsidR="00746646" w:rsidRDefault="00746646">
                  <w:pPr>
                    <w:rPr>
                      <w:sz w:val="2"/>
                    </w:rPr>
                  </w:pPr>
                </w:p>
              </w:tc>
              <w:tc>
                <w:tcPr>
                  <w:tcW w:w="300" w:type="dxa"/>
                  <w:tcMar>
                    <w:top w:w="0" w:type="dxa"/>
                    <w:left w:w="0" w:type="dxa"/>
                    <w:bottom w:w="0" w:type="dxa"/>
                    <w:right w:w="0" w:type="dxa"/>
                  </w:tcMar>
                </w:tcPr>
                <w:p w14:paraId="18AD9852" w14:textId="77777777" w:rsidR="00746646" w:rsidRDefault="00746646">
                  <w:pPr>
                    <w:rPr>
                      <w:sz w:val="2"/>
                    </w:rPr>
                  </w:pPr>
                </w:p>
              </w:tc>
              <w:tc>
                <w:tcPr>
                  <w:tcW w:w="7300" w:type="dxa"/>
                  <w:vMerge/>
                  <w:tcMar>
                    <w:top w:w="0" w:type="dxa"/>
                    <w:left w:w="0" w:type="dxa"/>
                    <w:bottom w:w="0" w:type="dxa"/>
                    <w:right w:w="0" w:type="dxa"/>
                  </w:tcMar>
                </w:tcPr>
                <w:p w14:paraId="18AD9853" w14:textId="77777777" w:rsidR="00746646" w:rsidRDefault="00746646"/>
              </w:tc>
            </w:tr>
          </w:tbl>
          <w:p w14:paraId="18AD9855" w14:textId="77777777" w:rsidR="00746646" w:rsidRDefault="00746646">
            <w:pPr>
              <w:rPr>
                <w:sz w:val="2"/>
              </w:rPr>
            </w:pPr>
          </w:p>
        </w:tc>
      </w:tr>
    </w:tbl>
    <w:p w14:paraId="18AD9857" w14:textId="77777777" w:rsidR="00746646" w:rsidRDefault="00EE1147">
      <w:pPr>
        <w:spacing w:line="240" w:lineRule="exact"/>
      </w:pPr>
      <w:r>
        <w:t xml:space="preserve"> </w:t>
      </w:r>
    </w:p>
    <w:p w14:paraId="18AD9858" w14:textId="77777777" w:rsidR="00746646" w:rsidRDefault="00EE1147">
      <w:pPr>
        <w:pStyle w:val="Titre2"/>
        <w:ind w:left="280"/>
        <w:rPr>
          <w:rFonts w:ascii="Trebuchet MS" w:eastAsia="Trebuchet MS" w:hAnsi="Trebuchet MS" w:cs="Trebuchet MS"/>
          <w:i w:val="0"/>
          <w:color w:val="000000"/>
          <w:sz w:val="24"/>
          <w:lang w:val="fr-FR"/>
        </w:rPr>
      </w:pPr>
      <w:bookmarkStart w:id="62" w:name="ArtL2_RC-2-A8.5"/>
      <w:bookmarkStart w:id="63" w:name="_Toc256000031"/>
      <w:bookmarkEnd w:id="62"/>
      <w:r>
        <w:rPr>
          <w:rFonts w:ascii="Trebuchet MS" w:eastAsia="Trebuchet MS" w:hAnsi="Trebuchet MS" w:cs="Trebuchet MS"/>
          <w:i w:val="0"/>
          <w:color w:val="000000"/>
          <w:sz w:val="24"/>
          <w:lang w:val="fr-FR"/>
        </w:rPr>
        <w:t>7.2 - Transmission sous support papier</w:t>
      </w:r>
      <w:bookmarkEnd w:id="63"/>
    </w:p>
    <w:p w14:paraId="18AD9859" w14:textId="77777777" w:rsidR="00746646" w:rsidRDefault="00EE1147">
      <w:pPr>
        <w:pStyle w:val="ParagrapheIndent2"/>
        <w:spacing w:after="240" w:line="232" w:lineRule="exact"/>
        <w:jc w:val="both"/>
        <w:rPr>
          <w:color w:val="000000"/>
          <w:lang w:val="fr-FR"/>
        </w:rPr>
      </w:pPr>
      <w:r>
        <w:rPr>
          <w:color w:val="000000"/>
          <w:lang w:val="fr-FR"/>
        </w:rPr>
        <w:t xml:space="preserve"> La transmission des plis par voie électronique est imposée pour cette consultation. Par conséquent, la transmission par voie papier n'est pas autorisée.</w:t>
      </w:r>
    </w:p>
    <w:p w14:paraId="18AD985A" w14:textId="77777777" w:rsidR="00746646" w:rsidRDefault="00EE1147">
      <w:pPr>
        <w:pStyle w:val="Titre1"/>
        <w:shd w:val="clear" w:color="FD2456" w:fill="FD2456"/>
        <w:rPr>
          <w:rFonts w:ascii="Trebuchet MS" w:eastAsia="Trebuchet MS" w:hAnsi="Trebuchet MS" w:cs="Trebuchet MS"/>
          <w:color w:val="FFFFFF"/>
          <w:sz w:val="28"/>
          <w:lang w:val="fr-FR"/>
        </w:rPr>
      </w:pPr>
      <w:bookmarkStart w:id="64" w:name="ArtL1_RC-2-A10"/>
      <w:bookmarkStart w:id="65" w:name="_Toc256000032"/>
      <w:bookmarkEnd w:id="64"/>
      <w:r>
        <w:rPr>
          <w:rFonts w:ascii="Trebuchet MS" w:eastAsia="Trebuchet MS" w:hAnsi="Trebuchet MS" w:cs="Trebuchet MS"/>
          <w:color w:val="FFFFFF"/>
          <w:sz w:val="28"/>
          <w:lang w:val="fr-FR"/>
        </w:rPr>
        <w:t>8 - Examen des candidatures et des offres</w:t>
      </w:r>
      <w:bookmarkEnd w:id="65"/>
    </w:p>
    <w:p w14:paraId="18AD985B" w14:textId="77777777" w:rsidR="00746646" w:rsidRDefault="00EE1147">
      <w:pPr>
        <w:spacing w:line="60" w:lineRule="exact"/>
        <w:rPr>
          <w:sz w:val="6"/>
        </w:rPr>
      </w:pPr>
      <w:r>
        <w:t xml:space="preserve"> </w:t>
      </w:r>
    </w:p>
    <w:p w14:paraId="18AD985C" w14:textId="77777777" w:rsidR="00746646" w:rsidRDefault="00EE1147">
      <w:pPr>
        <w:pStyle w:val="Titre2"/>
        <w:ind w:left="280"/>
        <w:rPr>
          <w:rFonts w:ascii="Trebuchet MS" w:eastAsia="Trebuchet MS" w:hAnsi="Trebuchet MS" w:cs="Trebuchet MS"/>
          <w:i w:val="0"/>
          <w:color w:val="000000"/>
          <w:sz w:val="24"/>
          <w:lang w:val="fr-FR"/>
        </w:rPr>
      </w:pPr>
      <w:bookmarkStart w:id="66" w:name="ArtL2_RC-2-A10.1"/>
      <w:bookmarkStart w:id="67" w:name="_Toc256000033"/>
      <w:bookmarkEnd w:id="66"/>
      <w:r>
        <w:rPr>
          <w:rFonts w:ascii="Trebuchet MS" w:eastAsia="Trebuchet MS" w:hAnsi="Trebuchet MS" w:cs="Trebuchet MS"/>
          <w:i w:val="0"/>
          <w:color w:val="000000"/>
          <w:sz w:val="24"/>
          <w:lang w:val="fr-FR"/>
        </w:rPr>
        <w:t>8.1 - Sélection des candidatures</w:t>
      </w:r>
      <w:bookmarkEnd w:id="67"/>
    </w:p>
    <w:p w14:paraId="18AD985D" w14:textId="77777777" w:rsidR="00746646" w:rsidRDefault="00EE1147">
      <w:pPr>
        <w:pStyle w:val="ParagrapheIndent2"/>
        <w:spacing w:after="240" w:line="232"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14:paraId="18AD985E" w14:textId="77777777" w:rsidR="00746646" w:rsidRDefault="00EE1147">
      <w:pPr>
        <w:pStyle w:val="ParagrapheIndent2"/>
        <w:spacing w:after="240" w:line="232"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18AD985F" w14:textId="77777777" w:rsidR="00746646" w:rsidRDefault="00EE1147">
      <w:pPr>
        <w:pStyle w:val="Titre2"/>
        <w:ind w:left="280"/>
        <w:rPr>
          <w:rFonts w:ascii="Trebuchet MS" w:eastAsia="Trebuchet MS" w:hAnsi="Trebuchet MS" w:cs="Trebuchet MS"/>
          <w:i w:val="0"/>
          <w:color w:val="000000"/>
          <w:sz w:val="24"/>
          <w:lang w:val="fr-FR"/>
        </w:rPr>
      </w:pPr>
      <w:bookmarkStart w:id="68" w:name="ArtL2_RC-2-A10.3"/>
      <w:bookmarkStart w:id="69" w:name="_Toc256000034"/>
      <w:bookmarkEnd w:id="68"/>
      <w:r>
        <w:rPr>
          <w:rFonts w:ascii="Trebuchet MS" w:eastAsia="Trebuchet MS" w:hAnsi="Trebuchet MS" w:cs="Trebuchet MS"/>
          <w:i w:val="0"/>
          <w:color w:val="000000"/>
          <w:sz w:val="24"/>
          <w:lang w:val="fr-FR"/>
        </w:rPr>
        <w:t>8.2 - Attribution des marchés</w:t>
      </w:r>
      <w:bookmarkEnd w:id="69"/>
    </w:p>
    <w:p w14:paraId="18AD9860" w14:textId="77777777" w:rsidR="00746646" w:rsidRDefault="00EE1147">
      <w:pPr>
        <w:pStyle w:val="ParagrapheIndent2"/>
        <w:spacing w:line="232"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18AD9861" w14:textId="77777777" w:rsidR="00746646" w:rsidRDefault="00746646">
      <w:pPr>
        <w:pStyle w:val="ParagrapheIndent2"/>
        <w:spacing w:line="232" w:lineRule="exact"/>
        <w:jc w:val="both"/>
        <w:rPr>
          <w:color w:val="000000"/>
          <w:lang w:val="fr-FR"/>
        </w:rPr>
      </w:pPr>
    </w:p>
    <w:p w14:paraId="18AD9862" w14:textId="77777777" w:rsidR="00746646" w:rsidRDefault="00EE1147">
      <w:pPr>
        <w:pStyle w:val="ParagrapheIndent2"/>
        <w:spacing w:line="232" w:lineRule="exact"/>
        <w:jc w:val="both"/>
        <w:rPr>
          <w:color w:val="000000"/>
          <w:lang w:val="fr-FR"/>
        </w:rPr>
      </w:pPr>
      <w:r>
        <w:rPr>
          <w:color w:val="000000"/>
          <w:lang w:val="fr-FR"/>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14:paraId="18AD9863" w14:textId="77777777" w:rsidR="00746646" w:rsidRDefault="00746646">
      <w:pPr>
        <w:pStyle w:val="ParagrapheIndent2"/>
        <w:spacing w:line="232" w:lineRule="exact"/>
        <w:jc w:val="both"/>
        <w:rPr>
          <w:color w:val="000000"/>
          <w:lang w:val="fr-FR"/>
        </w:rPr>
      </w:pPr>
    </w:p>
    <w:p w14:paraId="18AD9864" w14:textId="77777777" w:rsidR="00746646" w:rsidRDefault="00EE1147">
      <w:pPr>
        <w:pStyle w:val="ParagrapheIndent2"/>
        <w:spacing w:line="232" w:lineRule="exact"/>
        <w:jc w:val="both"/>
        <w:rPr>
          <w:color w:val="000000"/>
          <w:lang w:val="fr-FR"/>
        </w:rPr>
      </w:pPr>
      <w:r>
        <w:rPr>
          <w:color w:val="000000"/>
          <w:lang w:val="fr-FR"/>
        </w:rPr>
        <w:t>Toute offre demeurant irrégulière pourra être régularisée dans un délai approprié.</w:t>
      </w:r>
    </w:p>
    <w:p w14:paraId="18AD9865" w14:textId="77777777" w:rsidR="00746646" w:rsidRDefault="00746646">
      <w:pPr>
        <w:pStyle w:val="ParagrapheIndent2"/>
        <w:spacing w:line="232" w:lineRule="exact"/>
        <w:jc w:val="both"/>
        <w:rPr>
          <w:color w:val="000000"/>
          <w:lang w:val="fr-FR"/>
        </w:rPr>
      </w:pPr>
    </w:p>
    <w:p w14:paraId="18AD9866" w14:textId="77777777" w:rsidR="00746646" w:rsidRDefault="00EE1147">
      <w:pPr>
        <w:pStyle w:val="ParagrapheIndent2"/>
        <w:spacing w:after="240" w:line="232" w:lineRule="exact"/>
        <w:jc w:val="both"/>
        <w:rPr>
          <w:color w:val="000000"/>
          <w:lang w:val="fr-FR"/>
        </w:rPr>
      </w:pPr>
      <w:r>
        <w:rPr>
          <w:color w:val="000000"/>
          <w:lang w:val="fr-FR"/>
        </w:rPr>
        <w:t>La régularisation d'une offre pourra avoir lieu à condition qu'elle ne soit pas anormalement basse.</w:t>
      </w:r>
    </w:p>
    <w:p w14:paraId="18AD9867" w14:textId="77777777" w:rsidR="00746646" w:rsidRDefault="00EE1147">
      <w:pPr>
        <w:pStyle w:val="ParagrapheIndent2"/>
        <w:jc w:val="both"/>
        <w:rPr>
          <w:color w:val="000000"/>
          <w:lang w:val="fr-FR"/>
        </w:rPr>
        <w:sectPr w:rsidR="00746646">
          <w:footerReference w:type="default" r:id="rId33"/>
          <w:pgSz w:w="11900" w:h="16840"/>
          <w:pgMar w:top="1140" w:right="1140" w:bottom="1140" w:left="1140" w:header="1140" w:footer="1140" w:gutter="0"/>
          <w:cols w:space="708"/>
        </w:sectPr>
      </w:pPr>
      <w:r>
        <w:rPr>
          <w:color w:val="000000"/>
          <w:lang w:val="fr-FR"/>
        </w:rPr>
        <w:t>Les critères retenus pour le jugement des offres sont pondérés de la manière suivante :</w:t>
      </w:r>
      <w:r>
        <w:rPr>
          <w:color w:val="000000"/>
          <w:lang w:val="fr-FR"/>
        </w:rPr>
        <w:cr/>
      </w:r>
    </w:p>
    <w:p w14:paraId="18AD9868" w14:textId="77777777" w:rsidR="00746646" w:rsidRDefault="00EE1147">
      <w:pPr>
        <w:spacing w:before="80" w:after="20"/>
        <w:ind w:right="102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lastRenderedPageBreak/>
        <w:t>Pour tous les lots</w:t>
      </w:r>
    </w:p>
    <w:tbl>
      <w:tblPr>
        <w:tblW w:w="0" w:type="auto"/>
        <w:tblLayout w:type="fixed"/>
        <w:tblLook w:val="04A0" w:firstRow="1" w:lastRow="0" w:firstColumn="1" w:lastColumn="0" w:noHBand="0" w:noVBand="1"/>
      </w:tblPr>
      <w:tblGrid>
        <w:gridCol w:w="7800"/>
        <w:gridCol w:w="1800"/>
      </w:tblGrid>
      <w:tr w:rsidR="00746646" w14:paraId="18AD986B"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AD9869" w14:textId="77777777" w:rsidR="00746646" w:rsidRDefault="00EE1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AD986A" w14:textId="77777777" w:rsidR="00746646" w:rsidRDefault="00EE1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Pondération</w:t>
            </w:r>
          </w:p>
        </w:tc>
      </w:tr>
      <w:tr w:rsidR="00746646" w14:paraId="18AD986E"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6C" w14:textId="77777777" w:rsidR="00746646" w:rsidRDefault="00EE114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6D" w14:textId="77777777" w:rsidR="00746646" w:rsidRDefault="00EE114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50.0 %</w:t>
            </w:r>
          </w:p>
        </w:tc>
      </w:tr>
      <w:tr w:rsidR="00746646" w14:paraId="18AD9871"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6F" w14:textId="77777777" w:rsidR="00746646" w:rsidRDefault="00EE1147">
            <w:pPr>
              <w:spacing w:before="80" w:after="20"/>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1.1-Organisation et moyens humains affectés à l'opération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70" w14:textId="77777777" w:rsidR="00746646" w:rsidRDefault="00EE1147">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25.0 %</w:t>
            </w:r>
          </w:p>
        </w:tc>
      </w:tr>
      <w:tr w:rsidR="00746646" w14:paraId="18AD9874"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72" w14:textId="77777777" w:rsidR="00746646" w:rsidRDefault="00EE1147">
            <w:pPr>
              <w:spacing w:before="80" w:after="20"/>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1.2-Moyens matériels affectés à l'opération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73" w14:textId="77777777" w:rsidR="00746646" w:rsidRDefault="00EE1147">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15.0 %</w:t>
            </w:r>
          </w:p>
        </w:tc>
      </w:tr>
      <w:tr w:rsidR="00746646" w14:paraId="18AD9877"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75" w14:textId="77777777" w:rsidR="00746646" w:rsidRDefault="00EE1147">
            <w:pPr>
              <w:spacing w:before="80" w:after="20"/>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1.3-Compréhension du contexte, contraintes et interfaces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76" w14:textId="77777777" w:rsidR="00746646" w:rsidRDefault="00EE1147">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10.0 %</w:t>
            </w:r>
          </w:p>
        </w:tc>
      </w:tr>
      <w:tr w:rsidR="00746646" w14:paraId="18AD987A"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78" w14:textId="77777777" w:rsidR="00746646" w:rsidRDefault="00EE1147">
            <w:pPr>
              <w:spacing w:before="80" w:after="20"/>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1.4-Méthodologie d'exécution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79" w14:textId="77777777" w:rsidR="00746646" w:rsidRDefault="00EE1147">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30.0 %</w:t>
            </w:r>
          </w:p>
        </w:tc>
      </w:tr>
      <w:tr w:rsidR="00746646" w14:paraId="18AD987D"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7B" w14:textId="77777777" w:rsidR="00746646" w:rsidRDefault="00EE1147">
            <w:pPr>
              <w:spacing w:before="80" w:after="20"/>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1.5-Cohérence du planning et du phasage (seule la cohérence sera notée)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7C" w14:textId="77777777" w:rsidR="00746646" w:rsidRDefault="00EE1147">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20.0 %</w:t>
            </w:r>
          </w:p>
        </w:tc>
      </w:tr>
      <w:tr w:rsidR="00746646" w14:paraId="18AD9880"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7E" w14:textId="77777777" w:rsidR="00746646" w:rsidRDefault="00EE114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2-Prix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7F" w14:textId="77777777" w:rsidR="00746646" w:rsidRDefault="00EE114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35.0 %</w:t>
            </w:r>
          </w:p>
        </w:tc>
      </w:tr>
      <w:tr w:rsidR="00746646" w14:paraId="18AD9883"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81" w14:textId="77777777" w:rsidR="00746646" w:rsidRDefault="00EE114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3-Critère environnemental</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D9882" w14:textId="77777777" w:rsidR="00746646" w:rsidRDefault="00EE114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15.0 %</w:t>
            </w:r>
          </w:p>
        </w:tc>
      </w:tr>
    </w:tbl>
    <w:p w14:paraId="18AD9884" w14:textId="77777777" w:rsidR="00746646" w:rsidRDefault="00EE1147">
      <w:pPr>
        <w:spacing w:after="240" w:line="100" w:lineRule="exact"/>
        <w:rPr>
          <w:sz w:val="10"/>
        </w:rPr>
      </w:pPr>
      <w:r>
        <w:t xml:space="preserve"> </w:t>
      </w:r>
    </w:p>
    <w:p w14:paraId="18AD9885" w14:textId="77777777" w:rsidR="00746646" w:rsidRDefault="00EE1147">
      <w:pPr>
        <w:pStyle w:val="ParagrapheIndent2"/>
        <w:spacing w:line="232" w:lineRule="exact"/>
        <w:jc w:val="both"/>
        <w:rPr>
          <w:color w:val="000000"/>
          <w:lang w:val="fr-FR"/>
        </w:rPr>
      </w:pPr>
      <w:r>
        <w:rPr>
          <w:color w:val="000000"/>
          <w:lang w:val="fr-FR"/>
        </w:rPr>
        <w:t>Chaque candidat se verra attribuer une note globale sur /10.</w:t>
      </w:r>
    </w:p>
    <w:p w14:paraId="18AD9886" w14:textId="77777777" w:rsidR="00746646" w:rsidRDefault="00EE1147">
      <w:pPr>
        <w:pStyle w:val="ParagrapheIndent2"/>
        <w:spacing w:line="232" w:lineRule="exact"/>
        <w:jc w:val="both"/>
        <w:rPr>
          <w:color w:val="000000"/>
          <w:lang w:val="fr-FR"/>
        </w:rPr>
      </w:pPr>
      <w:r>
        <w:rPr>
          <w:color w:val="000000"/>
          <w:lang w:val="fr-FR"/>
        </w:rPr>
        <w:t>Les critères sont notés sur 10.</w:t>
      </w:r>
    </w:p>
    <w:p w14:paraId="18AD9887" w14:textId="77777777" w:rsidR="00746646" w:rsidRDefault="00EE1147">
      <w:pPr>
        <w:pStyle w:val="ParagrapheIndent2"/>
        <w:spacing w:after="240" w:line="232" w:lineRule="exact"/>
        <w:jc w:val="both"/>
        <w:rPr>
          <w:color w:val="000000"/>
          <w:lang w:val="fr-FR"/>
        </w:rPr>
      </w:pPr>
      <w:r>
        <w:rPr>
          <w:color w:val="000000"/>
          <w:lang w:val="fr-FR"/>
        </w:rPr>
        <w:t>Les sous-critères sont notés sur 10.</w:t>
      </w:r>
    </w:p>
    <w:p w14:paraId="18AD9888" w14:textId="77777777" w:rsidR="00746646" w:rsidRDefault="00EE1147">
      <w:pPr>
        <w:pStyle w:val="ParagrapheIndent2"/>
        <w:spacing w:line="232" w:lineRule="exact"/>
        <w:jc w:val="both"/>
        <w:rPr>
          <w:color w:val="000000"/>
          <w:lang w:val="fr-FR"/>
        </w:rPr>
      </w:pPr>
      <w:r>
        <w:rPr>
          <w:color w:val="000000"/>
          <w:lang w:val="fr-FR"/>
        </w:rPr>
        <w:t>La méthode de calcul utilisée pour la notation du critère Prix des prestations est la suivante :</w:t>
      </w:r>
    </w:p>
    <w:p w14:paraId="18AD9889" w14:textId="77777777" w:rsidR="00746646" w:rsidRDefault="00EE1147">
      <w:pPr>
        <w:pStyle w:val="ParagrapheIndent2"/>
        <w:spacing w:line="232" w:lineRule="exact"/>
        <w:jc w:val="both"/>
        <w:rPr>
          <w:color w:val="000000"/>
          <w:lang w:val="fr-FR"/>
        </w:rPr>
      </w:pPr>
      <w:r>
        <w:rPr>
          <w:color w:val="000000"/>
          <w:lang w:val="fr-FR"/>
        </w:rPr>
        <w:t>Note de l'offre = (Montant de l'offre moins-disante / Montant de l'offre à noter) * Base de notation</w:t>
      </w:r>
    </w:p>
    <w:p w14:paraId="18AD988A" w14:textId="77777777" w:rsidR="00746646" w:rsidRDefault="00746646">
      <w:pPr>
        <w:pStyle w:val="ParagrapheIndent2"/>
        <w:spacing w:line="232" w:lineRule="exact"/>
        <w:jc w:val="both"/>
        <w:rPr>
          <w:color w:val="000000"/>
          <w:lang w:val="fr-FR"/>
        </w:rPr>
      </w:pPr>
    </w:p>
    <w:p w14:paraId="18AD988B" w14:textId="77777777" w:rsidR="00746646" w:rsidRDefault="00EE1147">
      <w:pPr>
        <w:pStyle w:val="ParagrapheIndent2"/>
        <w:spacing w:line="232" w:lineRule="exact"/>
        <w:jc w:val="both"/>
        <w:rPr>
          <w:color w:val="000000"/>
          <w:lang w:val="fr-FR"/>
        </w:rPr>
      </w:pPr>
      <w:r>
        <w:rPr>
          <w:color w:val="000000"/>
          <w:lang w:val="fr-FR"/>
        </w:rPr>
        <w:t>Montant de l'offre moins-disante = correspond au prix de l'offre la moins chère (offres anormalement basses exclues).</w:t>
      </w:r>
    </w:p>
    <w:p w14:paraId="18AD988C" w14:textId="77777777" w:rsidR="00746646" w:rsidRDefault="00EE1147">
      <w:pPr>
        <w:pStyle w:val="ParagrapheIndent2"/>
        <w:spacing w:line="232" w:lineRule="exact"/>
        <w:jc w:val="both"/>
        <w:rPr>
          <w:color w:val="000000"/>
          <w:lang w:val="fr-FR"/>
        </w:rPr>
      </w:pPr>
      <w:r>
        <w:rPr>
          <w:color w:val="000000"/>
          <w:lang w:val="fr-FR"/>
        </w:rPr>
        <w:t>Montant de l'offre à noter = correspond au prix de l'offre à évaluer.</w:t>
      </w:r>
    </w:p>
    <w:p w14:paraId="18AD988D" w14:textId="77777777" w:rsidR="00746646" w:rsidRDefault="00EE1147">
      <w:pPr>
        <w:pStyle w:val="ParagrapheIndent2"/>
        <w:spacing w:after="240" w:line="232" w:lineRule="exact"/>
        <w:jc w:val="both"/>
        <w:rPr>
          <w:color w:val="000000"/>
          <w:lang w:val="fr-FR"/>
        </w:rPr>
      </w:pPr>
      <w:r>
        <w:rPr>
          <w:color w:val="000000"/>
          <w:lang w:val="fr-FR"/>
        </w:rPr>
        <w:t>Base de notation = correspond à la note maximale pouvant être obtenue.</w:t>
      </w:r>
    </w:p>
    <w:p w14:paraId="18AD988E" w14:textId="77777777" w:rsidR="00746646" w:rsidRDefault="00EE1147">
      <w:pPr>
        <w:pStyle w:val="ParagrapheIndent2"/>
        <w:spacing w:line="232" w:lineRule="exact"/>
        <w:jc w:val="both"/>
        <w:rPr>
          <w:color w:val="000000"/>
          <w:lang w:val="fr-FR"/>
        </w:rPr>
      </w:pPr>
      <w:r>
        <w:rPr>
          <w:color w:val="000000"/>
          <w:lang w:val="fr-FR"/>
        </w:rPr>
        <w:t>La méthode utilisée pour le calcul de la note du critère Valeur technique est la suivante :</w:t>
      </w:r>
    </w:p>
    <w:p w14:paraId="18AD988F" w14:textId="77777777" w:rsidR="00746646" w:rsidRDefault="00746646">
      <w:pPr>
        <w:pStyle w:val="ParagrapheIndent2"/>
        <w:spacing w:line="232" w:lineRule="exact"/>
        <w:jc w:val="both"/>
        <w:rPr>
          <w:color w:val="000000"/>
          <w:lang w:val="fr-FR"/>
        </w:rPr>
      </w:pPr>
    </w:p>
    <w:p w14:paraId="18AD9890" w14:textId="77777777" w:rsidR="00746646" w:rsidRDefault="00EE1147">
      <w:pPr>
        <w:pStyle w:val="ParagrapheIndent2"/>
        <w:spacing w:line="232" w:lineRule="exact"/>
        <w:jc w:val="both"/>
        <w:rPr>
          <w:color w:val="000000"/>
          <w:lang w:val="fr-FR"/>
        </w:rPr>
      </w:pPr>
      <w:r>
        <w:rPr>
          <w:color w:val="000000"/>
          <w:lang w:val="fr-FR"/>
        </w:rPr>
        <w:t>Suite à l’appréciation des offres, une note est attribuée au critère et, le cas échéant, à ses sous-critères.</w:t>
      </w:r>
    </w:p>
    <w:p w14:paraId="18AD9891" w14:textId="77777777" w:rsidR="00746646" w:rsidRDefault="00746646">
      <w:pPr>
        <w:pStyle w:val="ParagrapheIndent2"/>
        <w:spacing w:line="232" w:lineRule="exact"/>
        <w:jc w:val="both"/>
        <w:rPr>
          <w:color w:val="000000"/>
          <w:lang w:val="fr-FR"/>
        </w:rPr>
      </w:pPr>
    </w:p>
    <w:p w14:paraId="18AD9892" w14:textId="77777777" w:rsidR="00746646" w:rsidRDefault="00EE1147">
      <w:pPr>
        <w:pStyle w:val="ParagrapheIndent2"/>
        <w:spacing w:line="232" w:lineRule="exact"/>
        <w:jc w:val="both"/>
        <w:rPr>
          <w:color w:val="000000"/>
          <w:lang w:val="fr-FR"/>
        </w:rPr>
      </w:pPr>
      <w:r>
        <w:rPr>
          <w:color w:val="000000"/>
          <w:lang w:val="fr-FR"/>
        </w:rPr>
        <w:t>Le candidat qui a obtenu la note du critère la plus élevée se voit attribuer une note pondérée égale à la note maximale pouvant être obtenue.</w:t>
      </w:r>
    </w:p>
    <w:p w14:paraId="18AD9893" w14:textId="77777777" w:rsidR="00746646" w:rsidRDefault="00746646">
      <w:pPr>
        <w:pStyle w:val="ParagrapheIndent2"/>
        <w:spacing w:line="232" w:lineRule="exact"/>
        <w:jc w:val="both"/>
        <w:rPr>
          <w:color w:val="000000"/>
          <w:lang w:val="fr-FR"/>
        </w:rPr>
      </w:pPr>
    </w:p>
    <w:p w14:paraId="18AD9894" w14:textId="77777777" w:rsidR="00746646" w:rsidRDefault="00EE1147">
      <w:pPr>
        <w:pStyle w:val="ParagrapheIndent2"/>
        <w:spacing w:line="232" w:lineRule="exact"/>
        <w:jc w:val="both"/>
        <w:rPr>
          <w:color w:val="000000"/>
          <w:lang w:val="fr-FR"/>
        </w:rPr>
      </w:pPr>
      <w:r>
        <w:rPr>
          <w:color w:val="000000"/>
          <w:lang w:val="fr-FR"/>
        </w:rPr>
        <w:t>Les autres notes sont ensuite pondérées de la manière suivante :</w:t>
      </w:r>
    </w:p>
    <w:p w14:paraId="18AD9895" w14:textId="77777777" w:rsidR="00746646" w:rsidRDefault="00EE1147">
      <w:pPr>
        <w:pStyle w:val="ParagrapheIndent2"/>
        <w:spacing w:after="240" w:line="232" w:lineRule="exact"/>
        <w:jc w:val="both"/>
        <w:rPr>
          <w:color w:val="000000"/>
          <w:lang w:val="fr-FR"/>
        </w:rPr>
      </w:pPr>
      <w:r>
        <w:rPr>
          <w:color w:val="000000"/>
          <w:lang w:val="fr-FR"/>
        </w:rPr>
        <w:t>(Note du critère obtenue par le candidat à noter / Note du critère la plus élevée) * base de notation. </w:t>
      </w:r>
    </w:p>
    <w:p w14:paraId="18AD9896" w14:textId="77777777" w:rsidR="00746646" w:rsidRDefault="00EE1147">
      <w:pPr>
        <w:pStyle w:val="ParagrapheIndent2"/>
        <w:spacing w:line="232" w:lineRule="exact"/>
        <w:jc w:val="both"/>
        <w:rPr>
          <w:color w:val="000000"/>
          <w:lang w:val="fr-FR"/>
        </w:rPr>
      </w:pPr>
      <w:r>
        <w:rPr>
          <w:color w:val="000000"/>
          <w:lang w:val="fr-FR"/>
        </w:rPr>
        <w:t>Les méthodes utilisées pour la notation des autres critères sont les suivantes :</w:t>
      </w:r>
    </w:p>
    <w:p w14:paraId="18AD9897" w14:textId="77777777" w:rsidR="00746646" w:rsidRDefault="00EE1147">
      <w:pPr>
        <w:pStyle w:val="ParagrapheIndent2"/>
        <w:spacing w:line="232" w:lineRule="exact"/>
        <w:jc w:val="both"/>
        <w:rPr>
          <w:color w:val="000000"/>
          <w:lang w:val="fr-FR"/>
        </w:rPr>
      </w:pPr>
      <w:r>
        <w:rPr>
          <w:color w:val="000000"/>
          <w:lang w:val="fr-FR"/>
        </w:rPr>
        <w:t>VALEUR TECHNIQUE – 45 %</w:t>
      </w:r>
    </w:p>
    <w:p w14:paraId="18AD9898" w14:textId="77777777" w:rsidR="00746646" w:rsidRDefault="00746646">
      <w:pPr>
        <w:pStyle w:val="ParagrapheIndent2"/>
        <w:spacing w:line="232" w:lineRule="exact"/>
        <w:jc w:val="both"/>
        <w:rPr>
          <w:color w:val="000000"/>
          <w:lang w:val="fr-FR"/>
        </w:rPr>
      </w:pPr>
    </w:p>
    <w:p w14:paraId="18AD9899" w14:textId="77777777" w:rsidR="00746646" w:rsidRDefault="00EE1147">
      <w:pPr>
        <w:pStyle w:val="ParagrapheIndent2"/>
        <w:spacing w:line="232" w:lineRule="exact"/>
        <w:jc w:val="both"/>
        <w:rPr>
          <w:color w:val="000000"/>
          <w:lang w:val="fr-FR"/>
        </w:rPr>
      </w:pPr>
      <w:r>
        <w:rPr>
          <w:color w:val="000000"/>
          <w:lang w:val="fr-FR"/>
        </w:rPr>
        <w:t>Le mémoire technique est limité à 50 pages maximum, page de garde comprise. Une feuille imprimée recto verso correspond à deux pages. Les pages produites au-delà de cette limite ne seront pas prises en compte lors de l’analyse de l’offre.</w:t>
      </w:r>
    </w:p>
    <w:p w14:paraId="18AD989A" w14:textId="77777777" w:rsidR="00746646" w:rsidRDefault="00EE1147">
      <w:pPr>
        <w:pStyle w:val="ParagrapheIndent2"/>
        <w:spacing w:line="232" w:lineRule="exact"/>
        <w:jc w:val="both"/>
        <w:rPr>
          <w:color w:val="000000"/>
          <w:lang w:val="fr-FR"/>
        </w:rPr>
      </w:pPr>
      <w:r>
        <w:rPr>
          <w:color w:val="000000"/>
          <w:lang w:val="fr-FR"/>
        </w:rPr>
        <w:t>Les CV des personnels proposés seront annexés au mémoire technique et ne seront pas comptabilisés dans cette limite de 50 pages.</w:t>
      </w:r>
    </w:p>
    <w:p w14:paraId="18AD989B" w14:textId="77777777" w:rsidR="00746646" w:rsidRDefault="00746646">
      <w:pPr>
        <w:pStyle w:val="ParagrapheIndent2"/>
        <w:spacing w:line="232" w:lineRule="exact"/>
        <w:jc w:val="both"/>
        <w:rPr>
          <w:color w:val="000000"/>
          <w:lang w:val="fr-FR"/>
        </w:rPr>
      </w:pPr>
    </w:p>
    <w:p w14:paraId="18AD989C" w14:textId="77777777" w:rsidR="00746646" w:rsidRDefault="00EE1147">
      <w:pPr>
        <w:pStyle w:val="ParagrapheIndent2"/>
        <w:spacing w:line="232" w:lineRule="exact"/>
        <w:jc w:val="both"/>
        <w:rPr>
          <w:color w:val="000000"/>
          <w:lang w:val="fr-FR"/>
        </w:rPr>
      </w:pPr>
      <w:r>
        <w:rPr>
          <w:color w:val="000000"/>
          <w:lang w:val="fr-FR"/>
        </w:rPr>
        <w:t>Le mémoire comportera obligatoirement les chapitres suivants :</w:t>
      </w:r>
    </w:p>
    <w:p w14:paraId="18AD989D" w14:textId="77777777" w:rsidR="00746646" w:rsidRDefault="00746646">
      <w:pPr>
        <w:pStyle w:val="ParagrapheIndent2"/>
        <w:spacing w:line="232" w:lineRule="exact"/>
        <w:jc w:val="both"/>
        <w:rPr>
          <w:color w:val="000000"/>
          <w:lang w:val="fr-FR"/>
        </w:rPr>
      </w:pPr>
    </w:p>
    <w:p w14:paraId="18AD989E" w14:textId="77777777" w:rsidR="00746646" w:rsidRDefault="00EE1147">
      <w:pPr>
        <w:pStyle w:val="ParagrapheIndent2"/>
        <w:spacing w:line="232" w:lineRule="exact"/>
        <w:jc w:val="both"/>
        <w:rPr>
          <w:color w:val="000000"/>
          <w:lang w:val="fr-FR"/>
        </w:rPr>
      </w:pPr>
      <w:r>
        <w:rPr>
          <w:color w:val="000000"/>
          <w:lang w:val="fr-FR"/>
        </w:rPr>
        <w:t>* Chapitre 1 – Organisation et moyens humains spécifiquement affectés à l’opération</w:t>
      </w:r>
    </w:p>
    <w:p w14:paraId="18AD989F" w14:textId="77777777" w:rsidR="00746646" w:rsidRDefault="00EE1147">
      <w:pPr>
        <w:pStyle w:val="ParagrapheIndent2"/>
        <w:spacing w:after="140" w:line="232" w:lineRule="exact"/>
        <w:jc w:val="both"/>
        <w:rPr>
          <w:color w:val="000000"/>
          <w:lang w:val="fr-FR"/>
        </w:rPr>
        <w:sectPr w:rsidR="00746646">
          <w:footerReference w:type="default" r:id="rId34"/>
          <w:pgSz w:w="11900" w:h="16840"/>
          <w:pgMar w:top="1140" w:right="1140" w:bottom="1140" w:left="1140" w:header="1140" w:footer="1140" w:gutter="0"/>
          <w:cols w:space="708"/>
        </w:sectPr>
      </w:pPr>
      <w:r>
        <w:rPr>
          <w:color w:val="000000"/>
          <w:lang w:val="fr-FR"/>
        </w:rPr>
        <w:t>Le candidat présentera notamment la composition de l’équipe proposée, les fonctions et responsabilités des intervenants, l’organisation de l’encadrement, leurs qualifications et expériences pertinentes ainsi que les modalités permettant d’assurer leur disponibilité et la continuité des interventions. + CV en annexe</w:t>
      </w:r>
      <w:r>
        <w:rPr>
          <w:color w:val="000000"/>
          <w:lang w:val="fr-FR"/>
        </w:rPr>
        <w:cr/>
      </w:r>
    </w:p>
    <w:p w14:paraId="18AD98A0" w14:textId="77777777" w:rsidR="00746646" w:rsidRDefault="00746646">
      <w:pPr>
        <w:pStyle w:val="ParagrapheIndent2"/>
        <w:spacing w:line="232" w:lineRule="exact"/>
        <w:jc w:val="both"/>
        <w:rPr>
          <w:color w:val="000000"/>
          <w:lang w:val="fr-FR"/>
        </w:rPr>
      </w:pPr>
    </w:p>
    <w:p w14:paraId="18AD98A1" w14:textId="77777777" w:rsidR="00746646" w:rsidRDefault="00746646">
      <w:pPr>
        <w:pStyle w:val="ParagrapheIndent2"/>
        <w:spacing w:line="232" w:lineRule="exact"/>
        <w:jc w:val="both"/>
        <w:rPr>
          <w:color w:val="000000"/>
          <w:lang w:val="fr-FR"/>
        </w:rPr>
      </w:pPr>
    </w:p>
    <w:p w14:paraId="18AD98A2" w14:textId="77777777" w:rsidR="00746646" w:rsidRDefault="00EE1147">
      <w:pPr>
        <w:pStyle w:val="ParagrapheIndent2"/>
        <w:spacing w:line="232" w:lineRule="exact"/>
        <w:jc w:val="both"/>
        <w:rPr>
          <w:color w:val="000000"/>
          <w:lang w:val="fr-FR"/>
        </w:rPr>
      </w:pPr>
      <w:r>
        <w:rPr>
          <w:color w:val="000000"/>
          <w:lang w:val="fr-FR"/>
        </w:rPr>
        <w:t>* Chapitre 2 – Moyens matériels spécifiquement affectés à l’opération</w:t>
      </w:r>
    </w:p>
    <w:p w14:paraId="18AD98A3" w14:textId="77777777" w:rsidR="00746646" w:rsidRDefault="00EE1147">
      <w:pPr>
        <w:pStyle w:val="ParagrapheIndent2"/>
        <w:spacing w:line="232" w:lineRule="exact"/>
        <w:jc w:val="both"/>
        <w:rPr>
          <w:color w:val="000000"/>
          <w:lang w:val="fr-FR"/>
        </w:rPr>
      </w:pPr>
      <w:r>
        <w:rPr>
          <w:color w:val="000000"/>
          <w:lang w:val="fr-FR"/>
        </w:rPr>
        <w:t>Le candidat présentera les principaux matériels, engins, équipements et moyens logistiques qu’il s’engage à mobiliser pour l’exécution du marché, ainsi que leur adéquation avec les caractéristiques et contraintes de l’opération.</w:t>
      </w:r>
    </w:p>
    <w:p w14:paraId="18AD98A4" w14:textId="77777777" w:rsidR="00746646" w:rsidRDefault="00746646">
      <w:pPr>
        <w:pStyle w:val="ParagrapheIndent2"/>
        <w:spacing w:line="232" w:lineRule="exact"/>
        <w:jc w:val="both"/>
        <w:rPr>
          <w:color w:val="000000"/>
          <w:lang w:val="fr-FR"/>
        </w:rPr>
      </w:pPr>
    </w:p>
    <w:p w14:paraId="18AD98A5" w14:textId="77777777" w:rsidR="00746646" w:rsidRDefault="00EE1147">
      <w:pPr>
        <w:pStyle w:val="ParagrapheIndent2"/>
        <w:spacing w:line="232" w:lineRule="exact"/>
        <w:jc w:val="both"/>
        <w:rPr>
          <w:color w:val="000000"/>
          <w:lang w:val="fr-FR"/>
        </w:rPr>
      </w:pPr>
      <w:r>
        <w:rPr>
          <w:color w:val="000000"/>
          <w:lang w:val="fr-FR"/>
        </w:rPr>
        <w:t>Le mémoire justificatif des dispositions que l'entreprise se propose d'adopter pour l'exécution du contrat :</w:t>
      </w:r>
    </w:p>
    <w:p w14:paraId="18AD98A6" w14:textId="77777777" w:rsidR="00746646" w:rsidRDefault="00EE1147">
      <w:pPr>
        <w:pStyle w:val="ParagrapheIndent2"/>
        <w:spacing w:line="232" w:lineRule="exact"/>
        <w:jc w:val="both"/>
        <w:rPr>
          <w:color w:val="000000"/>
          <w:lang w:val="fr-FR"/>
        </w:rPr>
      </w:pPr>
      <w:r>
        <w:rPr>
          <w:color w:val="000000"/>
          <w:lang w:val="fr-FR"/>
        </w:rPr>
        <w:t>Le mémoire technique est limité à 50 pages maximum, page de garde comprise. Une feuille imprimée recto verso correspond à deux pages. Les pages produites au-delà de cette limite ne seront pas prises en compte lors de l’analyse de l’offre.</w:t>
      </w:r>
    </w:p>
    <w:p w14:paraId="18AD98A7" w14:textId="77777777" w:rsidR="00746646" w:rsidRDefault="00EE1147">
      <w:pPr>
        <w:pStyle w:val="ParagrapheIndent2"/>
        <w:spacing w:line="232" w:lineRule="exact"/>
        <w:jc w:val="both"/>
        <w:rPr>
          <w:color w:val="000000"/>
          <w:lang w:val="fr-FR"/>
        </w:rPr>
      </w:pPr>
      <w:r>
        <w:rPr>
          <w:color w:val="000000"/>
          <w:lang w:val="fr-FR"/>
        </w:rPr>
        <w:t>Les CV des personnels proposés seront annexés au mémoire technique et ne seront pas comptabilisés dans cette limite de 50 pages.</w:t>
      </w:r>
    </w:p>
    <w:p w14:paraId="18AD98A8" w14:textId="77777777" w:rsidR="00746646" w:rsidRDefault="00746646">
      <w:pPr>
        <w:pStyle w:val="ParagrapheIndent2"/>
        <w:spacing w:line="232" w:lineRule="exact"/>
        <w:jc w:val="both"/>
        <w:rPr>
          <w:color w:val="000000"/>
          <w:lang w:val="fr-FR"/>
        </w:rPr>
      </w:pPr>
    </w:p>
    <w:p w14:paraId="18AD98A9" w14:textId="77777777" w:rsidR="00746646" w:rsidRDefault="00EE1147">
      <w:pPr>
        <w:pStyle w:val="ParagrapheIndent2"/>
        <w:spacing w:line="232" w:lineRule="exact"/>
        <w:jc w:val="both"/>
        <w:rPr>
          <w:color w:val="000000"/>
          <w:lang w:val="fr-FR"/>
        </w:rPr>
      </w:pPr>
      <w:r>
        <w:rPr>
          <w:color w:val="000000"/>
          <w:lang w:val="fr-FR"/>
        </w:rPr>
        <w:t>Le mémoire comportera obligatoirement les chapitres suivants :</w:t>
      </w:r>
    </w:p>
    <w:p w14:paraId="18AD98AA" w14:textId="77777777" w:rsidR="00746646" w:rsidRDefault="00EE1147">
      <w:pPr>
        <w:pStyle w:val="ParagrapheIndent2"/>
        <w:spacing w:line="232" w:lineRule="exact"/>
        <w:jc w:val="both"/>
        <w:rPr>
          <w:color w:val="000000"/>
          <w:lang w:val="fr-FR"/>
        </w:rPr>
      </w:pPr>
      <w:r>
        <w:rPr>
          <w:color w:val="000000"/>
          <w:lang w:val="fr-FR"/>
        </w:rPr>
        <w:t>* Chapitre 1 – Organisation et moyens humains spécifiquement affectés à l’opération</w:t>
      </w:r>
    </w:p>
    <w:p w14:paraId="18AD98AB" w14:textId="77777777" w:rsidR="00746646" w:rsidRDefault="00EE1147">
      <w:pPr>
        <w:pStyle w:val="ParagrapheIndent2"/>
        <w:spacing w:line="232" w:lineRule="exact"/>
        <w:jc w:val="both"/>
        <w:rPr>
          <w:color w:val="000000"/>
          <w:lang w:val="fr-FR"/>
        </w:rPr>
      </w:pPr>
      <w:r>
        <w:rPr>
          <w:color w:val="000000"/>
          <w:lang w:val="fr-FR"/>
        </w:rPr>
        <w:t>Le candidat présentera notamment la composition de l’équipe proposée, les fonctions et responsabilités des intervenants, l’organisation de l’encadrement, leurs qualifications et expériences pertinentes ainsi que les modalités permettant d’assurer leur disponibilité et la continuité des interventions. + CV en annexe</w:t>
      </w:r>
    </w:p>
    <w:p w14:paraId="18AD98AC" w14:textId="77777777" w:rsidR="00746646" w:rsidRDefault="00EE1147">
      <w:pPr>
        <w:pStyle w:val="ParagrapheIndent2"/>
        <w:spacing w:line="232" w:lineRule="exact"/>
        <w:jc w:val="both"/>
        <w:rPr>
          <w:color w:val="000000"/>
          <w:lang w:val="fr-FR"/>
        </w:rPr>
      </w:pPr>
      <w:r>
        <w:rPr>
          <w:color w:val="000000"/>
          <w:lang w:val="fr-FR"/>
        </w:rPr>
        <w:t>* Chapitre 2 – Moyens matériels spécifiquement affectés à l’opération</w:t>
      </w:r>
    </w:p>
    <w:p w14:paraId="18AD98AD" w14:textId="77777777" w:rsidR="00746646" w:rsidRDefault="00EE1147">
      <w:pPr>
        <w:pStyle w:val="ParagrapheIndent2"/>
        <w:spacing w:line="232" w:lineRule="exact"/>
        <w:jc w:val="both"/>
        <w:rPr>
          <w:color w:val="000000"/>
          <w:lang w:val="fr-FR"/>
        </w:rPr>
      </w:pPr>
      <w:r>
        <w:rPr>
          <w:color w:val="000000"/>
          <w:lang w:val="fr-FR"/>
        </w:rPr>
        <w:t>Le candidat présentera les principaux matériels, engins, équipements et moyens logistiques qu’il s’engage à mobiliser pour l’exécution du marché, ainsi que leur adéquation avec les caractéristiques et contraintes de l’opération.</w:t>
      </w:r>
    </w:p>
    <w:p w14:paraId="18AD98AE" w14:textId="77777777" w:rsidR="00746646" w:rsidRDefault="00EE1147">
      <w:pPr>
        <w:pStyle w:val="ParagrapheIndent2"/>
        <w:spacing w:line="232" w:lineRule="exact"/>
        <w:jc w:val="both"/>
        <w:rPr>
          <w:color w:val="000000"/>
          <w:lang w:val="fr-FR"/>
        </w:rPr>
      </w:pPr>
      <w:r>
        <w:rPr>
          <w:color w:val="000000"/>
          <w:lang w:val="fr-FR"/>
        </w:rPr>
        <w:t>* Chapitre 3 – Compréhension du contexte, des contraintes et des interfaces</w:t>
      </w:r>
    </w:p>
    <w:p w14:paraId="18AD98AF" w14:textId="77777777" w:rsidR="00746646" w:rsidRDefault="00EE1147">
      <w:pPr>
        <w:pStyle w:val="ParagrapheIndent2"/>
        <w:spacing w:line="232" w:lineRule="exact"/>
        <w:jc w:val="both"/>
        <w:rPr>
          <w:color w:val="000000"/>
          <w:lang w:val="fr-FR"/>
        </w:rPr>
      </w:pPr>
      <w:r>
        <w:rPr>
          <w:color w:val="000000"/>
          <w:lang w:val="fr-FR"/>
        </w:rPr>
        <w:t>Le candidat présentera sa compréhension du contexte de l’opération, les principales contraintes identifiées, les points sensibles du chantier ainsi que les interfaces avec les autres lots et les différents acteurs de l’opération.</w:t>
      </w:r>
    </w:p>
    <w:p w14:paraId="18AD98B0" w14:textId="77777777" w:rsidR="00746646" w:rsidRDefault="00EE1147">
      <w:pPr>
        <w:pStyle w:val="ParagrapheIndent2"/>
        <w:spacing w:line="232" w:lineRule="exact"/>
        <w:jc w:val="both"/>
        <w:rPr>
          <w:color w:val="000000"/>
          <w:lang w:val="fr-FR"/>
        </w:rPr>
      </w:pPr>
      <w:r>
        <w:rPr>
          <w:color w:val="000000"/>
          <w:lang w:val="fr-FR"/>
        </w:rPr>
        <w:t>* Chapitre 4 – Méthodologie d’exécution</w:t>
      </w:r>
    </w:p>
    <w:p w14:paraId="18AD98B1" w14:textId="77777777" w:rsidR="00746646" w:rsidRDefault="00EE1147">
      <w:pPr>
        <w:pStyle w:val="ParagrapheIndent2"/>
        <w:spacing w:line="232" w:lineRule="exact"/>
        <w:jc w:val="both"/>
        <w:rPr>
          <w:color w:val="000000"/>
          <w:lang w:val="fr-FR"/>
        </w:rPr>
      </w:pPr>
      <w:r>
        <w:rPr>
          <w:color w:val="000000"/>
          <w:lang w:val="fr-FR"/>
        </w:rPr>
        <w:t>Le candidat détaillera les méthodes et dispositions proposées pour la préparation et l’exécution des travaux, l’organisation et le phasage des interventions, la coordination, les contrôles ainsi que les mesures prévues pour répondre aux contraintes particulières de l’opération.</w:t>
      </w:r>
    </w:p>
    <w:p w14:paraId="18AD98B2" w14:textId="77777777" w:rsidR="00746646" w:rsidRDefault="00EE1147">
      <w:pPr>
        <w:pStyle w:val="ParagrapheIndent2"/>
        <w:spacing w:line="232" w:lineRule="exact"/>
        <w:jc w:val="both"/>
        <w:rPr>
          <w:color w:val="000000"/>
          <w:lang w:val="fr-FR"/>
        </w:rPr>
      </w:pPr>
      <w:r>
        <w:rPr>
          <w:color w:val="000000"/>
          <w:lang w:val="fr-FR"/>
        </w:rPr>
        <w:t>* Chapitre 5 – Planning prévisionnel d’exécution</w:t>
      </w:r>
    </w:p>
    <w:p w14:paraId="18AD98B3" w14:textId="77777777" w:rsidR="00746646" w:rsidRDefault="00EE1147">
      <w:pPr>
        <w:pStyle w:val="ParagrapheIndent2"/>
        <w:spacing w:line="232" w:lineRule="exact"/>
        <w:jc w:val="both"/>
        <w:rPr>
          <w:color w:val="000000"/>
          <w:lang w:val="fr-FR"/>
        </w:rPr>
      </w:pPr>
      <w:r>
        <w:rPr>
          <w:color w:val="000000"/>
          <w:lang w:val="fr-FR"/>
        </w:rPr>
        <w:t>Le candidat fournira un planning détaillé faisant apparaître les différentes phases de préparation et d’exécution, les enchaînements des tâches, les interfaces et les moyens associés. Le planning devra respecter les délais maximaux prévus par les pièces du marché.</w:t>
      </w:r>
    </w:p>
    <w:p w14:paraId="18AD98B4" w14:textId="77777777" w:rsidR="00746646" w:rsidRDefault="00EE1147">
      <w:pPr>
        <w:pStyle w:val="ParagrapheIndent2"/>
        <w:spacing w:line="232" w:lineRule="exact"/>
        <w:jc w:val="both"/>
        <w:rPr>
          <w:color w:val="000000"/>
          <w:lang w:val="fr-FR"/>
        </w:rPr>
      </w:pPr>
      <w:r>
        <w:rPr>
          <w:color w:val="000000"/>
          <w:lang w:val="fr-FR"/>
        </w:rPr>
        <w:t>* Chapitre 6 – Performances environnementales et gestion des déchets</w:t>
      </w:r>
    </w:p>
    <w:p w14:paraId="18AD98B5" w14:textId="77777777" w:rsidR="00746646" w:rsidRDefault="00EE1147">
      <w:pPr>
        <w:pStyle w:val="ParagrapheIndent2"/>
        <w:spacing w:line="232" w:lineRule="exact"/>
        <w:jc w:val="both"/>
        <w:rPr>
          <w:color w:val="000000"/>
          <w:lang w:val="fr-FR"/>
        </w:rPr>
      </w:pPr>
      <w:r>
        <w:rPr>
          <w:color w:val="000000"/>
          <w:lang w:val="fr-FR"/>
        </w:rPr>
        <w:t>Le candidat présentera les mesures spécifiquement prévues pour réduire les impacts environnementaux liés à l’exécution du marché, notamment en matière de prévention, tri, traçabilité et valorisation des déchets, réduction des nuisances, limitation des consommations de ressources et organisation des approvisionnements.</w:t>
      </w:r>
    </w:p>
    <w:p w14:paraId="18AD98C2" w14:textId="012292E3" w:rsidR="00746646" w:rsidRDefault="00EE1147" w:rsidP="00EA0A5C">
      <w:pPr>
        <w:pStyle w:val="ParagrapheIndent2"/>
        <w:spacing w:line="232" w:lineRule="exact"/>
        <w:jc w:val="both"/>
        <w:rPr>
          <w:color w:val="000000"/>
          <w:lang w:val="fr-FR"/>
        </w:rPr>
      </w:pPr>
      <w:r>
        <w:rPr>
          <w:color w:val="000000"/>
          <w:lang w:val="fr-FR"/>
        </w:rPr>
        <w:t>Un SOGED détaillant les dispositions relatives à la gestion des déchets sera joint au mémoire (non inclus dans les 50 pages)</w:t>
      </w:r>
    </w:p>
    <w:p w14:paraId="35E8666C" w14:textId="77777777" w:rsidR="00EA0A5C" w:rsidRPr="00EA0A5C" w:rsidRDefault="00EA0A5C" w:rsidP="00EA0A5C">
      <w:pPr>
        <w:rPr>
          <w:lang w:val="fr-FR"/>
        </w:rPr>
      </w:pPr>
    </w:p>
    <w:p w14:paraId="18AD98C3" w14:textId="77777777" w:rsidR="00746646" w:rsidRDefault="00EE1147">
      <w:pPr>
        <w:pStyle w:val="ParagrapheIndent2"/>
        <w:spacing w:line="232" w:lineRule="exact"/>
        <w:jc w:val="both"/>
        <w:rPr>
          <w:color w:val="000000"/>
          <w:lang w:val="fr-FR"/>
        </w:rPr>
      </w:pPr>
      <w:r>
        <w:rPr>
          <w:color w:val="000000"/>
          <w:lang w:val="fr-FR"/>
        </w:rPr>
        <w:t>Chaque sous-critère sera noté selon l’échelle d'évaluation suivante :</w:t>
      </w:r>
    </w:p>
    <w:p w14:paraId="18AD98C4" w14:textId="77777777" w:rsidR="00746646" w:rsidRDefault="00EE1147">
      <w:pPr>
        <w:pStyle w:val="ParagrapheIndent2"/>
        <w:spacing w:line="232" w:lineRule="exact"/>
        <w:jc w:val="both"/>
        <w:rPr>
          <w:color w:val="000000"/>
          <w:lang w:val="fr-FR"/>
        </w:rPr>
      </w:pPr>
      <w:r>
        <w:rPr>
          <w:color w:val="000000"/>
          <w:lang w:val="fr-FR"/>
        </w:rPr>
        <w:t>Insuffisant : 0% des points</w:t>
      </w:r>
    </w:p>
    <w:p w14:paraId="18AD98C5" w14:textId="77777777" w:rsidR="00746646" w:rsidRDefault="00EE1147">
      <w:pPr>
        <w:pStyle w:val="ParagrapheIndent2"/>
        <w:spacing w:line="232" w:lineRule="exact"/>
        <w:jc w:val="both"/>
        <w:rPr>
          <w:color w:val="000000"/>
          <w:lang w:val="fr-FR"/>
        </w:rPr>
      </w:pPr>
      <w:r>
        <w:rPr>
          <w:color w:val="000000"/>
          <w:lang w:val="fr-FR"/>
        </w:rPr>
        <w:t>Passable : 25% des points</w:t>
      </w:r>
    </w:p>
    <w:p w14:paraId="18AD98C6" w14:textId="77777777" w:rsidR="00746646" w:rsidRDefault="00EE1147">
      <w:pPr>
        <w:pStyle w:val="ParagrapheIndent2"/>
        <w:spacing w:line="232" w:lineRule="exact"/>
        <w:jc w:val="both"/>
        <w:rPr>
          <w:color w:val="000000"/>
          <w:lang w:val="fr-FR"/>
        </w:rPr>
      </w:pPr>
      <w:r>
        <w:rPr>
          <w:color w:val="000000"/>
          <w:lang w:val="fr-FR"/>
        </w:rPr>
        <w:t>Moyen : 50% des points</w:t>
      </w:r>
    </w:p>
    <w:p w14:paraId="18AD98C7" w14:textId="77777777" w:rsidR="00746646" w:rsidRDefault="00EE1147">
      <w:pPr>
        <w:pStyle w:val="ParagrapheIndent2"/>
        <w:spacing w:line="232" w:lineRule="exact"/>
        <w:jc w:val="both"/>
        <w:rPr>
          <w:color w:val="000000"/>
          <w:lang w:val="fr-FR"/>
        </w:rPr>
      </w:pPr>
      <w:r>
        <w:rPr>
          <w:color w:val="000000"/>
          <w:lang w:val="fr-FR"/>
        </w:rPr>
        <w:t>Satisfaisant : 75% des points</w:t>
      </w:r>
    </w:p>
    <w:p w14:paraId="18AD98C8" w14:textId="77777777" w:rsidR="00746646" w:rsidRDefault="00EE1147">
      <w:pPr>
        <w:pStyle w:val="ParagrapheIndent2"/>
        <w:spacing w:line="232" w:lineRule="exact"/>
        <w:jc w:val="both"/>
        <w:rPr>
          <w:color w:val="000000"/>
          <w:lang w:val="fr-FR"/>
        </w:rPr>
      </w:pPr>
      <w:r>
        <w:rPr>
          <w:color w:val="000000"/>
          <w:lang w:val="fr-FR"/>
        </w:rPr>
        <w:t>Excellent : 100% des points</w:t>
      </w:r>
    </w:p>
    <w:p w14:paraId="18AD98C9" w14:textId="77777777" w:rsidR="00746646" w:rsidRDefault="00746646">
      <w:pPr>
        <w:pStyle w:val="ParagrapheIndent2"/>
        <w:spacing w:line="232" w:lineRule="exact"/>
        <w:jc w:val="both"/>
        <w:rPr>
          <w:color w:val="000000"/>
          <w:lang w:val="fr-FR"/>
        </w:rPr>
      </w:pPr>
    </w:p>
    <w:p w14:paraId="18AD98CA" w14:textId="77777777" w:rsidR="00746646" w:rsidRDefault="00EE1147">
      <w:pPr>
        <w:pStyle w:val="ParagrapheIndent2"/>
        <w:spacing w:line="232" w:lineRule="exact"/>
        <w:jc w:val="both"/>
        <w:rPr>
          <w:color w:val="000000"/>
          <w:lang w:val="fr-FR"/>
        </w:rPr>
      </w:pPr>
      <w:r>
        <w:rPr>
          <w:color w:val="000000"/>
          <w:lang w:val="fr-FR"/>
        </w:rPr>
        <w:t>PRIX - 35 %</w:t>
      </w:r>
    </w:p>
    <w:p w14:paraId="18AD98CB" w14:textId="77777777" w:rsidR="00746646" w:rsidRDefault="00EE1147">
      <w:pPr>
        <w:pStyle w:val="ParagrapheIndent2"/>
        <w:spacing w:line="232" w:lineRule="exact"/>
        <w:jc w:val="both"/>
        <w:rPr>
          <w:color w:val="000000"/>
          <w:lang w:val="fr-FR"/>
        </w:rPr>
      </w:pPr>
      <w:r>
        <w:rPr>
          <w:color w:val="000000"/>
          <w:lang w:val="fr-FR"/>
        </w:rPr>
        <w:t>Dans le cas où des erreurs purement matérielles (de multiplication, d'addition ou de report) seraient constatées entre les indications portées sur l'acte d'engagement et la décomposition du prix global et forfaitaire (DPGF), le montant indiqué dans l'acte d'engagement prévaudra et sera seul pris en compte pour le jugement des offres.</w:t>
      </w:r>
    </w:p>
    <w:p w14:paraId="18AD98CC" w14:textId="77777777" w:rsidR="00746646" w:rsidRDefault="00EE1147">
      <w:pPr>
        <w:pStyle w:val="ParagrapheIndent2"/>
        <w:spacing w:line="232" w:lineRule="exact"/>
        <w:jc w:val="both"/>
        <w:rPr>
          <w:color w:val="000000"/>
          <w:lang w:val="fr-FR"/>
        </w:rPr>
      </w:pPr>
      <w:r>
        <w:rPr>
          <w:color w:val="000000"/>
          <w:lang w:val="fr-FR"/>
        </w:rPr>
        <w:t>Si le candidat concerné est susceptible d'être retenu, il sera invité à rectifier la DPGF afin de la mettre en cohérence avec le montant de l'acte d'engagement, sans modifier ce dernier. En cas de refus, son offre sera considérée comme irrégulière et éliminée.</w:t>
      </w:r>
    </w:p>
    <w:p w14:paraId="18AD98CD" w14:textId="77777777" w:rsidR="00746646" w:rsidRDefault="00EE1147">
      <w:pPr>
        <w:pStyle w:val="ParagrapheIndent2"/>
        <w:spacing w:line="232" w:lineRule="exact"/>
        <w:jc w:val="both"/>
        <w:rPr>
          <w:color w:val="000000"/>
          <w:lang w:val="fr-FR"/>
        </w:rPr>
      </w:pPr>
      <w:r>
        <w:rPr>
          <w:color w:val="000000"/>
          <w:lang w:val="fr-FR"/>
        </w:rPr>
        <w:lastRenderedPageBreak/>
        <w:t>De même, les erreurs purement matérielles constatées à l'intérieur de la DPGF seront rectifiées dans les mêmes conditions, le montant global de l'acte d'engagement restant inchangé.</w:t>
      </w:r>
    </w:p>
    <w:p w14:paraId="18AD98CE" w14:textId="77777777" w:rsidR="00746646" w:rsidRDefault="00746646">
      <w:pPr>
        <w:pStyle w:val="ParagrapheIndent2"/>
        <w:spacing w:line="232" w:lineRule="exact"/>
        <w:jc w:val="both"/>
        <w:rPr>
          <w:color w:val="000000"/>
          <w:lang w:val="fr-FR"/>
        </w:rPr>
      </w:pPr>
    </w:p>
    <w:p w14:paraId="18AD98E0" w14:textId="77777777" w:rsidR="00746646" w:rsidRDefault="00EE1147">
      <w:pPr>
        <w:pStyle w:val="ParagrapheIndent2"/>
        <w:spacing w:after="240" w:line="232" w:lineRule="exact"/>
        <w:jc w:val="both"/>
        <w:rPr>
          <w:color w:val="000000"/>
          <w:lang w:val="fr-FR"/>
        </w:rPr>
      </w:pPr>
      <w:r>
        <w:rPr>
          <w:color w:val="000000"/>
          <w:lang w:val="fr-FR"/>
        </w:rPr>
        <w:t>En cas de classement en première position de candidats ex aequo à l’issue de l’analyse des offres, le candidat ayant eu la meilleure note sur le critère prépondérant, ou à défaut sur le sous critère prépondérant, se verra déclaré attributaire pressenti. Le pouvoir adjudicateur se réserve la possibilité de procéder à l'analyse des candidatures après analyse et classement des offres.</w:t>
      </w:r>
    </w:p>
    <w:p w14:paraId="18AD98E1" w14:textId="77777777" w:rsidR="00746646" w:rsidRDefault="00EE1147">
      <w:pPr>
        <w:pStyle w:val="ParagrapheIndent2"/>
        <w:spacing w:line="232" w:lineRule="exact"/>
        <w:jc w:val="both"/>
        <w:rPr>
          <w:color w:val="000000"/>
          <w:lang w:val="fr-FR"/>
        </w:rPr>
        <w:sectPr w:rsidR="00746646">
          <w:footerReference w:type="default" r:id="rId35"/>
          <w:pgSz w:w="11900" w:h="16840"/>
          <w:pgMar w:top="1140" w:right="1140" w:bottom="1140" w:left="1140" w:header="1140" w:footer="1140" w:gutter="0"/>
          <w:cols w:space="708"/>
        </w:sectPr>
      </w:pPr>
      <w:r>
        <w:rPr>
          <w:color w:val="000000"/>
          <w:lang w:val="fr-FR"/>
        </w:rPr>
        <w:t>Dans le cas où des erreurs purement matérielles (de multiplication, d'addition ou de report) seraient constatées dans l'offre du candidat, l'entreprise sera invitée à confirmer l'offre rectifiée ; en cas de refus, son offre sera éliminée comme non cohérente.</w:t>
      </w:r>
      <w:r>
        <w:rPr>
          <w:color w:val="000000"/>
          <w:lang w:val="fr-FR"/>
        </w:rPr>
        <w:cr/>
      </w:r>
    </w:p>
    <w:p w14:paraId="18AD98E2" w14:textId="77777777" w:rsidR="00746646" w:rsidRDefault="00EE1147">
      <w:pPr>
        <w:pStyle w:val="Titre2"/>
        <w:ind w:left="280"/>
        <w:rPr>
          <w:rFonts w:ascii="Trebuchet MS" w:eastAsia="Trebuchet MS" w:hAnsi="Trebuchet MS" w:cs="Trebuchet MS"/>
          <w:i w:val="0"/>
          <w:color w:val="000000"/>
          <w:sz w:val="24"/>
          <w:lang w:val="fr-FR"/>
        </w:rPr>
      </w:pPr>
      <w:bookmarkStart w:id="70" w:name="ArtL2_RC-2-A10.4"/>
      <w:bookmarkStart w:id="71" w:name="_Toc256000035"/>
      <w:bookmarkEnd w:id="70"/>
      <w:r>
        <w:rPr>
          <w:rFonts w:ascii="Trebuchet MS" w:eastAsia="Trebuchet MS" w:hAnsi="Trebuchet MS" w:cs="Trebuchet MS"/>
          <w:i w:val="0"/>
          <w:color w:val="000000"/>
          <w:sz w:val="24"/>
          <w:lang w:val="fr-FR"/>
        </w:rPr>
        <w:lastRenderedPageBreak/>
        <w:t>8.3 - Suite à donner à la consultation</w:t>
      </w:r>
      <w:bookmarkEnd w:id="71"/>
    </w:p>
    <w:p w14:paraId="18AD98E3" w14:textId="77777777" w:rsidR="00746646" w:rsidRDefault="00EE1147">
      <w:pPr>
        <w:pStyle w:val="ParagrapheIndent2"/>
        <w:spacing w:line="232" w:lineRule="exact"/>
        <w:jc w:val="both"/>
        <w:rPr>
          <w:color w:val="000000"/>
          <w:lang w:val="fr-FR"/>
        </w:rPr>
      </w:pPr>
      <w:r>
        <w:rPr>
          <w:color w:val="000000"/>
          <w:lang w:val="fr-FR"/>
        </w:rPr>
        <w:t>Après examen des offres, le pouvoir adjudicateur engagera des négociations avec les 3 candidats sélectionnés. Toutefois, le pouvoir adjudicateur se réserve la possibilité d'attribuer le marché sur la base des offres initiales, sans négociation.</w:t>
      </w:r>
    </w:p>
    <w:p w14:paraId="18AD98E4" w14:textId="77777777" w:rsidR="00746646" w:rsidRDefault="00746646">
      <w:pPr>
        <w:pStyle w:val="ParagrapheIndent2"/>
        <w:spacing w:line="232" w:lineRule="exact"/>
        <w:jc w:val="both"/>
        <w:rPr>
          <w:color w:val="000000"/>
          <w:lang w:val="fr-FR"/>
        </w:rPr>
      </w:pPr>
    </w:p>
    <w:p w14:paraId="18AD98E5" w14:textId="77777777" w:rsidR="00746646" w:rsidRDefault="00EE1147">
      <w:pPr>
        <w:pStyle w:val="ParagrapheIndent2"/>
        <w:spacing w:after="240" w:line="232" w:lineRule="exact"/>
        <w:jc w:val="both"/>
        <w:rPr>
          <w:color w:val="000000"/>
          <w:lang w:val="fr-FR"/>
        </w:rPr>
      </w:pPr>
      <w:r>
        <w:rPr>
          <w:color w:val="000000"/>
          <w:lang w:val="fr-FR"/>
        </w:rPr>
        <w:t>Les candidats classés dans les 3 premiers seront invités à la phase de négociation.</w:t>
      </w:r>
    </w:p>
    <w:p w14:paraId="18AD98E6" w14:textId="77777777" w:rsidR="00746646" w:rsidRDefault="00EE1147">
      <w:pPr>
        <w:pStyle w:val="ParagrapheIndent2"/>
        <w:spacing w:after="240" w:line="232" w:lineRule="exact"/>
        <w:jc w:val="both"/>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14:paraId="18AD98E7" w14:textId="77777777" w:rsidR="00746646" w:rsidRDefault="00EE1147">
      <w:pPr>
        <w:pStyle w:val="ParagrapheIndent2"/>
        <w:spacing w:after="240"/>
        <w:jc w:val="both"/>
        <w:rPr>
          <w:color w:val="000000"/>
          <w:lang w:val="fr-FR"/>
        </w:rPr>
      </w:pPr>
      <w:r>
        <w:rPr>
          <w:color w:val="000000"/>
          <w:lang w:val="fr-FR"/>
        </w:rPr>
        <w:t>Une attestation d'assurance décennale devra également être produite dans le même délai.</w:t>
      </w:r>
    </w:p>
    <w:p w14:paraId="18AD98E8" w14:textId="77777777" w:rsidR="00746646" w:rsidRDefault="00EE1147">
      <w:pPr>
        <w:pStyle w:val="Titre1"/>
        <w:shd w:val="clear" w:color="FD2456" w:fill="FD2456"/>
        <w:rPr>
          <w:rFonts w:ascii="Trebuchet MS" w:eastAsia="Trebuchet MS" w:hAnsi="Trebuchet MS" w:cs="Trebuchet MS"/>
          <w:color w:val="FFFFFF"/>
          <w:sz w:val="28"/>
          <w:lang w:val="fr-FR"/>
        </w:rPr>
      </w:pPr>
      <w:bookmarkStart w:id="72" w:name="ArtL1_RC-2-A14"/>
      <w:bookmarkStart w:id="73" w:name="_Toc256000036"/>
      <w:bookmarkEnd w:id="72"/>
      <w:r>
        <w:rPr>
          <w:rFonts w:ascii="Trebuchet MS" w:eastAsia="Trebuchet MS" w:hAnsi="Trebuchet MS" w:cs="Trebuchet MS"/>
          <w:color w:val="FFFFFF"/>
          <w:sz w:val="28"/>
          <w:lang w:val="fr-FR"/>
        </w:rPr>
        <w:t>9 - Renseignements complémentaires</w:t>
      </w:r>
      <w:bookmarkEnd w:id="73"/>
    </w:p>
    <w:p w14:paraId="18AD98E9" w14:textId="77777777" w:rsidR="00746646" w:rsidRDefault="00EE1147">
      <w:pPr>
        <w:spacing w:line="60" w:lineRule="exact"/>
        <w:rPr>
          <w:sz w:val="6"/>
        </w:rPr>
      </w:pPr>
      <w:r>
        <w:t xml:space="preserve"> </w:t>
      </w:r>
    </w:p>
    <w:p w14:paraId="18AD98EA" w14:textId="77777777" w:rsidR="00746646" w:rsidRDefault="00EE1147">
      <w:pPr>
        <w:pStyle w:val="Titre2"/>
        <w:ind w:left="280"/>
        <w:rPr>
          <w:rFonts w:ascii="Trebuchet MS" w:eastAsia="Trebuchet MS" w:hAnsi="Trebuchet MS" w:cs="Trebuchet MS"/>
          <w:i w:val="0"/>
          <w:color w:val="000000"/>
          <w:sz w:val="24"/>
          <w:lang w:val="fr-FR"/>
        </w:rPr>
      </w:pPr>
      <w:bookmarkStart w:id="74" w:name="ArtL2_RC-2-A14.1"/>
      <w:bookmarkStart w:id="75" w:name="_Toc256000037"/>
      <w:bookmarkEnd w:id="74"/>
      <w:r>
        <w:rPr>
          <w:rFonts w:ascii="Trebuchet MS" w:eastAsia="Trebuchet MS" w:hAnsi="Trebuchet MS" w:cs="Trebuchet MS"/>
          <w:i w:val="0"/>
          <w:color w:val="000000"/>
          <w:sz w:val="24"/>
          <w:lang w:val="fr-FR"/>
        </w:rPr>
        <w:t>9.1 - Adresses supplémentaires et points de contact</w:t>
      </w:r>
      <w:bookmarkEnd w:id="75"/>
    </w:p>
    <w:p w14:paraId="18AD98EB" w14:textId="77777777" w:rsidR="00746646" w:rsidRDefault="00EE1147">
      <w:pPr>
        <w:pStyle w:val="ParagrapheIndent2"/>
        <w:spacing w:line="232"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https://www.marches-publics.info/</w:t>
      </w:r>
    </w:p>
    <w:p w14:paraId="18AD98EC" w14:textId="77777777" w:rsidR="00746646" w:rsidRDefault="00746646">
      <w:pPr>
        <w:pStyle w:val="ParagrapheIndent2"/>
        <w:spacing w:line="232" w:lineRule="exact"/>
        <w:jc w:val="both"/>
        <w:rPr>
          <w:color w:val="000000"/>
          <w:lang w:val="fr-FR"/>
        </w:rPr>
      </w:pPr>
    </w:p>
    <w:p w14:paraId="18AD98ED" w14:textId="77777777" w:rsidR="00746646" w:rsidRDefault="00EE1147">
      <w:pPr>
        <w:pStyle w:val="ParagrapheIndent2"/>
        <w:spacing w:after="240" w:line="232" w:lineRule="exact"/>
        <w:jc w:val="both"/>
        <w:rPr>
          <w:color w:val="000000"/>
          <w:lang w:val="fr-FR"/>
        </w:rPr>
      </w:pPr>
      <w:r>
        <w:rPr>
          <w:color w:val="000000"/>
          <w:lang w:val="fr-FR"/>
        </w:rPr>
        <w:t>Cette demande doit intervenir au plus tard 10 jours avant la date limite de remise des plis.</w:t>
      </w:r>
    </w:p>
    <w:p w14:paraId="18AD98EE" w14:textId="77777777" w:rsidR="00746646" w:rsidRDefault="00EE1147">
      <w:pPr>
        <w:pStyle w:val="ParagrapheIndent2"/>
        <w:spacing w:after="240" w:line="232"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18AD98EF" w14:textId="77777777" w:rsidR="00746646" w:rsidRDefault="00EE1147">
      <w:pPr>
        <w:pStyle w:val="Titre2"/>
        <w:ind w:left="280"/>
        <w:rPr>
          <w:rFonts w:ascii="Trebuchet MS" w:eastAsia="Trebuchet MS" w:hAnsi="Trebuchet MS" w:cs="Trebuchet MS"/>
          <w:i w:val="0"/>
          <w:color w:val="000000"/>
          <w:sz w:val="24"/>
          <w:lang w:val="fr-FR"/>
        </w:rPr>
      </w:pPr>
      <w:bookmarkStart w:id="76" w:name="ArtL2_RC-2-A14.2"/>
      <w:bookmarkStart w:id="77" w:name="_Toc256000038"/>
      <w:bookmarkEnd w:id="76"/>
      <w:r>
        <w:rPr>
          <w:rFonts w:ascii="Trebuchet MS" w:eastAsia="Trebuchet MS" w:hAnsi="Trebuchet MS" w:cs="Trebuchet MS"/>
          <w:i w:val="0"/>
          <w:color w:val="000000"/>
          <w:sz w:val="24"/>
          <w:lang w:val="fr-FR"/>
        </w:rPr>
        <w:t>9.2 - Procédures de recours</w:t>
      </w:r>
      <w:bookmarkEnd w:id="77"/>
    </w:p>
    <w:p w14:paraId="18AD98F0" w14:textId="77777777" w:rsidR="00746646" w:rsidRDefault="00EE1147">
      <w:pPr>
        <w:pStyle w:val="ParagrapheIndent2"/>
        <w:spacing w:line="232" w:lineRule="exact"/>
        <w:jc w:val="both"/>
        <w:rPr>
          <w:color w:val="000000"/>
          <w:lang w:val="fr-FR"/>
        </w:rPr>
      </w:pPr>
      <w:r>
        <w:rPr>
          <w:color w:val="000000"/>
          <w:lang w:val="fr-FR"/>
        </w:rPr>
        <w:t>Le tribunal territorialement compétent est :</w:t>
      </w:r>
    </w:p>
    <w:p w14:paraId="18AD98F1" w14:textId="77777777" w:rsidR="00746646" w:rsidRDefault="00EE1147">
      <w:pPr>
        <w:pStyle w:val="ParagrapheIndent2"/>
        <w:spacing w:line="232" w:lineRule="exact"/>
        <w:jc w:val="both"/>
        <w:rPr>
          <w:color w:val="000000"/>
          <w:lang w:val="fr-FR"/>
        </w:rPr>
      </w:pPr>
      <w:r>
        <w:rPr>
          <w:color w:val="000000"/>
          <w:lang w:val="fr-FR"/>
        </w:rPr>
        <w:t>Tribunal Administratif de la Guadeloupe</w:t>
      </w:r>
    </w:p>
    <w:p w14:paraId="18AD98F2" w14:textId="77777777" w:rsidR="00746646" w:rsidRDefault="00EE1147">
      <w:pPr>
        <w:pStyle w:val="ParagrapheIndent2"/>
        <w:spacing w:line="232" w:lineRule="exact"/>
        <w:jc w:val="both"/>
        <w:rPr>
          <w:color w:val="000000"/>
          <w:lang w:val="fr-FR"/>
        </w:rPr>
      </w:pPr>
      <w:r>
        <w:rPr>
          <w:color w:val="000000"/>
          <w:lang w:val="fr-FR"/>
        </w:rPr>
        <w:t>6 rue Victor Hugues</w:t>
      </w:r>
    </w:p>
    <w:p w14:paraId="18AD98F3" w14:textId="77777777" w:rsidR="00746646" w:rsidRDefault="00EE1147">
      <w:pPr>
        <w:pStyle w:val="ParagrapheIndent2"/>
        <w:spacing w:line="232" w:lineRule="exact"/>
        <w:jc w:val="both"/>
        <w:rPr>
          <w:color w:val="000000"/>
          <w:lang w:val="fr-FR"/>
        </w:rPr>
      </w:pPr>
      <w:r>
        <w:rPr>
          <w:color w:val="000000"/>
          <w:lang w:val="fr-FR"/>
        </w:rPr>
        <w:t>97100 BASSE TERRE</w:t>
      </w:r>
    </w:p>
    <w:p w14:paraId="18AD98F4" w14:textId="77777777" w:rsidR="00746646" w:rsidRDefault="00746646">
      <w:pPr>
        <w:pStyle w:val="ParagrapheIndent2"/>
        <w:spacing w:line="232" w:lineRule="exact"/>
        <w:jc w:val="both"/>
        <w:rPr>
          <w:color w:val="000000"/>
          <w:lang w:val="fr-FR"/>
        </w:rPr>
      </w:pPr>
    </w:p>
    <w:p w14:paraId="18AD98F5" w14:textId="77777777" w:rsidR="00746646" w:rsidRDefault="00EE1147">
      <w:pPr>
        <w:pStyle w:val="ParagrapheIndent2"/>
        <w:spacing w:line="232" w:lineRule="exact"/>
        <w:jc w:val="both"/>
        <w:rPr>
          <w:color w:val="000000"/>
          <w:lang w:val="fr-FR"/>
        </w:rPr>
      </w:pPr>
      <w:r>
        <w:rPr>
          <w:color w:val="000000"/>
          <w:lang w:val="fr-FR"/>
        </w:rPr>
        <w:t>Tél : 05 90 81 45 38</w:t>
      </w:r>
    </w:p>
    <w:p w14:paraId="18AD98F6" w14:textId="77777777" w:rsidR="00746646" w:rsidRDefault="00EE1147">
      <w:pPr>
        <w:pStyle w:val="ParagrapheIndent2"/>
        <w:spacing w:line="232" w:lineRule="exact"/>
        <w:jc w:val="both"/>
        <w:rPr>
          <w:color w:val="000000"/>
          <w:lang w:val="fr-FR"/>
        </w:rPr>
      </w:pPr>
      <w:r>
        <w:rPr>
          <w:color w:val="000000"/>
          <w:lang w:val="fr-FR"/>
        </w:rPr>
        <w:t>Télécopie : 05 90 81 96 70</w:t>
      </w:r>
    </w:p>
    <w:p w14:paraId="18AD98F7" w14:textId="77777777" w:rsidR="00746646" w:rsidRDefault="00EE1147">
      <w:pPr>
        <w:pStyle w:val="ParagrapheIndent2"/>
        <w:spacing w:after="240" w:line="232" w:lineRule="exact"/>
        <w:jc w:val="both"/>
        <w:rPr>
          <w:color w:val="000000"/>
          <w:lang w:val="fr-FR"/>
        </w:rPr>
      </w:pPr>
      <w:r>
        <w:rPr>
          <w:color w:val="000000"/>
          <w:lang w:val="fr-FR"/>
        </w:rPr>
        <w:t>Courriel : greffe.ta-basse-terre@juradm.fr</w:t>
      </w:r>
    </w:p>
    <w:p w14:paraId="18AD98F8" w14:textId="77777777" w:rsidR="00746646" w:rsidRDefault="00EE1147">
      <w:pPr>
        <w:pStyle w:val="ParagrapheIndent2"/>
        <w:spacing w:after="240" w:line="232" w:lineRule="exact"/>
        <w:jc w:val="both"/>
        <w:rPr>
          <w:color w:val="000000"/>
          <w:lang w:val="fr-FR"/>
        </w:rPr>
      </w:pPr>
      <w:r>
        <w:rPr>
          <w:color w:val="000000"/>
          <w:lang w:val="fr-FR"/>
        </w:rPr>
        <w:t xml:space="preserve">Les voies de recours ouvertes aux candidats sont les suivantes : Référé </w:t>
      </w:r>
      <w:proofErr w:type="spellStart"/>
      <w:r>
        <w:rPr>
          <w:color w:val="000000"/>
          <w:lang w:val="fr-FR"/>
        </w:rPr>
        <w:t>pré-contractuel</w:t>
      </w:r>
      <w:proofErr w:type="spellEnd"/>
      <w:r>
        <w:rPr>
          <w:color w:val="000000"/>
          <w:lang w:val="fr-FR"/>
        </w:rPr>
        <w:t xml:space="preserve">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p>
    <w:p w14:paraId="18AD98F9" w14:textId="77777777" w:rsidR="00746646" w:rsidRDefault="00EE1147">
      <w:pPr>
        <w:pStyle w:val="ParagrapheIndent2"/>
        <w:spacing w:line="232" w:lineRule="exact"/>
        <w:jc w:val="both"/>
        <w:rPr>
          <w:color w:val="000000"/>
          <w:lang w:val="fr-FR"/>
        </w:rPr>
      </w:pPr>
      <w:r>
        <w:rPr>
          <w:color w:val="000000"/>
          <w:lang w:val="fr-FR"/>
        </w:rPr>
        <w:t>En cas de difficultés survenant lors de la procédure de passation, l'organe chargé de jouer le rôle de médiateur est :</w:t>
      </w:r>
    </w:p>
    <w:p w14:paraId="18AD98FA" w14:textId="77777777" w:rsidR="00746646" w:rsidRDefault="00EE1147">
      <w:pPr>
        <w:pStyle w:val="ParagrapheIndent2"/>
        <w:spacing w:line="232" w:lineRule="exact"/>
        <w:jc w:val="both"/>
        <w:rPr>
          <w:color w:val="000000"/>
          <w:lang w:val="fr-FR"/>
        </w:rPr>
      </w:pPr>
      <w:r>
        <w:rPr>
          <w:color w:val="000000"/>
          <w:lang w:val="fr-FR"/>
        </w:rPr>
        <w:t>Tribunal Administratif de la Guadeloupe</w:t>
      </w:r>
    </w:p>
    <w:p w14:paraId="18AD98FB" w14:textId="77777777" w:rsidR="00746646" w:rsidRDefault="00EE1147">
      <w:pPr>
        <w:pStyle w:val="ParagrapheIndent2"/>
        <w:spacing w:line="232" w:lineRule="exact"/>
        <w:jc w:val="both"/>
        <w:rPr>
          <w:color w:val="000000"/>
          <w:lang w:val="fr-FR"/>
        </w:rPr>
      </w:pPr>
      <w:r>
        <w:rPr>
          <w:color w:val="000000"/>
          <w:lang w:val="fr-FR"/>
        </w:rPr>
        <w:t>6 rue Victor Hugues</w:t>
      </w:r>
    </w:p>
    <w:p w14:paraId="18AD98FC" w14:textId="77777777" w:rsidR="00746646" w:rsidRDefault="00EE1147">
      <w:pPr>
        <w:pStyle w:val="ParagrapheIndent2"/>
        <w:spacing w:line="232" w:lineRule="exact"/>
        <w:jc w:val="both"/>
        <w:rPr>
          <w:color w:val="000000"/>
          <w:lang w:val="fr-FR"/>
        </w:rPr>
      </w:pPr>
      <w:r>
        <w:rPr>
          <w:color w:val="000000"/>
          <w:lang w:val="fr-FR"/>
        </w:rPr>
        <w:t>97100 BASSE TERRE</w:t>
      </w:r>
    </w:p>
    <w:p w14:paraId="18AD98FD" w14:textId="77777777" w:rsidR="00746646" w:rsidRDefault="00746646">
      <w:pPr>
        <w:pStyle w:val="ParagrapheIndent2"/>
        <w:spacing w:line="232" w:lineRule="exact"/>
        <w:jc w:val="both"/>
        <w:rPr>
          <w:color w:val="000000"/>
          <w:lang w:val="fr-FR"/>
        </w:rPr>
      </w:pPr>
    </w:p>
    <w:p w14:paraId="18AD98FE" w14:textId="77777777" w:rsidR="00746646" w:rsidRDefault="00EE1147">
      <w:pPr>
        <w:pStyle w:val="ParagrapheIndent2"/>
        <w:spacing w:line="232" w:lineRule="exact"/>
        <w:jc w:val="both"/>
        <w:rPr>
          <w:color w:val="000000"/>
          <w:lang w:val="fr-FR"/>
        </w:rPr>
      </w:pPr>
      <w:r>
        <w:rPr>
          <w:color w:val="000000"/>
          <w:lang w:val="fr-FR"/>
        </w:rPr>
        <w:t>Tél : 05 90 81 45 38</w:t>
      </w:r>
    </w:p>
    <w:p w14:paraId="18AD98FF" w14:textId="77777777" w:rsidR="00746646" w:rsidRDefault="00EE1147">
      <w:pPr>
        <w:pStyle w:val="ParagrapheIndent2"/>
        <w:spacing w:line="232" w:lineRule="exact"/>
        <w:jc w:val="both"/>
        <w:rPr>
          <w:color w:val="000000"/>
          <w:lang w:val="fr-FR"/>
        </w:rPr>
      </w:pPr>
      <w:r>
        <w:rPr>
          <w:color w:val="000000"/>
          <w:lang w:val="fr-FR"/>
        </w:rPr>
        <w:t>Télécopie : 05 90 81 96 70</w:t>
      </w:r>
    </w:p>
    <w:p w14:paraId="18AD9900" w14:textId="77777777" w:rsidR="00746646" w:rsidRDefault="00EE1147">
      <w:pPr>
        <w:pStyle w:val="ParagrapheIndent2"/>
        <w:spacing w:line="232" w:lineRule="exact"/>
        <w:jc w:val="both"/>
        <w:rPr>
          <w:color w:val="000000"/>
          <w:lang w:val="fr-FR"/>
        </w:rPr>
      </w:pPr>
      <w:r>
        <w:rPr>
          <w:color w:val="000000"/>
          <w:lang w:val="fr-FR"/>
        </w:rPr>
        <w:t>Courriel : greffe.ta-basse-terre@juradm.fr</w:t>
      </w:r>
    </w:p>
    <w:sectPr w:rsidR="00746646">
      <w:footerReference w:type="default" r:id="rId36"/>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D9946" w14:textId="77777777" w:rsidR="00EE1147" w:rsidRDefault="00EE1147">
      <w:r>
        <w:separator/>
      </w:r>
    </w:p>
  </w:endnote>
  <w:endnote w:type="continuationSeparator" w:id="0">
    <w:p w14:paraId="18AD9948" w14:textId="77777777" w:rsidR="00EE1147" w:rsidRDefault="00EE1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D9912" w14:textId="77777777" w:rsidR="00746646" w:rsidRDefault="00746646">
    <w:pPr>
      <w:spacing w:line="240" w:lineRule="exact"/>
    </w:pPr>
  </w:p>
  <w:tbl>
    <w:tblPr>
      <w:tblW w:w="0" w:type="auto"/>
      <w:tblLayout w:type="fixed"/>
      <w:tblLook w:val="04A0" w:firstRow="1" w:lastRow="0" w:firstColumn="1" w:lastColumn="0" w:noHBand="0" w:noVBand="1"/>
    </w:tblPr>
    <w:tblGrid>
      <w:gridCol w:w="5220"/>
      <w:gridCol w:w="4400"/>
    </w:tblGrid>
    <w:tr w:rsidR="00746646" w14:paraId="18AD9915" w14:textId="77777777">
      <w:trPr>
        <w:trHeight w:val="245"/>
      </w:trPr>
      <w:tc>
        <w:tcPr>
          <w:tcW w:w="5220" w:type="dxa"/>
          <w:tcMar>
            <w:top w:w="0" w:type="dxa"/>
            <w:left w:w="0" w:type="dxa"/>
            <w:bottom w:w="0" w:type="dxa"/>
            <w:right w:w="0" w:type="dxa"/>
          </w:tcMar>
          <w:vAlign w:val="center"/>
        </w:tcPr>
        <w:p w14:paraId="18AD9913" w14:textId="77777777" w:rsidR="00746646" w:rsidRDefault="00EE1147">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2026-0023</w:t>
          </w:r>
        </w:p>
      </w:tc>
      <w:tc>
        <w:tcPr>
          <w:tcW w:w="4400" w:type="dxa"/>
          <w:tcMar>
            <w:top w:w="0" w:type="dxa"/>
            <w:left w:w="0" w:type="dxa"/>
            <w:bottom w:w="0" w:type="dxa"/>
            <w:right w:w="0" w:type="dxa"/>
          </w:tcMar>
          <w:vAlign w:val="center"/>
        </w:tcPr>
        <w:p w14:paraId="18AD9914" w14:textId="77777777" w:rsidR="00746646" w:rsidRDefault="00EE114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18</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D9916" w14:textId="77777777" w:rsidR="00746646" w:rsidRDefault="00746646">
    <w:pPr>
      <w:spacing w:line="240" w:lineRule="exact"/>
    </w:pPr>
  </w:p>
  <w:tbl>
    <w:tblPr>
      <w:tblW w:w="0" w:type="auto"/>
      <w:tblLayout w:type="fixed"/>
      <w:tblLook w:val="04A0" w:firstRow="1" w:lastRow="0" w:firstColumn="1" w:lastColumn="0" w:noHBand="0" w:noVBand="1"/>
    </w:tblPr>
    <w:tblGrid>
      <w:gridCol w:w="5220"/>
      <w:gridCol w:w="4400"/>
    </w:tblGrid>
    <w:tr w:rsidR="00746646" w14:paraId="18AD9919" w14:textId="77777777">
      <w:trPr>
        <w:trHeight w:val="245"/>
      </w:trPr>
      <w:tc>
        <w:tcPr>
          <w:tcW w:w="5220" w:type="dxa"/>
          <w:tcMar>
            <w:top w:w="0" w:type="dxa"/>
            <w:left w:w="0" w:type="dxa"/>
            <w:bottom w:w="0" w:type="dxa"/>
            <w:right w:w="0" w:type="dxa"/>
          </w:tcMar>
          <w:vAlign w:val="center"/>
        </w:tcPr>
        <w:p w14:paraId="18AD9917" w14:textId="77777777" w:rsidR="00746646" w:rsidRDefault="00EE1147">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2026-0023</w:t>
          </w:r>
        </w:p>
      </w:tc>
      <w:tc>
        <w:tcPr>
          <w:tcW w:w="4400" w:type="dxa"/>
          <w:tcMar>
            <w:top w:w="0" w:type="dxa"/>
            <w:left w:w="0" w:type="dxa"/>
            <w:bottom w:w="0" w:type="dxa"/>
            <w:right w:w="0" w:type="dxa"/>
          </w:tcMar>
          <w:vAlign w:val="center"/>
        </w:tcPr>
        <w:p w14:paraId="18AD9918" w14:textId="77777777" w:rsidR="00746646" w:rsidRDefault="00EE114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18</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D991A" w14:textId="77777777" w:rsidR="00746646" w:rsidRDefault="00746646">
    <w:pPr>
      <w:spacing w:line="240" w:lineRule="exact"/>
    </w:pPr>
  </w:p>
  <w:tbl>
    <w:tblPr>
      <w:tblW w:w="0" w:type="auto"/>
      <w:tblLayout w:type="fixed"/>
      <w:tblLook w:val="04A0" w:firstRow="1" w:lastRow="0" w:firstColumn="1" w:lastColumn="0" w:noHBand="0" w:noVBand="1"/>
    </w:tblPr>
    <w:tblGrid>
      <w:gridCol w:w="5220"/>
      <w:gridCol w:w="4400"/>
    </w:tblGrid>
    <w:tr w:rsidR="00746646" w14:paraId="18AD991D" w14:textId="77777777">
      <w:trPr>
        <w:trHeight w:val="245"/>
      </w:trPr>
      <w:tc>
        <w:tcPr>
          <w:tcW w:w="5220" w:type="dxa"/>
          <w:tcMar>
            <w:top w:w="0" w:type="dxa"/>
            <w:left w:w="0" w:type="dxa"/>
            <w:bottom w:w="0" w:type="dxa"/>
            <w:right w:w="0" w:type="dxa"/>
          </w:tcMar>
          <w:vAlign w:val="center"/>
        </w:tcPr>
        <w:p w14:paraId="18AD991B" w14:textId="77777777" w:rsidR="00746646" w:rsidRDefault="00EE1147">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2026-0023</w:t>
          </w:r>
        </w:p>
      </w:tc>
      <w:tc>
        <w:tcPr>
          <w:tcW w:w="4400" w:type="dxa"/>
          <w:tcMar>
            <w:top w:w="0" w:type="dxa"/>
            <w:left w:w="0" w:type="dxa"/>
            <w:bottom w:w="0" w:type="dxa"/>
            <w:right w:w="0" w:type="dxa"/>
          </w:tcMar>
          <w:vAlign w:val="center"/>
        </w:tcPr>
        <w:p w14:paraId="18AD991C" w14:textId="77777777" w:rsidR="00746646" w:rsidRDefault="00EE114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18</w:t>
          </w:r>
          <w:r>
            <w:rPr>
              <w:color w:val="000000"/>
              <w:lang w:val="fr-FR"/>
            </w:rPr>
            <w:fldChar w:fldCharType="end"/>
          </w:r>
        </w:p>
      </w:tc>
    </w:tr>
  </w:tbl>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D991E" w14:textId="77777777" w:rsidR="00746646" w:rsidRDefault="00746646">
    <w:pPr>
      <w:spacing w:line="240" w:lineRule="exact"/>
    </w:pPr>
  </w:p>
  <w:tbl>
    <w:tblPr>
      <w:tblW w:w="0" w:type="auto"/>
      <w:tblLayout w:type="fixed"/>
      <w:tblLook w:val="04A0" w:firstRow="1" w:lastRow="0" w:firstColumn="1" w:lastColumn="0" w:noHBand="0" w:noVBand="1"/>
    </w:tblPr>
    <w:tblGrid>
      <w:gridCol w:w="5220"/>
      <w:gridCol w:w="4400"/>
    </w:tblGrid>
    <w:tr w:rsidR="00746646" w14:paraId="18AD9921" w14:textId="77777777">
      <w:trPr>
        <w:trHeight w:val="245"/>
      </w:trPr>
      <w:tc>
        <w:tcPr>
          <w:tcW w:w="5220" w:type="dxa"/>
          <w:tcMar>
            <w:top w:w="0" w:type="dxa"/>
            <w:left w:w="0" w:type="dxa"/>
            <w:bottom w:w="0" w:type="dxa"/>
            <w:right w:w="0" w:type="dxa"/>
          </w:tcMar>
          <w:vAlign w:val="center"/>
        </w:tcPr>
        <w:p w14:paraId="18AD991F" w14:textId="77777777" w:rsidR="00746646" w:rsidRDefault="00EE1147">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2026-0023</w:t>
          </w:r>
        </w:p>
      </w:tc>
      <w:tc>
        <w:tcPr>
          <w:tcW w:w="4400" w:type="dxa"/>
          <w:tcMar>
            <w:top w:w="0" w:type="dxa"/>
            <w:left w:w="0" w:type="dxa"/>
            <w:bottom w:w="0" w:type="dxa"/>
            <w:right w:w="0" w:type="dxa"/>
          </w:tcMar>
          <w:vAlign w:val="center"/>
        </w:tcPr>
        <w:p w14:paraId="18AD9920" w14:textId="77777777" w:rsidR="00746646" w:rsidRDefault="00EE114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18</w:t>
          </w:r>
          <w:r>
            <w:rPr>
              <w:color w:val="000000"/>
              <w:lang w:val="fr-FR"/>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D9922" w14:textId="77777777" w:rsidR="00746646" w:rsidRDefault="00746646">
    <w:pPr>
      <w:spacing w:line="240" w:lineRule="exact"/>
    </w:pPr>
  </w:p>
  <w:tbl>
    <w:tblPr>
      <w:tblW w:w="0" w:type="auto"/>
      <w:tblLayout w:type="fixed"/>
      <w:tblLook w:val="04A0" w:firstRow="1" w:lastRow="0" w:firstColumn="1" w:lastColumn="0" w:noHBand="0" w:noVBand="1"/>
    </w:tblPr>
    <w:tblGrid>
      <w:gridCol w:w="5220"/>
      <w:gridCol w:w="4400"/>
    </w:tblGrid>
    <w:tr w:rsidR="00746646" w14:paraId="18AD9925" w14:textId="77777777">
      <w:trPr>
        <w:trHeight w:val="245"/>
      </w:trPr>
      <w:tc>
        <w:tcPr>
          <w:tcW w:w="5220" w:type="dxa"/>
          <w:tcMar>
            <w:top w:w="0" w:type="dxa"/>
            <w:left w:w="0" w:type="dxa"/>
            <w:bottom w:w="0" w:type="dxa"/>
            <w:right w:w="0" w:type="dxa"/>
          </w:tcMar>
          <w:vAlign w:val="center"/>
        </w:tcPr>
        <w:p w14:paraId="18AD9923" w14:textId="77777777" w:rsidR="00746646" w:rsidRDefault="00EE1147">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2026-0023</w:t>
          </w:r>
        </w:p>
      </w:tc>
      <w:tc>
        <w:tcPr>
          <w:tcW w:w="4400" w:type="dxa"/>
          <w:tcMar>
            <w:top w:w="0" w:type="dxa"/>
            <w:left w:w="0" w:type="dxa"/>
            <w:bottom w:w="0" w:type="dxa"/>
            <w:right w:w="0" w:type="dxa"/>
          </w:tcMar>
          <w:vAlign w:val="center"/>
        </w:tcPr>
        <w:p w14:paraId="18AD9924" w14:textId="77777777" w:rsidR="00746646" w:rsidRDefault="00EE114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9</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18</w:t>
          </w:r>
          <w:r>
            <w:rPr>
              <w:color w:val="000000"/>
              <w:lang w:val="fr-FR"/>
            </w:rPr>
            <w:fldChar w:fldCharType="end"/>
          </w:r>
        </w:p>
      </w:tc>
    </w:tr>
  </w:tbl>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D9926" w14:textId="77777777" w:rsidR="00746646" w:rsidRDefault="00746646">
    <w:pPr>
      <w:spacing w:line="240" w:lineRule="exact"/>
    </w:pPr>
  </w:p>
  <w:tbl>
    <w:tblPr>
      <w:tblW w:w="0" w:type="auto"/>
      <w:tblLayout w:type="fixed"/>
      <w:tblLook w:val="04A0" w:firstRow="1" w:lastRow="0" w:firstColumn="1" w:lastColumn="0" w:noHBand="0" w:noVBand="1"/>
    </w:tblPr>
    <w:tblGrid>
      <w:gridCol w:w="5220"/>
      <w:gridCol w:w="4400"/>
    </w:tblGrid>
    <w:tr w:rsidR="00746646" w14:paraId="18AD9929" w14:textId="77777777">
      <w:trPr>
        <w:trHeight w:val="245"/>
      </w:trPr>
      <w:tc>
        <w:tcPr>
          <w:tcW w:w="5220" w:type="dxa"/>
          <w:tcMar>
            <w:top w:w="0" w:type="dxa"/>
            <w:left w:w="0" w:type="dxa"/>
            <w:bottom w:w="0" w:type="dxa"/>
            <w:right w:w="0" w:type="dxa"/>
          </w:tcMar>
          <w:vAlign w:val="center"/>
        </w:tcPr>
        <w:p w14:paraId="18AD9927" w14:textId="77777777" w:rsidR="00746646" w:rsidRDefault="00EE1147">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2026-0023</w:t>
          </w:r>
        </w:p>
      </w:tc>
      <w:tc>
        <w:tcPr>
          <w:tcW w:w="4400" w:type="dxa"/>
          <w:tcMar>
            <w:top w:w="0" w:type="dxa"/>
            <w:left w:w="0" w:type="dxa"/>
            <w:bottom w:w="0" w:type="dxa"/>
            <w:right w:w="0" w:type="dxa"/>
          </w:tcMar>
          <w:vAlign w:val="center"/>
        </w:tcPr>
        <w:p w14:paraId="18AD9928" w14:textId="77777777" w:rsidR="00746646" w:rsidRDefault="00EE114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10</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18</w:t>
          </w:r>
          <w:r>
            <w:rPr>
              <w:color w:val="000000"/>
              <w:lang w:val="fr-FR"/>
            </w:rPr>
            <w:fldChar w:fldCharType="end"/>
          </w:r>
        </w:p>
      </w:tc>
    </w:tr>
  </w:tbl>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D992A" w14:textId="77777777" w:rsidR="00746646" w:rsidRDefault="00746646">
    <w:pPr>
      <w:spacing w:line="240" w:lineRule="exact"/>
    </w:pPr>
  </w:p>
  <w:tbl>
    <w:tblPr>
      <w:tblW w:w="0" w:type="auto"/>
      <w:tblLayout w:type="fixed"/>
      <w:tblLook w:val="04A0" w:firstRow="1" w:lastRow="0" w:firstColumn="1" w:lastColumn="0" w:noHBand="0" w:noVBand="1"/>
    </w:tblPr>
    <w:tblGrid>
      <w:gridCol w:w="5220"/>
      <w:gridCol w:w="4400"/>
    </w:tblGrid>
    <w:tr w:rsidR="00746646" w14:paraId="18AD992D" w14:textId="77777777">
      <w:trPr>
        <w:trHeight w:val="245"/>
      </w:trPr>
      <w:tc>
        <w:tcPr>
          <w:tcW w:w="5220" w:type="dxa"/>
          <w:tcMar>
            <w:top w:w="0" w:type="dxa"/>
            <w:left w:w="0" w:type="dxa"/>
            <w:bottom w:w="0" w:type="dxa"/>
            <w:right w:w="0" w:type="dxa"/>
          </w:tcMar>
          <w:vAlign w:val="center"/>
        </w:tcPr>
        <w:p w14:paraId="18AD992B" w14:textId="77777777" w:rsidR="00746646" w:rsidRDefault="00EE1147">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2026-0023</w:t>
          </w:r>
        </w:p>
      </w:tc>
      <w:tc>
        <w:tcPr>
          <w:tcW w:w="4400" w:type="dxa"/>
          <w:tcMar>
            <w:top w:w="0" w:type="dxa"/>
            <w:left w:w="0" w:type="dxa"/>
            <w:bottom w:w="0" w:type="dxa"/>
            <w:right w:w="0" w:type="dxa"/>
          </w:tcMar>
          <w:vAlign w:val="center"/>
        </w:tcPr>
        <w:p w14:paraId="18AD992C" w14:textId="77777777" w:rsidR="00746646" w:rsidRDefault="00EE114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12</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18</w:t>
          </w:r>
          <w:r>
            <w:rPr>
              <w:color w:val="000000"/>
              <w:lang w:val="fr-FR"/>
            </w:rPr>
            <w:fldChar w:fldCharType="end"/>
          </w:r>
        </w:p>
      </w:tc>
    </w:tr>
  </w:tbl>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D992E" w14:textId="77777777" w:rsidR="00746646" w:rsidRDefault="00746646">
    <w:pPr>
      <w:spacing w:line="240" w:lineRule="exact"/>
    </w:pPr>
  </w:p>
  <w:tbl>
    <w:tblPr>
      <w:tblW w:w="0" w:type="auto"/>
      <w:tblLayout w:type="fixed"/>
      <w:tblLook w:val="04A0" w:firstRow="1" w:lastRow="0" w:firstColumn="1" w:lastColumn="0" w:noHBand="0" w:noVBand="1"/>
    </w:tblPr>
    <w:tblGrid>
      <w:gridCol w:w="5220"/>
      <w:gridCol w:w="4400"/>
    </w:tblGrid>
    <w:tr w:rsidR="00746646" w14:paraId="18AD9931" w14:textId="77777777">
      <w:trPr>
        <w:trHeight w:val="245"/>
      </w:trPr>
      <w:tc>
        <w:tcPr>
          <w:tcW w:w="5220" w:type="dxa"/>
          <w:tcMar>
            <w:top w:w="0" w:type="dxa"/>
            <w:left w:w="0" w:type="dxa"/>
            <w:bottom w:w="0" w:type="dxa"/>
            <w:right w:w="0" w:type="dxa"/>
          </w:tcMar>
          <w:vAlign w:val="center"/>
        </w:tcPr>
        <w:p w14:paraId="18AD992F" w14:textId="77777777" w:rsidR="00746646" w:rsidRDefault="00EE1147">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2026-0023</w:t>
          </w:r>
        </w:p>
      </w:tc>
      <w:tc>
        <w:tcPr>
          <w:tcW w:w="4400" w:type="dxa"/>
          <w:tcMar>
            <w:top w:w="0" w:type="dxa"/>
            <w:left w:w="0" w:type="dxa"/>
            <w:bottom w:w="0" w:type="dxa"/>
            <w:right w:w="0" w:type="dxa"/>
          </w:tcMar>
          <w:vAlign w:val="center"/>
        </w:tcPr>
        <w:p w14:paraId="18AD9930" w14:textId="77777777" w:rsidR="00746646" w:rsidRDefault="00EE114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18</w:t>
          </w:r>
          <w:r>
            <w:rPr>
              <w:color w:val="000000"/>
              <w:lang w:val="fr-FR"/>
            </w:rPr>
            <w:fldChar w:fldCharType="end"/>
          </w:r>
        </w:p>
      </w:tc>
    </w:tr>
  </w:tbl>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D9932" w14:textId="77777777" w:rsidR="00746646" w:rsidRDefault="00746646">
    <w:pPr>
      <w:spacing w:line="240" w:lineRule="exact"/>
    </w:pPr>
  </w:p>
  <w:tbl>
    <w:tblPr>
      <w:tblW w:w="0" w:type="auto"/>
      <w:tblLayout w:type="fixed"/>
      <w:tblLook w:val="04A0" w:firstRow="1" w:lastRow="0" w:firstColumn="1" w:lastColumn="0" w:noHBand="0" w:noVBand="1"/>
    </w:tblPr>
    <w:tblGrid>
      <w:gridCol w:w="5220"/>
      <w:gridCol w:w="4400"/>
    </w:tblGrid>
    <w:tr w:rsidR="00746646" w14:paraId="18AD9935" w14:textId="77777777">
      <w:trPr>
        <w:trHeight w:val="245"/>
      </w:trPr>
      <w:tc>
        <w:tcPr>
          <w:tcW w:w="5220" w:type="dxa"/>
          <w:tcMar>
            <w:top w:w="0" w:type="dxa"/>
            <w:left w:w="0" w:type="dxa"/>
            <w:bottom w:w="0" w:type="dxa"/>
            <w:right w:w="0" w:type="dxa"/>
          </w:tcMar>
          <w:vAlign w:val="center"/>
        </w:tcPr>
        <w:p w14:paraId="18AD9933" w14:textId="77777777" w:rsidR="00746646" w:rsidRDefault="00EE1147">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2026-0023</w:t>
          </w:r>
        </w:p>
      </w:tc>
      <w:tc>
        <w:tcPr>
          <w:tcW w:w="4400" w:type="dxa"/>
          <w:tcMar>
            <w:top w:w="0" w:type="dxa"/>
            <w:left w:w="0" w:type="dxa"/>
            <w:bottom w:w="0" w:type="dxa"/>
            <w:right w:w="0" w:type="dxa"/>
          </w:tcMar>
          <w:vAlign w:val="center"/>
        </w:tcPr>
        <w:p w14:paraId="18AD9934" w14:textId="77777777" w:rsidR="00746646" w:rsidRDefault="00EE114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18</w:t>
          </w:r>
          <w:r>
            <w:rPr>
              <w:color w:val="000000"/>
              <w:lang w:val="fr-FR"/>
            </w:rPr>
            <w:fldChar w:fldCharType="end"/>
          </w:r>
        </w:p>
      </w:tc>
    </w:tr>
  </w:tbl>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D993A" w14:textId="77777777" w:rsidR="00746646" w:rsidRDefault="00746646">
    <w:pPr>
      <w:spacing w:line="240" w:lineRule="exact"/>
    </w:pPr>
  </w:p>
  <w:tbl>
    <w:tblPr>
      <w:tblW w:w="0" w:type="auto"/>
      <w:tblLayout w:type="fixed"/>
      <w:tblLook w:val="04A0" w:firstRow="1" w:lastRow="0" w:firstColumn="1" w:lastColumn="0" w:noHBand="0" w:noVBand="1"/>
    </w:tblPr>
    <w:tblGrid>
      <w:gridCol w:w="5220"/>
      <w:gridCol w:w="4400"/>
    </w:tblGrid>
    <w:tr w:rsidR="00746646" w14:paraId="18AD993D" w14:textId="77777777">
      <w:trPr>
        <w:trHeight w:val="245"/>
      </w:trPr>
      <w:tc>
        <w:tcPr>
          <w:tcW w:w="5220" w:type="dxa"/>
          <w:tcMar>
            <w:top w:w="0" w:type="dxa"/>
            <w:left w:w="0" w:type="dxa"/>
            <w:bottom w:w="0" w:type="dxa"/>
            <w:right w:w="0" w:type="dxa"/>
          </w:tcMar>
          <w:vAlign w:val="center"/>
        </w:tcPr>
        <w:p w14:paraId="18AD993B" w14:textId="77777777" w:rsidR="00746646" w:rsidRDefault="00EE1147">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2026-0023</w:t>
          </w:r>
        </w:p>
      </w:tc>
      <w:tc>
        <w:tcPr>
          <w:tcW w:w="4400" w:type="dxa"/>
          <w:tcMar>
            <w:top w:w="0" w:type="dxa"/>
            <w:left w:w="0" w:type="dxa"/>
            <w:bottom w:w="0" w:type="dxa"/>
            <w:right w:w="0" w:type="dxa"/>
          </w:tcMar>
          <w:vAlign w:val="center"/>
        </w:tcPr>
        <w:p w14:paraId="18AD993C" w14:textId="77777777" w:rsidR="00746646" w:rsidRDefault="00EE114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18</w:t>
          </w:r>
          <w:r>
            <w:rPr>
              <w:color w:val="000000"/>
              <w:lang w:val="fr-FR"/>
            </w:rPr>
            <w:fldChar w:fldCharType="end"/>
          </w:r>
        </w:p>
      </w:tc>
    </w:tr>
  </w:tbl>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D993E" w14:textId="77777777" w:rsidR="00746646" w:rsidRDefault="00746646">
    <w:pPr>
      <w:spacing w:line="240" w:lineRule="exact"/>
    </w:pPr>
  </w:p>
  <w:tbl>
    <w:tblPr>
      <w:tblW w:w="0" w:type="auto"/>
      <w:tblLayout w:type="fixed"/>
      <w:tblLook w:val="04A0" w:firstRow="1" w:lastRow="0" w:firstColumn="1" w:lastColumn="0" w:noHBand="0" w:noVBand="1"/>
    </w:tblPr>
    <w:tblGrid>
      <w:gridCol w:w="5220"/>
      <w:gridCol w:w="4400"/>
    </w:tblGrid>
    <w:tr w:rsidR="00746646" w14:paraId="18AD9941" w14:textId="77777777">
      <w:trPr>
        <w:trHeight w:val="245"/>
      </w:trPr>
      <w:tc>
        <w:tcPr>
          <w:tcW w:w="5220" w:type="dxa"/>
          <w:tcMar>
            <w:top w:w="0" w:type="dxa"/>
            <w:left w:w="0" w:type="dxa"/>
            <w:bottom w:w="0" w:type="dxa"/>
            <w:right w:w="0" w:type="dxa"/>
          </w:tcMar>
          <w:vAlign w:val="center"/>
        </w:tcPr>
        <w:p w14:paraId="18AD993F" w14:textId="77777777" w:rsidR="00746646" w:rsidRDefault="00EE1147">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2026-0023</w:t>
          </w:r>
        </w:p>
      </w:tc>
      <w:tc>
        <w:tcPr>
          <w:tcW w:w="4400" w:type="dxa"/>
          <w:tcMar>
            <w:top w:w="0" w:type="dxa"/>
            <w:left w:w="0" w:type="dxa"/>
            <w:bottom w:w="0" w:type="dxa"/>
            <w:right w:w="0" w:type="dxa"/>
          </w:tcMar>
          <w:vAlign w:val="center"/>
        </w:tcPr>
        <w:p w14:paraId="18AD9940" w14:textId="77777777" w:rsidR="00746646" w:rsidRDefault="00EE114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18</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D9942" w14:textId="77777777" w:rsidR="00EE1147" w:rsidRDefault="00EE1147">
      <w:r>
        <w:separator/>
      </w:r>
    </w:p>
  </w:footnote>
  <w:footnote w:type="continuationSeparator" w:id="0">
    <w:p w14:paraId="18AD9944" w14:textId="77777777" w:rsidR="00EE1147" w:rsidRDefault="00EE114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746646"/>
    <w:rsid w:val="00592CB5"/>
    <w:rsid w:val="005E7E7B"/>
    <w:rsid w:val="00746646"/>
    <w:rsid w:val="00976B49"/>
    <w:rsid w:val="009A7EEC"/>
    <w:rsid w:val="00A6736B"/>
    <w:rsid w:val="00AE6E66"/>
    <w:rsid w:val="00EA0A5C"/>
    <w:rsid w:val="00EE1147"/>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3"/>
    <o:shapelayout v:ext="edit">
      <o:idmap v:ext="edit" data="1"/>
    </o:shapelayout>
  </w:shapeDefaults>
  <w:decimalSymbol w:val=","/>
  <w:listSeparator w:val=";"/>
  <w14:docId w14:val="18AD968B"/>
  <w15:docId w15:val="{A44B9BB4-5B23-48A0-9F40-485A95CE0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5467"/>
    <w:rPr>
      <w:rFonts w:ascii="Arial" w:hAnsi="Arial"/>
      <w:sz w:val="24"/>
      <w:szCs w:val="24"/>
    </w:rPr>
  </w:style>
  <w:style w:type="paragraph" w:styleId="Titre1">
    <w:name w:val="heading 1"/>
    <w:basedOn w:val="Normal"/>
    <w:next w:val="Normal"/>
    <w:qFormat/>
    <w:rsid w:val="00EF7B96"/>
    <w:pPr>
      <w:keepNext/>
      <w:spacing w:after="120"/>
      <w:outlineLvl w:val="0"/>
    </w:pPr>
    <w:rPr>
      <w:rFonts w:cs="Arial"/>
      <w:b/>
      <w:bCs/>
      <w:kern w:val="32"/>
      <w:sz w:val="32"/>
      <w:szCs w:val="32"/>
    </w:rPr>
  </w:style>
  <w:style w:type="paragraph" w:styleId="Titre2">
    <w:name w:val="heading 2"/>
    <w:basedOn w:val="Normal"/>
    <w:next w:val="Normal"/>
    <w:qFormat/>
    <w:rsid w:val="00EF7B96"/>
    <w:pPr>
      <w:keepNext/>
      <w:spacing w:after="60"/>
      <w:outlineLvl w:val="1"/>
    </w:pPr>
    <w:rPr>
      <w:rFonts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sid w:val="006A5467"/>
    <w:rPr>
      <w:rFonts w:ascii="Trebuchet MS" w:eastAsia="Trebuchet MS" w:hAnsi="Trebuchet MS" w:cs="Trebuchet MS"/>
      <w:sz w:val="20"/>
    </w:rPr>
  </w:style>
  <w:style w:type="paragraph" w:customStyle="1" w:styleId="Titletable">
    <w:name w:val="Title table"/>
    <w:basedOn w:val="Normal"/>
    <w:next w:val="Normal"/>
    <w:qFormat/>
    <w:rsid w:val="006A5467"/>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sid w:val="006A5467"/>
    <w:rPr>
      <w:rFonts w:ascii="Trebuchet MS" w:eastAsia="Trebuchet MS" w:hAnsi="Trebuchet MS" w:cs="Trebuchet MS"/>
      <w:sz w:val="18"/>
    </w:rPr>
  </w:style>
  <w:style w:type="paragraph" w:customStyle="1" w:styleId="ParagrapheIndent2">
    <w:name w:val="ParagrapheIndent2"/>
    <w:basedOn w:val="Normal"/>
    <w:next w:val="Normal"/>
    <w:qFormat/>
    <w:rsid w:val="006A5467"/>
    <w:rPr>
      <w:rFonts w:ascii="Trebuchet MS" w:eastAsia="Trebuchet MS" w:hAnsi="Trebuchet MS" w:cs="Trebuchet MS"/>
      <w:sz w:val="20"/>
    </w:rPr>
  </w:style>
  <w:style w:type="paragraph" w:customStyle="1" w:styleId="style1">
    <w:name w:val="style1"/>
    <w:basedOn w:val="Normal"/>
    <w:next w:val="Normal"/>
    <w:qFormat/>
    <w:rsid w:val="006A5467"/>
    <w:rPr>
      <w:rFonts w:ascii="Trebuchet MS" w:eastAsia="Trebuchet MS" w:hAnsi="Trebuchet MS" w:cs="Trebuchet MS"/>
      <w:sz w:val="20"/>
    </w:rPr>
  </w:style>
  <w:style w:type="paragraph" w:customStyle="1" w:styleId="Valign">
    <w:name w:val="Valign"/>
    <w:basedOn w:val="Normal"/>
    <w:next w:val="Normal"/>
    <w:qFormat/>
    <w:rsid w:val="006A5467"/>
    <w:rPr>
      <w:rFonts w:ascii="Trebuchet MS" w:eastAsia="Trebuchet MS" w:hAnsi="Trebuchet MS" w:cs="Trebuchet MS"/>
      <w:sz w:val="20"/>
    </w:rPr>
  </w:style>
  <w:style w:type="paragraph" w:customStyle="1" w:styleId="tableCF">
    <w:name w:val="table CF"/>
    <w:basedOn w:val="Normal"/>
    <w:next w:val="Normal"/>
    <w:qFormat/>
    <w:rsid w:val="006A5467"/>
    <w:rPr>
      <w:rFonts w:ascii="Trebuchet MS" w:eastAsia="Trebuchet MS" w:hAnsi="Trebuchet MS" w:cs="Trebuchet MS"/>
      <w:b/>
      <w:sz w:val="20"/>
    </w:rPr>
  </w:style>
  <w:style w:type="paragraph" w:customStyle="1" w:styleId="tableCH">
    <w:name w:val="table CH"/>
    <w:basedOn w:val="Normal"/>
    <w:next w:val="Normal"/>
    <w:qFormat/>
    <w:rsid w:val="006A5467"/>
    <w:rPr>
      <w:rFonts w:ascii="Trebuchet MS" w:eastAsia="Trebuchet MS" w:hAnsi="Trebuchet MS" w:cs="Trebuchet MS"/>
      <w:b/>
      <w:sz w:val="20"/>
    </w:rPr>
  </w:style>
  <w:style w:type="paragraph" w:customStyle="1" w:styleId="ParagrapheIndent1">
    <w:name w:val="ParagrapheIndent1"/>
    <w:basedOn w:val="Normal"/>
    <w:next w:val="Normal"/>
    <w:qFormat/>
    <w:rsid w:val="006A5467"/>
    <w:rPr>
      <w:rFonts w:ascii="Trebuchet MS" w:eastAsia="Trebuchet MS" w:hAnsi="Trebuchet MS" w:cs="Trebuchet MS"/>
      <w:sz w:val="20"/>
    </w:rPr>
  </w:style>
  <w:style w:type="paragraph" w:styleId="TM1">
    <w:name w:val="toc 1"/>
    <w:basedOn w:val="Normal"/>
    <w:next w:val="Normal"/>
    <w:autoRedefine/>
    <w:rsid w:val="00805BCE"/>
  </w:style>
  <w:style w:type="character" w:styleId="Lienhypertexte">
    <w:name w:val="Hyperlink"/>
    <w:basedOn w:val="Policepardfaut"/>
    <w:rsid w:val="00EF7B96"/>
    <w:rPr>
      <w:color w:val="0000FF"/>
      <w:u w:val="single"/>
    </w:rPr>
  </w:style>
  <w:style w:type="paragraph" w:styleId="TM2">
    <w:name w:val="toc 2"/>
    <w:basedOn w:val="Normal"/>
    <w:next w:val="Normal"/>
    <w:autoRedefine/>
    <w:rsid w:val="00805BCE"/>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13.png"/><Relationship Id="rId34" Type="http://schemas.openxmlformats.org/officeDocument/2006/relationships/footer" Target="footer9.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33" Type="http://schemas.openxmlformats.org/officeDocument/2006/relationships/footer" Target="footer8.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oter" Target="footer7.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3.xml"/><Relationship Id="rId36" Type="http://schemas.openxmlformats.org/officeDocument/2006/relationships/footer" Target="footer11.xml"/><Relationship Id="rId10" Type="http://schemas.openxmlformats.org/officeDocument/2006/relationships/image" Target="media/image2.svg"/><Relationship Id="rId19" Type="http://schemas.openxmlformats.org/officeDocument/2006/relationships/image" Target="media/image11.png"/><Relationship Id="rId31" Type="http://schemas.openxmlformats.org/officeDocument/2006/relationships/footer" Target="foot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7.png"/><Relationship Id="rId30" Type="http://schemas.openxmlformats.org/officeDocument/2006/relationships/footer" Target="footer5.xml"/><Relationship Id="rId35"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BF181484ABC846B8916A2B8EB0A519" ma:contentTypeVersion="16" ma:contentTypeDescription="Crée un document." ma:contentTypeScope="" ma:versionID="7257c768e97cbe6a2ebf5b88747a0b58">
  <xsd:schema xmlns:xsd="http://www.w3.org/2001/XMLSchema" xmlns:xs="http://www.w3.org/2001/XMLSchema" xmlns:p="http://schemas.microsoft.com/office/2006/metadata/properties" xmlns:ns2="12f2fddc-6d1c-4e89-a752-46050be34534" xmlns:ns3="d0bdc4a8-aa23-4523-8b82-b96ef5cdef8b" targetNamespace="http://schemas.microsoft.com/office/2006/metadata/properties" ma:root="true" ma:fieldsID="4e85b6940e22a6f0b6deb1a18b797898" ns2:_="" ns3:_="">
    <xsd:import namespace="12f2fddc-6d1c-4e89-a752-46050be34534"/>
    <xsd:import namespace="d0bdc4a8-aa23-4523-8b82-b96ef5cdef8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LengthInSeconds"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f2fddc-6d1c-4e89-a752-46050be34534"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element name="TaxCatchAll" ma:index="15" nillable="true" ma:displayName="Taxonomy Catch All Column" ma:hidden="true" ma:list="{3c1e1a41-8e6c-4de1-b968-4b144b6bc3e4}" ma:internalName="TaxCatchAll" ma:showField="CatchAllData" ma:web="12f2fddc-6d1c-4e89-a752-46050be3453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0bdc4a8-aa23-4523-8b82-b96ef5cdef8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alises d’images" ma:readOnly="false" ma:fieldId="{5cf76f15-5ced-4ddc-b409-7134ff3c332f}" ma:taxonomyMulti="true" ma:sspId="9594a9e5-d9fe-4d2c-a06d-aef29dad4e8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2f2fddc-6d1c-4e89-a752-46050be34534" xsi:nil="true"/>
    <lcf76f155ced4ddcb4097134ff3c332f xmlns="d0bdc4a8-aa23-4523-8b82-b96ef5cdef8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33E29B7-5A4B-4B30-8394-F7BD7941CD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f2fddc-6d1c-4e89-a752-46050be34534"/>
    <ds:schemaRef ds:uri="d0bdc4a8-aa23-4523-8b82-b96ef5cdef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D28D26-2D29-4FA7-93C1-3B1A9DB884D4}">
  <ds:schemaRefs>
    <ds:schemaRef ds:uri="http://schemas.microsoft.com/sharepoint/v3/contenttype/forms"/>
  </ds:schemaRefs>
</ds:datastoreItem>
</file>

<file path=customXml/itemProps3.xml><?xml version="1.0" encoding="utf-8"?>
<ds:datastoreItem xmlns:ds="http://schemas.openxmlformats.org/officeDocument/2006/customXml" ds:itemID="{E0EAA38D-C4F1-44F2-B868-BE8706551A7B}">
  <ds:schemaRefs>
    <ds:schemaRef ds:uri="http://schemas.microsoft.com/office/2006/documentManagement/types"/>
    <ds:schemaRef ds:uri="http://schemas.openxmlformats.org/package/2006/metadata/core-properties"/>
    <ds:schemaRef ds:uri="http://purl.org/dc/elements/1.1/"/>
    <ds:schemaRef ds:uri="d0bdc4a8-aa23-4523-8b82-b96ef5cdef8b"/>
    <ds:schemaRef ds:uri="http://schemas.microsoft.com/office/2006/metadata/properties"/>
    <ds:schemaRef ds:uri="http://purl.org/dc/terms/"/>
    <ds:schemaRef ds:uri="12f2fddc-6d1c-4e89-a752-46050be34534"/>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15</Pages>
  <Words>5328</Words>
  <Characters>29310</Characters>
  <Application>Microsoft Office Word</Application>
  <DocSecurity>0</DocSecurity>
  <Lines>244</Lines>
  <Paragraphs>69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Débora CAILLE</cp:lastModifiedBy>
  <cp:revision>7</cp:revision>
  <cp:lastPrinted>2026-10-02T11:16:00Z</cp:lastPrinted>
  <dcterms:created xsi:type="dcterms:W3CDTF">2026-10-02T10:56:00Z</dcterms:created>
  <dcterms:modified xsi:type="dcterms:W3CDTF">2026-10-02T11:16:00Z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0x010100E0BF181484ABC846B8916A2B8EB0A519</vt:lpwstr>
  </property>
  <property fmtid="{D5CDD505-2E9C-101B-9397-08002B2CF9AE}" pid="3" name="MediaServiceImageTags">
    <vt:lpwstr/>
  </property>
</Properties>
</file>