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B3199" w14:textId="7CE95633" w:rsidR="00CA6C7E" w:rsidRDefault="00045DE0" w:rsidP="00DB3CB1">
      <w:pPr>
        <w:ind w:left="2300" w:right="2300"/>
        <w:jc w:val="center"/>
        <w:rPr>
          <w:sz w:val="2"/>
        </w:rPr>
      </w:pPr>
      <w:r>
        <w:pict w14:anchorId="179B33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pt;height:48.75pt">
            <v:imagedata r:id="rId7" o:title=""/>
          </v:shape>
        </w:pict>
      </w:r>
    </w:p>
    <w:p w14:paraId="491D8E6A" w14:textId="77777777" w:rsidR="00DB3CB1" w:rsidRPr="00C14C92" w:rsidRDefault="00DB3CB1" w:rsidP="00DB3CB1">
      <w:pPr>
        <w:spacing w:before="20"/>
        <w:jc w:val="center"/>
        <w:rPr>
          <w:rFonts w:ascii="Franklin Gothic Book" w:eastAsia="Franklin Gothic Book" w:hAnsi="Franklin Gothic Book" w:cs="Franklin Gothic Book"/>
          <w:bCs/>
          <w:color w:val="000000"/>
          <w:sz w:val="18"/>
          <w:szCs w:val="18"/>
          <w:lang w:val="fr-FR"/>
        </w:rPr>
      </w:pPr>
      <w:r w:rsidRPr="00C14C92">
        <w:rPr>
          <w:rFonts w:ascii="Franklin Gothic Book" w:eastAsia="Franklin Gothic Book" w:hAnsi="Franklin Gothic Book" w:cs="Franklin Gothic Book"/>
          <w:bCs/>
          <w:color w:val="000000"/>
          <w:sz w:val="18"/>
          <w:szCs w:val="18"/>
          <w:lang w:val="fr-FR"/>
        </w:rPr>
        <w:t>MARCHÉ PUBLIC DE FOURNITURES COURANTES ET DE SERVICES</w:t>
      </w:r>
    </w:p>
    <w:p w14:paraId="0DED5952" w14:textId="77777777" w:rsidR="00DB3CB1" w:rsidRDefault="00DB3CB1" w:rsidP="00DB3CB1">
      <w:pPr>
        <w:spacing w:line="240" w:lineRule="exact"/>
      </w:pPr>
    </w:p>
    <w:p w14:paraId="658845F9" w14:textId="77777777" w:rsidR="00DB3CB1" w:rsidRDefault="00DB3CB1" w:rsidP="00DB3CB1">
      <w:pPr>
        <w:spacing w:line="240" w:lineRule="exact"/>
      </w:pPr>
    </w:p>
    <w:p w14:paraId="37F16196" w14:textId="77777777" w:rsidR="00DB3CB1" w:rsidRDefault="00DB3CB1" w:rsidP="00DB3CB1">
      <w:pPr>
        <w:spacing w:line="240" w:lineRule="exact"/>
      </w:pPr>
    </w:p>
    <w:p w14:paraId="42398232" w14:textId="77777777" w:rsidR="00DB3CB1" w:rsidRDefault="00DB3CB1" w:rsidP="00DB3CB1">
      <w:pPr>
        <w:spacing w:line="240" w:lineRule="exact"/>
      </w:pPr>
    </w:p>
    <w:p w14:paraId="334495AD" w14:textId="77777777" w:rsidR="00DB3CB1" w:rsidRDefault="00DB3CB1" w:rsidP="00DB3CB1">
      <w:pPr>
        <w:spacing w:line="240" w:lineRule="exact"/>
      </w:pPr>
    </w:p>
    <w:p w14:paraId="692EDBB2" w14:textId="77777777" w:rsidR="00DB3CB1" w:rsidRDefault="00DB3CB1" w:rsidP="00DB3CB1">
      <w:pPr>
        <w:spacing w:line="240" w:lineRule="exact"/>
      </w:pPr>
    </w:p>
    <w:p w14:paraId="45AF314D" w14:textId="77777777" w:rsidR="00DB3CB1" w:rsidRDefault="00DB3CB1" w:rsidP="00DB3CB1">
      <w:pPr>
        <w:spacing w:line="240" w:lineRule="exact"/>
      </w:pPr>
    </w:p>
    <w:tbl>
      <w:tblPr>
        <w:tblW w:w="0" w:type="auto"/>
        <w:tblInd w:w="1260" w:type="dxa"/>
        <w:tblLayout w:type="fixed"/>
        <w:tblLook w:val="04A0" w:firstRow="1" w:lastRow="0" w:firstColumn="1" w:lastColumn="0" w:noHBand="0" w:noVBand="1"/>
      </w:tblPr>
      <w:tblGrid>
        <w:gridCol w:w="7100"/>
      </w:tblGrid>
      <w:tr w:rsidR="00DB3CB1" w14:paraId="62C6298C" w14:textId="77777777" w:rsidTr="00AA59F2">
        <w:tc>
          <w:tcPr>
            <w:tcW w:w="7100" w:type="dxa"/>
            <w:tcBorders>
              <w:top w:val="single" w:sz="4" w:space="0" w:color="000000"/>
              <w:bottom w:val="single" w:sz="4" w:space="0" w:color="000000"/>
            </w:tcBorders>
            <w:tcMar>
              <w:top w:w="300" w:type="dxa"/>
              <w:left w:w="0" w:type="dxa"/>
              <w:bottom w:w="300" w:type="dxa"/>
              <w:right w:w="0" w:type="dxa"/>
            </w:tcMar>
            <w:vAlign w:val="center"/>
          </w:tcPr>
          <w:p w14:paraId="0850AA5A" w14:textId="77777777" w:rsidR="00DB3CB1" w:rsidRPr="00D13273" w:rsidRDefault="00DB3CB1" w:rsidP="00AA59F2">
            <w:pPr>
              <w:spacing w:line="317" w:lineRule="exact"/>
              <w:jc w:val="center"/>
              <w:rPr>
                <w:rFonts w:ascii="Franklin Gothic Book" w:eastAsia="Franklin Gothic Book" w:hAnsi="Franklin Gothic Book" w:cs="Franklin Gothic Book"/>
                <w:b/>
                <w:color w:val="000000"/>
                <w:sz w:val="28"/>
                <w:lang w:val="fr-FR"/>
              </w:rPr>
            </w:pPr>
            <w:r w:rsidRPr="00D13273">
              <w:rPr>
                <w:rFonts w:ascii="Franklin Gothic Book" w:eastAsia="Franklin Gothic Book" w:hAnsi="Franklin Gothic Book" w:cs="Franklin Gothic Book"/>
                <w:b/>
                <w:color w:val="000000"/>
                <w:sz w:val="28"/>
                <w:lang w:val="fr-FR"/>
              </w:rPr>
              <w:t>BRESSUIRE – ESPACE SIMONE VEIL</w:t>
            </w:r>
          </w:p>
          <w:p w14:paraId="19A3E1EA" w14:textId="77777777" w:rsidR="00DB3CB1" w:rsidRDefault="00DB3CB1" w:rsidP="00AA59F2">
            <w:pPr>
              <w:spacing w:line="317" w:lineRule="exact"/>
              <w:jc w:val="center"/>
              <w:rPr>
                <w:rFonts w:ascii="Franklin Gothic Book" w:eastAsia="Franklin Gothic Book" w:hAnsi="Franklin Gothic Book" w:cs="Franklin Gothic Book"/>
                <w:b/>
                <w:color w:val="000000"/>
                <w:sz w:val="28"/>
                <w:lang w:val="fr-FR"/>
              </w:rPr>
            </w:pPr>
          </w:p>
          <w:p w14:paraId="3F1E8FB8" w14:textId="77777777" w:rsidR="00DB3CB1" w:rsidRDefault="00DB3CB1" w:rsidP="00AA59F2">
            <w:pPr>
              <w:spacing w:line="317" w:lineRule="exact"/>
              <w:jc w:val="center"/>
              <w:rPr>
                <w:rFonts w:ascii="Franklin Gothic Book" w:eastAsia="Franklin Gothic Book" w:hAnsi="Franklin Gothic Book" w:cs="Franklin Gothic Book"/>
                <w:b/>
                <w:color w:val="000000"/>
                <w:sz w:val="28"/>
                <w:lang w:val="fr-FR"/>
              </w:rPr>
            </w:pPr>
            <w:r>
              <w:rPr>
                <w:rFonts w:ascii="Franklin Gothic Book" w:eastAsia="Franklin Gothic Book" w:hAnsi="Franklin Gothic Book" w:cs="Franklin Gothic Book"/>
                <w:b/>
                <w:color w:val="000000"/>
                <w:sz w:val="28"/>
                <w:lang w:val="fr-FR"/>
              </w:rPr>
              <w:t xml:space="preserve">FOURNITURE, LIVRAISON, MONTAGE ET MISE EN SERVICE DE MOBILIER POUR L'AMENAGEMENT DE SALLES DE REUNION, DE BUREAUX ET D'ESPACES D'ACTIVITES, DE CONVIVIALITE  </w:t>
            </w:r>
          </w:p>
          <w:p w14:paraId="127C6B26" w14:textId="77777777" w:rsidR="00DB3CB1" w:rsidRDefault="00DB3CB1" w:rsidP="00AA59F2">
            <w:pPr>
              <w:spacing w:line="317" w:lineRule="exact"/>
              <w:jc w:val="center"/>
              <w:rPr>
                <w:rFonts w:ascii="Franklin Gothic Book" w:eastAsia="Franklin Gothic Book" w:hAnsi="Franklin Gothic Book" w:cs="Franklin Gothic Book"/>
                <w:b/>
                <w:color w:val="000000"/>
                <w:sz w:val="28"/>
                <w:lang w:val="fr-FR"/>
              </w:rPr>
            </w:pPr>
          </w:p>
          <w:p w14:paraId="4A275A75" w14:textId="77777777" w:rsidR="00DB3CB1" w:rsidRDefault="00DB3CB1" w:rsidP="00AA59F2">
            <w:pPr>
              <w:numPr>
                <w:ilvl w:val="0"/>
                <w:numId w:val="1"/>
              </w:numPr>
              <w:spacing w:line="317" w:lineRule="exact"/>
              <w:jc w:val="center"/>
              <w:rPr>
                <w:rFonts w:ascii="Franklin Gothic Book" w:eastAsia="Franklin Gothic Book" w:hAnsi="Franklin Gothic Book" w:cs="Franklin Gothic Book"/>
                <w:b/>
                <w:color w:val="000000"/>
                <w:sz w:val="28"/>
                <w:lang w:val="fr-FR"/>
              </w:rPr>
            </w:pPr>
            <w:r>
              <w:rPr>
                <w:rFonts w:ascii="Franklin Gothic Book" w:eastAsia="Franklin Gothic Book" w:hAnsi="Franklin Gothic Book" w:cs="Franklin Gothic Book"/>
                <w:b/>
                <w:color w:val="000000"/>
                <w:sz w:val="28"/>
                <w:lang w:val="fr-FR"/>
              </w:rPr>
              <w:t>3 LOTS   -</w:t>
            </w:r>
          </w:p>
        </w:tc>
      </w:tr>
    </w:tbl>
    <w:p w14:paraId="6734C10A" w14:textId="77777777" w:rsidR="00DB3CB1" w:rsidRDefault="00DB3CB1" w:rsidP="00DB3CB1">
      <w:pPr>
        <w:spacing w:line="240" w:lineRule="exact"/>
      </w:pPr>
      <w:r>
        <w:t xml:space="preserve"> </w:t>
      </w:r>
    </w:p>
    <w:p w14:paraId="6DDE8D06" w14:textId="77777777" w:rsidR="00DB3CB1" w:rsidRDefault="00DB3CB1" w:rsidP="00DB3CB1">
      <w:pPr>
        <w:spacing w:line="240" w:lineRule="exact"/>
      </w:pPr>
    </w:p>
    <w:p w14:paraId="0DD50AB5" w14:textId="77777777" w:rsidR="00DB3CB1" w:rsidRDefault="00DB3CB1" w:rsidP="00DB3CB1">
      <w:pPr>
        <w:spacing w:line="240" w:lineRule="exact"/>
      </w:pPr>
    </w:p>
    <w:p w14:paraId="179B319A" w14:textId="77777777" w:rsidR="00CA6C7E" w:rsidRDefault="00CA6C7E">
      <w:pPr>
        <w:spacing w:after="160" w:line="240" w:lineRule="exact"/>
      </w:pPr>
    </w:p>
    <w:tbl>
      <w:tblPr>
        <w:tblW w:w="0" w:type="auto"/>
        <w:tblLayout w:type="fixed"/>
        <w:tblLook w:val="04A0" w:firstRow="1" w:lastRow="0" w:firstColumn="1" w:lastColumn="0" w:noHBand="0" w:noVBand="1"/>
      </w:tblPr>
      <w:tblGrid>
        <w:gridCol w:w="9620"/>
      </w:tblGrid>
      <w:tr w:rsidR="00CA6C7E" w14:paraId="179B319C" w14:textId="77777777">
        <w:tc>
          <w:tcPr>
            <w:tcW w:w="9620" w:type="dxa"/>
            <w:shd w:val="clear" w:color="666553" w:fill="666553"/>
            <w:tcMar>
              <w:top w:w="30" w:type="dxa"/>
              <w:left w:w="0" w:type="dxa"/>
              <w:bottom w:w="0" w:type="dxa"/>
              <w:right w:w="0" w:type="dxa"/>
            </w:tcMar>
            <w:vAlign w:val="center"/>
          </w:tcPr>
          <w:p w14:paraId="179B319B" w14:textId="77777777" w:rsidR="00CA6C7E" w:rsidRDefault="009872B1">
            <w:pPr>
              <w:jc w:val="center"/>
              <w:rPr>
                <w:rFonts w:ascii="Franklin Gothic Book" w:eastAsia="Franklin Gothic Book" w:hAnsi="Franklin Gothic Book" w:cs="Franklin Gothic Book"/>
                <w:b/>
                <w:color w:val="FFFFFF"/>
                <w:sz w:val="28"/>
                <w:lang w:val="fr-FR"/>
              </w:rPr>
            </w:pPr>
            <w:r>
              <w:rPr>
                <w:rFonts w:ascii="Franklin Gothic Book" w:eastAsia="Franklin Gothic Book" w:hAnsi="Franklin Gothic Book" w:cs="Franklin Gothic Book"/>
                <w:b/>
                <w:color w:val="FFFFFF"/>
                <w:sz w:val="28"/>
                <w:lang w:val="fr-FR"/>
              </w:rPr>
              <w:t>RÈGLEMENT DE LA CONSULTATION</w:t>
            </w:r>
          </w:p>
        </w:tc>
      </w:tr>
    </w:tbl>
    <w:p w14:paraId="179B319D" w14:textId="77777777" w:rsidR="00CA6C7E" w:rsidRDefault="009872B1">
      <w:pPr>
        <w:spacing w:line="240" w:lineRule="exact"/>
      </w:pPr>
      <w:r>
        <w:t xml:space="preserve"> </w:t>
      </w:r>
    </w:p>
    <w:p w14:paraId="179B319E" w14:textId="77777777" w:rsidR="00CA6C7E" w:rsidRDefault="00CA6C7E">
      <w:pPr>
        <w:spacing w:after="120" w:line="240" w:lineRule="exact"/>
      </w:pPr>
    </w:p>
    <w:p w14:paraId="179B31A0" w14:textId="77777777" w:rsidR="00CA6C7E" w:rsidRDefault="00CA6C7E">
      <w:pPr>
        <w:spacing w:line="240" w:lineRule="exact"/>
      </w:pPr>
    </w:p>
    <w:p w14:paraId="179B31A1" w14:textId="77777777" w:rsidR="00CA6C7E" w:rsidRDefault="00CA6C7E">
      <w:pPr>
        <w:spacing w:line="240" w:lineRule="exact"/>
      </w:pPr>
    </w:p>
    <w:p w14:paraId="179B31A2" w14:textId="77777777" w:rsidR="00CA6C7E" w:rsidRDefault="00CA6C7E">
      <w:pPr>
        <w:spacing w:line="240" w:lineRule="exact"/>
      </w:pPr>
    </w:p>
    <w:p w14:paraId="179B31A3" w14:textId="77777777" w:rsidR="00CA6C7E" w:rsidRDefault="00CA6C7E">
      <w:pPr>
        <w:spacing w:line="240" w:lineRule="exact"/>
      </w:pPr>
    </w:p>
    <w:p w14:paraId="179B31AA" w14:textId="3A871E7E" w:rsidR="00CA6C7E" w:rsidRDefault="00CA6C7E">
      <w:pPr>
        <w:spacing w:line="240" w:lineRule="exact"/>
      </w:pPr>
    </w:p>
    <w:p w14:paraId="179B31AB" w14:textId="77777777" w:rsidR="00CA6C7E" w:rsidRDefault="00CA6C7E">
      <w:pPr>
        <w:spacing w:after="180" w:line="240" w:lineRule="exact"/>
      </w:pPr>
    </w:p>
    <w:p w14:paraId="179B31AC" w14:textId="77777777" w:rsidR="00CA6C7E" w:rsidRDefault="009872B1">
      <w:pPr>
        <w:spacing w:before="60" w:after="20"/>
        <w:jc w:val="center"/>
        <w:rPr>
          <w:rFonts w:ascii="Franklin Gothic Book" w:eastAsia="Franklin Gothic Book" w:hAnsi="Franklin Gothic Book" w:cs="Franklin Gothic Book"/>
          <w:color w:val="000000"/>
          <w:lang w:val="fr-FR"/>
        </w:rPr>
      </w:pPr>
      <w:r>
        <w:rPr>
          <w:rFonts w:ascii="Franklin Gothic Book" w:eastAsia="Franklin Gothic Book" w:hAnsi="Franklin Gothic Book" w:cs="Franklin Gothic Book"/>
          <w:color w:val="000000"/>
          <w:lang w:val="fr-FR"/>
        </w:rPr>
        <w:t>Date et heure limites de réception des offres :</w:t>
      </w:r>
    </w:p>
    <w:p w14:paraId="179B31AD" w14:textId="0547D3CA" w:rsidR="00CA6C7E" w:rsidRDefault="00045DE0">
      <w:pPr>
        <w:spacing w:before="60" w:after="20"/>
        <w:jc w:val="center"/>
        <w:rPr>
          <w:rFonts w:ascii="Franklin Gothic Book" w:eastAsia="Franklin Gothic Book" w:hAnsi="Franklin Gothic Book" w:cs="Franklin Gothic Book"/>
          <w:color w:val="000000"/>
          <w:lang w:val="fr-FR"/>
        </w:rPr>
      </w:pPr>
      <w:r>
        <w:rPr>
          <w:rFonts w:ascii="Franklin Gothic Book" w:eastAsia="Franklin Gothic Book" w:hAnsi="Franklin Gothic Book" w:cs="Franklin Gothic Book"/>
          <w:color w:val="000000"/>
          <w:lang w:val="fr-FR"/>
        </w:rPr>
        <w:t xml:space="preserve">24 novembre </w:t>
      </w:r>
      <w:r w:rsidR="009872B1">
        <w:rPr>
          <w:rFonts w:ascii="Franklin Gothic Book" w:eastAsia="Franklin Gothic Book" w:hAnsi="Franklin Gothic Book" w:cs="Franklin Gothic Book"/>
          <w:color w:val="000000"/>
          <w:lang w:val="fr-FR"/>
        </w:rPr>
        <w:t>2026 à 12:00</w:t>
      </w:r>
    </w:p>
    <w:p w14:paraId="179B31AE" w14:textId="77777777" w:rsidR="00CA6C7E" w:rsidRDefault="00CA6C7E">
      <w:pPr>
        <w:spacing w:line="240" w:lineRule="exact"/>
      </w:pPr>
    </w:p>
    <w:p w14:paraId="179B31AF" w14:textId="77777777" w:rsidR="00CA6C7E" w:rsidRDefault="00CA6C7E">
      <w:pPr>
        <w:spacing w:line="240" w:lineRule="exact"/>
      </w:pPr>
    </w:p>
    <w:p w14:paraId="179B31B0" w14:textId="77777777" w:rsidR="00CA6C7E" w:rsidRDefault="00CA6C7E">
      <w:pPr>
        <w:spacing w:line="240" w:lineRule="exact"/>
      </w:pPr>
    </w:p>
    <w:p w14:paraId="179B31B1" w14:textId="77777777" w:rsidR="00CA6C7E" w:rsidRDefault="00CA6C7E">
      <w:pPr>
        <w:spacing w:line="240" w:lineRule="exact"/>
      </w:pPr>
    </w:p>
    <w:p w14:paraId="179B31B2" w14:textId="77777777" w:rsidR="00CA6C7E" w:rsidRDefault="00CA6C7E">
      <w:pPr>
        <w:spacing w:line="240" w:lineRule="exact"/>
      </w:pPr>
    </w:p>
    <w:p w14:paraId="179B31B3" w14:textId="77777777" w:rsidR="00CA6C7E" w:rsidRDefault="00CA6C7E">
      <w:pPr>
        <w:spacing w:line="240" w:lineRule="exact"/>
      </w:pPr>
    </w:p>
    <w:p w14:paraId="179B31B4" w14:textId="77777777" w:rsidR="00CA6C7E" w:rsidRDefault="00CA6C7E">
      <w:pPr>
        <w:spacing w:line="240" w:lineRule="exact"/>
      </w:pPr>
    </w:p>
    <w:p w14:paraId="179B31B5" w14:textId="77777777" w:rsidR="00CA6C7E" w:rsidRDefault="00CA6C7E">
      <w:pPr>
        <w:spacing w:line="240" w:lineRule="exact"/>
      </w:pPr>
    </w:p>
    <w:p w14:paraId="179B31B6" w14:textId="77777777" w:rsidR="00CA6C7E" w:rsidRPr="00DB3CB1" w:rsidRDefault="009872B1">
      <w:pPr>
        <w:spacing w:line="272" w:lineRule="exact"/>
        <w:jc w:val="center"/>
        <w:rPr>
          <w:rFonts w:ascii="Franklin Gothic Book" w:eastAsia="Franklin Gothic Book" w:hAnsi="Franklin Gothic Book" w:cs="Franklin Gothic Book"/>
          <w:color w:val="000000"/>
          <w:sz w:val="18"/>
          <w:szCs w:val="18"/>
          <w:lang w:val="fr-FR"/>
        </w:rPr>
      </w:pPr>
      <w:r w:rsidRPr="00DB3CB1">
        <w:rPr>
          <w:rFonts w:ascii="Franklin Gothic Book" w:eastAsia="Franklin Gothic Book" w:hAnsi="Franklin Gothic Book" w:cs="Franklin Gothic Book"/>
          <w:b/>
          <w:color w:val="000000"/>
          <w:sz w:val="18"/>
          <w:szCs w:val="18"/>
          <w:lang w:val="fr-FR"/>
        </w:rPr>
        <w:t xml:space="preserve">MAIRIE DE BRESSUIRE </w:t>
      </w:r>
    </w:p>
    <w:p w14:paraId="179B31B7" w14:textId="77777777" w:rsidR="00CA6C7E" w:rsidRPr="00DB3CB1" w:rsidRDefault="009872B1">
      <w:pPr>
        <w:spacing w:line="272" w:lineRule="exact"/>
        <w:jc w:val="center"/>
        <w:rPr>
          <w:rFonts w:ascii="Franklin Gothic Book" w:eastAsia="Franklin Gothic Book" w:hAnsi="Franklin Gothic Book" w:cs="Franklin Gothic Book"/>
          <w:color w:val="000000"/>
          <w:sz w:val="16"/>
          <w:szCs w:val="16"/>
          <w:lang w:val="fr-FR"/>
        </w:rPr>
      </w:pPr>
      <w:r w:rsidRPr="00DB3CB1">
        <w:rPr>
          <w:rFonts w:ascii="Franklin Gothic Book" w:eastAsia="Franklin Gothic Book" w:hAnsi="Franklin Gothic Book" w:cs="Franklin Gothic Book"/>
          <w:color w:val="000000"/>
          <w:sz w:val="16"/>
          <w:szCs w:val="16"/>
          <w:lang w:val="fr-FR"/>
        </w:rPr>
        <w:t>4 Place de l'Hôtel de Ville</w:t>
      </w:r>
    </w:p>
    <w:p w14:paraId="179B31B8" w14:textId="77777777" w:rsidR="00CA6C7E" w:rsidRPr="00DB3CB1" w:rsidRDefault="009872B1">
      <w:pPr>
        <w:spacing w:line="272" w:lineRule="exact"/>
        <w:jc w:val="center"/>
        <w:rPr>
          <w:rFonts w:ascii="Franklin Gothic Book" w:eastAsia="Franklin Gothic Book" w:hAnsi="Franklin Gothic Book" w:cs="Franklin Gothic Book"/>
          <w:color w:val="000000"/>
          <w:sz w:val="16"/>
          <w:szCs w:val="16"/>
          <w:lang w:val="fr-FR"/>
        </w:rPr>
      </w:pPr>
      <w:r w:rsidRPr="00DB3CB1">
        <w:rPr>
          <w:rFonts w:ascii="Franklin Gothic Book" w:eastAsia="Franklin Gothic Book" w:hAnsi="Franklin Gothic Book" w:cs="Franklin Gothic Book"/>
          <w:color w:val="000000"/>
          <w:sz w:val="16"/>
          <w:szCs w:val="16"/>
          <w:lang w:val="fr-FR"/>
        </w:rPr>
        <w:t>CS 20080</w:t>
      </w:r>
    </w:p>
    <w:p w14:paraId="179B31B9" w14:textId="77777777" w:rsidR="00CA6C7E" w:rsidRPr="00DB3CB1" w:rsidRDefault="009872B1">
      <w:pPr>
        <w:spacing w:line="272" w:lineRule="exact"/>
        <w:jc w:val="center"/>
        <w:rPr>
          <w:rFonts w:ascii="Franklin Gothic Book" w:eastAsia="Franklin Gothic Book" w:hAnsi="Franklin Gothic Book" w:cs="Franklin Gothic Book"/>
          <w:color w:val="000000"/>
          <w:sz w:val="16"/>
          <w:szCs w:val="16"/>
          <w:lang w:val="fr-FR"/>
        </w:rPr>
        <w:sectPr w:rsidR="00CA6C7E" w:rsidRPr="00DB3CB1">
          <w:pgSz w:w="11900" w:h="16840"/>
          <w:pgMar w:top="1400" w:right="1140" w:bottom="1440" w:left="1140" w:header="1400" w:footer="1440" w:gutter="0"/>
          <w:cols w:space="708"/>
        </w:sectPr>
      </w:pPr>
      <w:r w:rsidRPr="00DB3CB1">
        <w:rPr>
          <w:rFonts w:ascii="Franklin Gothic Book" w:eastAsia="Franklin Gothic Book" w:hAnsi="Franklin Gothic Book" w:cs="Franklin Gothic Book"/>
          <w:color w:val="000000"/>
          <w:sz w:val="16"/>
          <w:szCs w:val="16"/>
          <w:lang w:val="fr-FR"/>
        </w:rPr>
        <w:t>79302 BRESSUIRE</w:t>
      </w:r>
    </w:p>
    <w:p w14:paraId="179B31BA" w14:textId="77777777" w:rsidR="00CA6C7E" w:rsidRDefault="00CA6C7E">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CA6C7E" w14:paraId="179B31BC" w14:textId="77777777">
        <w:trPr>
          <w:trHeight w:val="436"/>
        </w:trPr>
        <w:tc>
          <w:tcPr>
            <w:tcW w:w="9600" w:type="dxa"/>
            <w:gridSpan w:val="3"/>
            <w:tcBorders>
              <w:top w:val="single" w:sz="2" w:space="0" w:color="000000"/>
              <w:left w:val="single" w:sz="2" w:space="0" w:color="000000"/>
              <w:right w:val="single" w:sz="2" w:space="0" w:color="000000"/>
            </w:tcBorders>
            <w:shd w:val="clear" w:color="FC9426" w:fill="FC9426"/>
            <w:tcMar>
              <w:top w:w="0" w:type="dxa"/>
              <w:left w:w="0" w:type="dxa"/>
              <w:bottom w:w="0" w:type="dxa"/>
              <w:right w:w="0" w:type="dxa"/>
            </w:tcMar>
            <w:vAlign w:val="center"/>
          </w:tcPr>
          <w:p w14:paraId="179B31BB" w14:textId="77777777" w:rsidR="00CA6C7E" w:rsidRDefault="009872B1">
            <w:pPr>
              <w:pStyle w:val="Titletable"/>
              <w:jc w:val="center"/>
              <w:rPr>
                <w:lang w:val="fr-FR"/>
              </w:rPr>
            </w:pPr>
            <w:r>
              <w:rPr>
                <w:lang w:val="fr-FR"/>
              </w:rPr>
              <w:t>L'ESSENTIEL DE LA PROCÉDURE</w:t>
            </w:r>
          </w:p>
        </w:tc>
      </w:tr>
      <w:tr w:rsidR="00CA6C7E" w14:paraId="179B31C1" w14:textId="77777777">
        <w:trPr>
          <w:trHeight w:val="95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BD" w14:textId="77777777" w:rsidR="00CA6C7E" w:rsidRDefault="00CA6C7E">
            <w:pPr>
              <w:spacing w:after="120" w:line="240" w:lineRule="exact"/>
            </w:pPr>
          </w:p>
          <w:p w14:paraId="179B31BE" w14:textId="77777777" w:rsidR="00CA6C7E" w:rsidRDefault="00045DE0">
            <w:pPr>
              <w:ind w:left="420"/>
              <w:rPr>
                <w:sz w:val="2"/>
              </w:rPr>
            </w:pPr>
            <w:r>
              <w:pict w14:anchorId="179B3392">
                <v:shape id="_x0000_i1026" type="#_x0000_t75" style="width:18pt;height:18pt">
                  <v:imagedata r:id="rId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BF" w14:textId="77777777" w:rsidR="00CA6C7E" w:rsidRDefault="009872B1">
            <w:pPr>
              <w:spacing w:before="420" w:after="20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385C5F" w14:textId="77777777" w:rsidR="00DB3CB1" w:rsidRPr="000D485D" w:rsidRDefault="009872B1">
            <w:pPr>
              <w:spacing w:before="60" w:after="60" w:line="227" w:lineRule="exact"/>
              <w:ind w:left="160" w:right="160"/>
              <w:rPr>
                <w:rFonts w:ascii="Franklin Gothic Book" w:eastAsia="Franklin Gothic Book" w:hAnsi="Franklin Gothic Book" w:cs="Franklin Gothic Book"/>
                <w:b/>
                <w:bCs/>
                <w:color w:val="000000"/>
                <w:sz w:val="20"/>
                <w:lang w:val="fr-FR"/>
              </w:rPr>
            </w:pPr>
            <w:r w:rsidRPr="000D485D">
              <w:rPr>
                <w:rFonts w:ascii="Franklin Gothic Book" w:eastAsia="Franklin Gothic Book" w:hAnsi="Franklin Gothic Book" w:cs="Franklin Gothic Book"/>
                <w:b/>
                <w:bCs/>
                <w:color w:val="000000"/>
                <w:sz w:val="20"/>
                <w:lang w:val="fr-FR"/>
              </w:rPr>
              <w:t xml:space="preserve">BRESSUIRE </w:t>
            </w:r>
            <w:r w:rsidR="00DB3CB1" w:rsidRPr="000D485D">
              <w:rPr>
                <w:rFonts w:ascii="Franklin Gothic Book" w:eastAsia="Franklin Gothic Book" w:hAnsi="Franklin Gothic Book" w:cs="Franklin Gothic Book"/>
                <w:b/>
                <w:bCs/>
                <w:color w:val="000000"/>
                <w:sz w:val="20"/>
                <w:lang w:val="fr-FR"/>
              </w:rPr>
              <w:t>–</w:t>
            </w:r>
            <w:r w:rsidRPr="000D485D">
              <w:rPr>
                <w:rFonts w:ascii="Franklin Gothic Book" w:eastAsia="Franklin Gothic Book" w:hAnsi="Franklin Gothic Book" w:cs="Franklin Gothic Book"/>
                <w:b/>
                <w:bCs/>
                <w:color w:val="000000"/>
                <w:sz w:val="20"/>
                <w:lang w:val="fr-FR"/>
              </w:rPr>
              <w:t xml:space="preserve"> </w:t>
            </w:r>
            <w:r w:rsidR="00DB3CB1" w:rsidRPr="000D485D">
              <w:rPr>
                <w:rFonts w:ascii="Franklin Gothic Book" w:eastAsia="Franklin Gothic Book" w:hAnsi="Franklin Gothic Book" w:cs="Franklin Gothic Book"/>
                <w:b/>
                <w:bCs/>
                <w:color w:val="000000"/>
                <w:sz w:val="20"/>
                <w:lang w:val="fr-FR"/>
              </w:rPr>
              <w:t>ESPACE SIMONE VEIL</w:t>
            </w:r>
          </w:p>
          <w:p w14:paraId="179B31C0" w14:textId="343C8713" w:rsidR="00CA6C7E" w:rsidRDefault="009872B1">
            <w:pPr>
              <w:spacing w:before="60" w:after="60" w:line="227" w:lineRule="exact"/>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 xml:space="preserve">FOURNITURE, LIVRAISON, MONTAGE ET MISE EN SERVICE DE MOBILIER POUR L'AMENAGEMENT DE SALLES DE REUNION, DE BUREAUX ET D'ESPACES D'ACTIVITES, DE CONVIVIALITE </w:t>
            </w:r>
          </w:p>
        </w:tc>
      </w:tr>
      <w:tr w:rsidR="00CA6C7E" w14:paraId="179B31C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C2" w14:textId="77777777" w:rsidR="00CA6C7E" w:rsidRDefault="00CA6C7E">
            <w:pPr>
              <w:spacing w:line="140" w:lineRule="exact"/>
              <w:rPr>
                <w:sz w:val="14"/>
              </w:rPr>
            </w:pPr>
          </w:p>
          <w:p w14:paraId="179B31C3" w14:textId="77777777" w:rsidR="00CA6C7E" w:rsidRDefault="00045DE0">
            <w:pPr>
              <w:ind w:left="420"/>
              <w:rPr>
                <w:sz w:val="2"/>
              </w:rPr>
            </w:pPr>
            <w:r>
              <w:pict w14:anchorId="179B3393">
                <v:shape id="_x0000_i1027" type="#_x0000_t75" style="width:18pt;height:18pt">
                  <v:imagedata r:id="rId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C4" w14:textId="77777777" w:rsidR="00CA6C7E" w:rsidRDefault="009872B1">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C5" w14:textId="77777777" w:rsidR="00CA6C7E" w:rsidRDefault="009872B1">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Procédure adaptée ouverte</w:t>
            </w:r>
          </w:p>
        </w:tc>
      </w:tr>
      <w:tr w:rsidR="00CA6C7E" w14:paraId="179B31C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C7" w14:textId="77777777" w:rsidR="00CA6C7E" w:rsidRDefault="00CA6C7E">
            <w:pPr>
              <w:spacing w:line="140" w:lineRule="exact"/>
              <w:rPr>
                <w:sz w:val="14"/>
              </w:rPr>
            </w:pPr>
          </w:p>
          <w:p w14:paraId="179B31C8" w14:textId="77777777" w:rsidR="00CA6C7E" w:rsidRDefault="00045DE0">
            <w:pPr>
              <w:ind w:left="420"/>
              <w:rPr>
                <w:sz w:val="2"/>
              </w:rPr>
            </w:pPr>
            <w:r>
              <w:pict w14:anchorId="179B3394">
                <v:shape id="_x0000_i1028" type="#_x0000_t75" style="width:18pt;height:18pt">
                  <v:imagedata r:id="rId1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C9" w14:textId="77777777" w:rsidR="00CA6C7E" w:rsidRDefault="009872B1">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CA" w14:textId="77777777" w:rsidR="00CA6C7E" w:rsidRDefault="009872B1">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Marché public</w:t>
            </w:r>
          </w:p>
        </w:tc>
      </w:tr>
      <w:tr w:rsidR="00CA6C7E" w14:paraId="179B31D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CC" w14:textId="77777777" w:rsidR="00CA6C7E" w:rsidRDefault="00CA6C7E">
            <w:pPr>
              <w:spacing w:line="140" w:lineRule="exact"/>
              <w:rPr>
                <w:sz w:val="14"/>
              </w:rPr>
            </w:pPr>
          </w:p>
          <w:p w14:paraId="179B31CD" w14:textId="77777777" w:rsidR="00CA6C7E" w:rsidRDefault="00045DE0">
            <w:pPr>
              <w:ind w:left="420"/>
              <w:rPr>
                <w:sz w:val="2"/>
              </w:rPr>
            </w:pPr>
            <w:r>
              <w:pict w14:anchorId="179B3395">
                <v:shape id="_x0000_i1029" type="#_x0000_t75" style="width:18pt;height:18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CE" w14:textId="77777777" w:rsidR="00CA6C7E" w:rsidRDefault="009872B1">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CF" w14:textId="77777777" w:rsidR="00CA6C7E" w:rsidRDefault="009872B1">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3</w:t>
            </w:r>
          </w:p>
        </w:tc>
      </w:tr>
      <w:tr w:rsidR="00CA6C7E" w14:paraId="179B31D5"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D1" w14:textId="77777777" w:rsidR="00CA6C7E" w:rsidRDefault="00CA6C7E">
            <w:pPr>
              <w:spacing w:line="140" w:lineRule="exact"/>
              <w:rPr>
                <w:sz w:val="14"/>
              </w:rPr>
            </w:pPr>
          </w:p>
          <w:p w14:paraId="179B31D2" w14:textId="77777777" w:rsidR="00CA6C7E" w:rsidRDefault="00045DE0">
            <w:pPr>
              <w:ind w:left="420"/>
              <w:rPr>
                <w:sz w:val="2"/>
              </w:rPr>
            </w:pPr>
            <w:r>
              <w:pict w14:anchorId="179B3396">
                <v:shape id="_x0000_i1030" type="#_x0000_t75" style="width:18pt;height:18pt">
                  <v:imagedata r:id="rId1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D3" w14:textId="77777777" w:rsidR="00CA6C7E" w:rsidRDefault="009872B1">
            <w:pPr>
              <w:spacing w:before="60" w:after="60" w:line="227" w:lineRule="exact"/>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D4" w14:textId="77777777" w:rsidR="00CA6C7E" w:rsidRDefault="009872B1">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90 jours</w:t>
            </w:r>
          </w:p>
        </w:tc>
      </w:tr>
      <w:tr w:rsidR="00CA6C7E" w14:paraId="179B31D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D6" w14:textId="77777777" w:rsidR="00CA6C7E" w:rsidRDefault="00CA6C7E">
            <w:pPr>
              <w:spacing w:line="140" w:lineRule="exact"/>
              <w:rPr>
                <w:sz w:val="14"/>
              </w:rPr>
            </w:pPr>
          </w:p>
          <w:p w14:paraId="179B31D7" w14:textId="77777777" w:rsidR="00CA6C7E" w:rsidRDefault="00045DE0">
            <w:pPr>
              <w:ind w:left="420"/>
              <w:rPr>
                <w:sz w:val="2"/>
              </w:rPr>
            </w:pPr>
            <w:r>
              <w:pict w14:anchorId="179B3397">
                <v:shape id="_x0000_i1031" type="#_x0000_t75" style="width:18pt;height:18pt">
                  <v:imagedata r:id="rId1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D8" w14:textId="77777777" w:rsidR="00CA6C7E" w:rsidRDefault="009872B1">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D9" w14:textId="77777777" w:rsidR="00CA6C7E" w:rsidRDefault="009872B1">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Aucune forme de groupement imposée à l'attributaire</w:t>
            </w:r>
          </w:p>
        </w:tc>
      </w:tr>
      <w:tr w:rsidR="00CA6C7E" w14:paraId="179B31D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DB" w14:textId="77777777" w:rsidR="00CA6C7E" w:rsidRDefault="00CA6C7E">
            <w:pPr>
              <w:spacing w:line="140" w:lineRule="exact"/>
              <w:rPr>
                <w:sz w:val="14"/>
              </w:rPr>
            </w:pPr>
          </w:p>
          <w:p w14:paraId="179B31DC" w14:textId="77777777" w:rsidR="00CA6C7E" w:rsidRDefault="00045DE0">
            <w:pPr>
              <w:ind w:left="420"/>
              <w:rPr>
                <w:sz w:val="2"/>
              </w:rPr>
            </w:pPr>
            <w:r>
              <w:pict w14:anchorId="179B3398">
                <v:shape id="_x0000_i1032" type="#_x0000_t75" style="width:18pt;height:18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DD" w14:textId="77777777" w:rsidR="00CA6C7E" w:rsidRDefault="009872B1">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DE" w14:textId="77777777" w:rsidR="00CA6C7E" w:rsidRDefault="009872B1">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Défini par lot</w:t>
            </w:r>
          </w:p>
        </w:tc>
      </w:tr>
      <w:tr w:rsidR="00CA6C7E" w14:paraId="179B31E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E0" w14:textId="77777777" w:rsidR="00CA6C7E" w:rsidRDefault="00CA6C7E">
            <w:pPr>
              <w:spacing w:line="140" w:lineRule="exact"/>
              <w:rPr>
                <w:sz w:val="14"/>
              </w:rPr>
            </w:pPr>
          </w:p>
          <w:p w14:paraId="179B31E1" w14:textId="77777777" w:rsidR="00CA6C7E" w:rsidRDefault="00045DE0">
            <w:pPr>
              <w:ind w:left="420"/>
              <w:rPr>
                <w:sz w:val="2"/>
              </w:rPr>
            </w:pPr>
            <w:r>
              <w:pict w14:anchorId="179B3399">
                <v:shape id="_x0000_i1033" type="#_x0000_t75" style="width:18pt;height:18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E2" w14:textId="77777777" w:rsidR="00CA6C7E" w:rsidRDefault="009872B1">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E3" w14:textId="58772DF8" w:rsidR="00CA6C7E" w:rsidRDefault="003071A1">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 xml:space="preserve">Sans </w:t>
            </w:r>
          </w:p>
        </w:tc>
      </w:tr>
      <w:tr w:rsidR="00CA6C7E" w14:paraId="179B31E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E5" w14:textId="77777777" w:rsidR="00CA6C7E" w:rsidRDefault="00CA6C7E">
            <w:pPr>
              <w:spacing w:line="140" w:lineRule="exact"/>
              <w:rPr>
                <w:sz w:val="14"/>
              </w:rPr>
            </w:pPr>
          </w:p>
          <w:p w14:paraId="179B31E6" w14:textId="77777777" w:rsidR="00CA6C7E" w:rsidRDefault="00045DE0">
            <w:pPr>
              <w:ind w:left="420"/>
              <w:rPr>
                <w:sz w:val="2"/>
              </w:rPr>
            </w:pPr>
            <w:r>
              <w:pict w14:anchorId="179B339A">
                <v:shape id="_x0000_i1034" type="#_x0000_t75" style="width:18pt;height:18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E7" w14:textId="77777777" w:rsidR="00CA6C7E" w:rsidRDefault="009872B1">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E8" w14:textId="77777777" w:rsidR="00CA6C7E" w:rsidRDefault="009872B1">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Sans</w:t>
            </w:r>
          </w:p>
        </w:tc>
      </w:tr>
      <w:tr w:rsidR="00CA6C7E" w14:paraId="179B31EE"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EA" w14:textId="77777777" w:rsidR="00CA6C7E" w:rsidRDefault="00CA6C7E">
            <w:pPr>
              <w:spacing w:line="140" w:lineRule="exact"/>
              <w:rPr>
                <w:sz w:val="14"/>
              </w:rPr>
            </w:pPr>
          </w:p>
          <w:p w14:paraId="179B31EB" w14:textId="77777777" w:rsidR="00CA6C7E" w:rsidRDefault="00045DE0">
            <w:pPr>
              <w:ind w:left="420"/>
              <w:rPr>
                <w:sz w:val="2"/>
              </w:rPr>
            </w:pPr>
            <w:r>
              <w:pict w14:anchorId="179B339B">
                <v:shape id="_x0000_i1035" type="#_x0000_t75" style="width:18pt;height:18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EC" w14:textId="77777777" w:rsidR="00CA6C7E" w:rsidRDefault="009872B1">
            <w:pPr>
              <w:spacing w:before="60" w:after="60" w:line="227" w:lineRule="exact"/>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ED" w14:textId="77777777" w:rsidR="00CA6C7E" w:rsidRDefault="009872B1">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Avec</w:t>
            </w:r>
          </w:p>
        </w:tc>
      </w:tr>
      <w:tr w:rsidR="00CA6C7E" w14:paraId="179B31F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EF" w14:textId="77777777" w:rsidR="00CA6C7E" w:rsidRDefault="00CA6C7E">
            <w:pPr>
              <w:spacing w:line="140" w:lineRule="exact"/>
              <w:rPr>
                <w:sz w:val="14"/>
              </w:rPr>
            </w:pPr>
          </w:p>
          <w:p w14:paraId="179B31F0" w14:textId="77777777" w:rsidR="00CA6C7E" w:rsidRDefault="00045DE0">
            <w:pPr>
              <w:ind w:left="420"/>
              <w:rPr>
                <w:sz w:val="2"/>
              </w:rPr>
            </w:pPr>
            <w:r>
              <w:pict w14:anchorId="179B339C">
                <v:shape id="_x0000_i1036" type="#_x0000_t75" style="width:18pt;height:18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F1" w14:textId="77777777" w:rsidR="00CA6C7E" w:rsidRDefault="009872B1">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F2" w14:textId="77777777" w:rsidR="00CA6C7E" w:rsidRDefault="009872B1">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Défini par lot</w:t>
            </w:r>
          </w:p>
        </w:tc>
      </w:tr>
      <w:tr w:rsidR="00CA6C7E" w14:paraId="179B31F8"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F4" w14:textId="77777777" w:rsidR="00CA6C7E" w:rsidRDefault="00CA6C7E">
            <w:pPr>
              <w:spacing w:line="140" w:lineRule="exact"/>
              <w:rPr>
                <w:sz w:val="14"/>
              </w:rPr>
            </w:pPr>
          </w:p>
          <w:p w14:paraId="179B31F5" w14:textId="77777777" w:rsidR="00CA6C7E" w:rsidRDefault="00045DE0">
            <w:pPr>
              <w:ind w:left="420"/>
              <w:rPr>
                <w:sz w:val="2"/>
              </w:rPr>
            </w:pPr>
            <w:r>
              <w:pict w14:anchorId="179B339D">
                <v:shape id="_x0000_i1037" type="#_x0000_t75" style="width:18pt;height:18pt">
                  <v:imagedata r:id="rId1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F6" w14:textId="77777777" w:rsidR="00CA6C7E" w:rsidRDefault="009872B1">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F7" w14:textId="77777777" w:rsidR="00CA6C7E" w:rsidRDefault="009872B1">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Avec</w:t>
            </w:r>
          </w:p>
        </w:tc>
      </w:tr>
      <w:tr w:rsidR="00CA6C7E" w14:paraId="179B31FD"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F9" w14:textId="77777777" w:rsidR="00CA6C7E" w:rsidRDefault="00CA6C7E">
            <w:pPr>
              <w:spacing w:line="140" w:lineRule="exact"/>
              <w:rPr>
                <w:sz w:val="14"/>
              </w:rPr>
            </w:pPr>
          </w:p>
          <w:p w14:paraId="179B31FA" w14:textId="77777777" w:rsidR="00CA6C7E" w:rsidRDefault="00045DE0">
            <w:pPr>
              <w:ind w:left="420"/>
              <w:rPr>
                <w:sz w:val="2"/>
              </w:rPr>
            </w:pPr>
            <w:r>
              <w:pict w14:anchorId="179B339E">
                <v:shape id="_x0000_i1038" type="#_x0000_t75" style="width:18pt;height:18pt">
                  <v:imagedata r:id="rId2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FB" w14:textId="77777777" w:rsidR="00CA6C7E" w:rsidRDefault="009872B1">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1FC" w14:textId="77777777" w:rsidR="00CA6C7E" w:rsidRDefault="009872B1">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Visite obligatoire</w:t>
            </w:r>
          </w:p>
        </w:tc>
      </w:tr>
    </w:tbl>
    <w:p w14:paraId="179B31FE" w14:textId="77777777" w:rsidR="00CA6C7E" w:rsidRDefault="00CA6C7E">
      <w:pPr>
        <w:sectPr w:rsidR="00CA6C7E">
          <w:pgSz w:w="11900" w:h="16840"/>
          <w:pgMar w:top="1440" w:right="1160" w:bottom="1440" w:left="1140" w:header="1440" w:footer="1440" w:gutter="0"/>
          <w:cols w:space="708"/>
        </w:sectPr>
      </w:pPr>
    </w:p>
    <w:p w14:paraId="179B31FF" w14:textId="77777777" w:rsidR="00CA6C7E" w:rsidRDefault="009872B1">
      <w:pPr>
        <w:spacing w:after="80"/>
        <w:jc w:val="center"/>
        <w:rPr>
          <w:rFonts w:ascii="Franklin Gothic Book" w:eastAsia="Franklin Gothic Book" w:hAnsi="Franklin Gothic Book" w:cs="Franklin Gothic Book"/>
          <w:b/>
          <w:color w:val="000000"/>
          <w:lang w:val="fr-FR"/>
        </w:rPr>
      </w:pPr>
      <w:r>
        <w:rPr>
          <w:rFonts w:ascii="Franklin Gothic Book" w:eastAsia="Franklin Gothic Book" w:hAnsi="Franklin Gothic Book" w:cs="Franklin Gothic Book"/>
          <w:b/>
          <w:color w:val="000000"/>
          <w:lang w:val="fr-FR"/>
        </w:rPr>
        <w:lastRenderedPageBreak/>
        <w:t>SOMMAIRE</w:t>
      </w:r>
    </w:p>
    <w:p w14:paraId="179B3200" w14:textId="77777777" w:rsidR="00CA6C7E" w:rsidRDefault="00CA6C7E">
      <w:pPr>
        <w:spacing w:after="80" w:line="240" w:lineRule="exact"/>
      </w:pPr>
    </w:p>
    <w:p w14:paraId="6BEB366A" w14:textId="441031C0" w:rsidR="00CB1703" w:rsidRDefault="009872B1">
      <w:pPr>
        <w:pStyle w:val="TM1"/>
        <w:tabs>
          <w:tab w:val="right" w:leader="dot" w:pos="9610"/>
        </w:tabs>
        <w:rPr>
          <w:rFonts w:asciiTheme="minorHAnsi" w:eastAsiaTheme="minorEastAsia" w:hAnsiTheme="minorHAnsi" w:cstheme="minorBidi"/>
          <w:noProof/>
          <w:kern w:val="2"/>
          <w:lang w:val="fr-FR" w:eastAsia="fr-FR"/>
          <w14:ligatures w14:val="standardContextual"/>
        </w:rPr>
      </w:pPr>
      <w:r w:rsidRPr="00E131B2">
        <w:rPr>
          <w:rFonts w:ascii="Franklin Gothic Book" w:eastAsia="Franklin Gothic Book" w:hAnsi="Franklin Gothic Book" w:cs="Franklin Gothic Book"/>
          <w:color w:val="000000"/>
          <w:sz w:val="20"/>
          <w:szCs w:val="20"/>
          <w:lang w:val="fr-FR"/>
        </w:rPr>
        <w:fldChar w:fldCharType="begin"/>
      </w:r>
      <w:r w:rsidRPr="00E131B2">
        <w:rPr>
          <w:rFonts w:ascii="Franklin Gothic Book" w:eastAsia="Franklin Gothic Book" w:hAnsi="Franklin Gothic Book" w:cs="Franklin Gothic Book"/>
          <w:color w:val="000000"/>
          <w:sz w:val="20"/>
          <w:szCs w:val="20"/>
          <w:lang w:val="fr-FR"/>
        </w:rPr>
        <w:instrText xml:space="preserve"> TOC \h </w:instrText>
      </w:r>
      <w:r w:rsidRPr="00E131B2">
        <w:rPr>
          <w:rFonts w:ascii="Franklin Gothic Book" w:eastAsia="Franklin Gothic Book" w:hAnsi="Franklin Gothic Book" w:cs="Franklin Gothic Book"/>
          <w:color w:val="000000"/>
          <w:sz w:val="20"/>
          <w:szCs w:val="20"/>
          <w:lang w:val="fr-FR"/>
        </w:rPr>
        <w:fldChar w:fldCharType="separate"/>
      </w:r>
      <w:hyperlink w:anchor="_Toc243483811" w:history="1">
        <w:r w:rsidR="00CB1703" w:rsidRPr="00E4524A">
          <w:rPr>
            <w:rStyle w:val="Lienhypertexte"/>
            <w:rFonts w:ascii="Franklin Gothic Book" w:eastAsia="Franklin Gothic Book" w:hAnsi="Franklin Gothic Book" w:cs="Franklin Gothic Book"/>
            <w:noProof/>
            <w:lang w:val="fr-FR"/>
          </w:rPr>
          <w:t>1 - Objet et étendue de la consultation</w:t>
        </w:r>
        <w:r w:rsidR="00CB1703">
          <w:rPr>
            <w:noProof/>
          </w:rPr>
          <w:tab/>
        </w:r>
        <w:r w:rsidR="00CB1703">
          <w:rPr>
            <w:noProof/>
          </w:rPr>
          <w:fldChar w:fldCharType="begin"/>
        </w:r>
        <w:r w:rsidR="00CB1703">
          <w:rPr>
            <w:noProof/>
          </w:rPr>
          <w:instrText xml:space="preserve"> PAGEREF _Toc243483811 \h </w:instrText>
        </w:r>
        <w:r w:rsidR="00CB1703">
          <w:rPr>
            <w:noProof/>
          </w:rPr>
        </w:r>
        <w:r w:rsidR="00CB1703">
          <w:rPr>
            <w:noProof/>
          </w:rPr>
          <w:fldChar w:fldCharType="separate"/>
        </w:r>
        <w:r w:rsidR="00CB1703">
          <w:rPr>
            <w:noProof/>
          </w:rPr>
          <w:t>4</w:t>
        </w:r>
        <w:r w:rsidR="00CB1703">
          <w:rPr>
            <w:noProof/>
          </w:rPr>
          <w:fldChar w:fldCharType="end"/>
        </w:r>
      </w:hyperlink>
    </w:p>
    <w:p w14:paraId="3993607E" w14:textId="1852CA77"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12" w:history="1">
        <w:r w:rsidRPr="00E4524A">
          <w:rPr>
            <w:rStyle w:val="Lienhypertexte"/>
            <w:rFonts w:ascii="Franklin Gothic Book" w:eastAsia="Franklin Gothic Book" w:hAnsi="Franklin Gothic Book" w:cs="Franklin Gothic Book"/>
            <w:noProof/>
            <w:lang w:val="fr-FR"/>
          </w:rPr>
          <w:t>1.1 - Objet</w:t>
        </w:r>
        <w:r>
          <w:rPr>
            <w:noProof/>
          </w:rPr>
          <w:tab/>
        </w:r>
        <w:r>
          <w:rPr>
            <w:noProof/>
          </w:rPr>
          <w:fldChar w:fldCharType="begin"/>
        </w:r>
        <w:r>
          <w:rPr>
            <w:noProof/>
          </w:rPr>
          <w:instrText xml:space="preserve"> PAGEREF _Toc243483812 \h </w:instrText>
        </w:r>
        <w:r>
          <w:rPr>
            <w:noProof/>
          </w:rPr>
        </w:r>
        <w:r>
          <w:rPr>
            <w:noProof/>
          </w:rPr>
          <w:fldChar w:fldCharType="separate"/>
        </w:r>
        <w:r>
          <w:rPr>
            <w:noProof/>
          </w:rPr>
          <w:t>4</w:t>
        </w:r>
        <w:r>
          <w:rPr>
            <w:noProof/>
          </w:rPr>
          <w:fldChar w:fldCharType="end"/>
        </w:r>
      </w:hyperlink>
    </w:p>
    <w:p w14:paraId="65E98F79" w14:textId="6CABA6C0"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13" w:history="1">
        <w:r w:rsidRPr="00E4524A">
          <w:rPr>
            <w:rStyle w:val="Lienhypertexte"/>
            <w:rFonts w:ascii="Franklin Gothic Book" w:eastAsia="Franklin Gothic Book" w:hAnsi="Franklin Gothic Book" w:cs="Franklin Gothic Book"/>
            <w:noProof/>
            <w:lang w:val="fr-FR"/>
          </w:rPr>
          <w:t>1.2 - Mode de passation</w:t>
        </w:r>
        <w:r>
          <w:rPr>
            <w:noProof/>
          </w:rPr>
          <w:tab/>
        </w:r>
        <w:r>
          <w:rPr>
            <w:noProof/>
          </w:rPr>
          <w:fldChar w:fldCharType="begin"/>
        </w:r>
        <w:r>
          <w:rPr>
            <w:noProof/>
          </w:rPr>
          <w:instrText xml:space="preserve"> PAGEREF _Toc243483813 \h </w:instrText>
        </w:r>
        <w:r>
          <w:rPr>
            <w:noProof/>
          </w:rPr>
        </w:r>
        <w:r>
          <w:rPr>
            <w:noProof/>
          </w:rPr>
          <w:fldChar w:fldCharType="separate"/>
        </w:r>
        <w:r>
          <w:rPr>
            <w:noProof/>
          </w:rPr>
          <w:t>4</w:t>
        </w:r>
        <w:r>
          <w:rPr>
            <w:noProof/>
          </w:rPr>
          <w:fldChar w:fldCharType="end"/>
        </w:r>
      </w:hyperlink>
    </w:p>
    <w:p w14:paraId="4C31FCA8" w14:textId="0FD5ED16"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14" w:history="1">
        <w:r w:rsidRPr="00E4524A">
          <w:rPr>
            <w:rStyle w:val="Lienhypertexte"/>
            <w:rFonts w:ascii="Franklin Gothic Book" w:eastAsia="Franklin Gothic Book" w:hAnsi="Franklin Gothic Book" w:cs="Franklin Gothic Book"/>
            <w:noProof/>
            <w:lang w:val="fr-FR"/>
          </w:rPr>
          <w:t>1.3 - Type et forme de contrat</w:t>
        </w:r>
        <w:r>
          <w:rPr>
            <w:noProof/>
          </w:rPr>
          <w:tab/>
        </w:r>
        <w:r>
          <w:rPr>
            <w:noProof/>
          </w:rPr>
          <w:fldChar w:fldCharType="begin"/>
        </w:r>
        <w:r>
          <w:rPr>
            <w:noProof/>
          </w:rPr>
          <w:instrText xml:space="preserve"> PAGEREF _Toc243483814 \h </w:instrText>
        </w:r>
        <w:r>
          <w:rPr>
            <w:noProof/>
          </w:rPr>
        </w:r>
        <w:r>
          <w:rPr>
            <w:noProof/>
          </w:rPr>
          <w:fldChar w:fldCharType="separate"/>
        </w:r>
        <w:r>
          <w:rPr>
            <w:noProof/>
          </w:rPr>
          <w:t>5</w:t>
        </w:r>
        <w:r>
          <w:rPr>
            <w:noProof/>
          </w:rPr>
          <w:fldChar w:fldCharType="end"/>
        </w:r>
      </w:hyperlink>
    </w:p>
    <w:p w14:paraId="34B6A1DB" w14:textId="00AD314C"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15" w:history="1">
        <w:r w:rsidRPr="00E4524A">
          <w:rPr>
            <w:rStyle w:val="Lienhypertexte"/>
            <w:rFonts w:ascii="Franklin Gothic Book" w:eastAsia="Franklin Gothic Book" w:hAnsi="Franklin Gothic Book" w:cs="Franklin Gothic Book"/>
            <w:noProof/>
            <w:lang w:val="fr-FR"/>
          </w:rPr>
          <w:t>1.4 - Décomposition de la consultation</w:t>
        </w:r>
        <w:r>
          <w:rPr>
            <w:noProof/>
          </w:rPr>
          <w:tab/>
        </w:r>
        <w:r>
          <w:rPr>
            <w:noProof/>
          </w:rPr>
          <w:fldChar w:fldCharType="begin"/>
        </w:r>
        <w:r>
          <w:rPr>
            <w:noProof/>
          </w:rPr>
          <w:instrText xml:space="preserve"> PAGEREF _Toc243483815 \h </w:instrText>
        </w:r>
        <w:r>
          <w:rPr>
            <w:noProof/>
          </w:rPr>
        </w:r>
        <w:r>
          <w:rPr>
            <w:noProof/>
          </w:rPr>
          <w:fldChar w:fldCharType="separate"/>
        </w:r>
        <w:r>
          <w:rPr>
            <w:noProof/>
          </w:rPr>
          <w:t>5</w:t>
        </w:r>
        <w:r>
          <w:rPr>
            <w:noProof/>
          </w:rPr>
          <w:fldChar w:fldCharType="end"/>
        </w:r>
      </w:hyperlink>
    </w:p>
    <w:p w14:paraId="5D6C2CD1" w14:textId="7A435316"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16" w:history="1">
        <w:r w:rsidRPr="00E4524A">
          <w:rPr>
            <w:rStyle w:val="Lienhypertexte"/>
            <w:rFonts w:ascii="Franklin Gothic Book" w:eastAsia="Franklin Gothic Book" w:hAnsi="Franklin Gothic Book" w:cs="Franklin Gothic Book"/>
            <w:noProof/>
            <w:lang w:val="fr-FR"/>
          </w:rPr>
          <w:t>1.5 - Nomenclature</w:t>
        </w:r>
        <w:r>
          <w:rPr>
            <w:noProof/>
          </w:rPr>
          <w:tab/>
        </w:r>
        <w:r>
          <w:rPr>
            <w:noProof/>
          </w:rPr>
          <w:fldChar w:fldCharType="begin"/>
        </w:r>
        <w:r>
          <w:rPr>
            <w:noProof/>
          </w:rPr>
          <w:instrText xml:space="preserve"> PAGEREF _Toc243483816 \h </w:instrText>
        </w:r>
        <w:r>
          <w:rPr>
            <w:noProof/>
          </w:rPr>
        </w:r>
        <w:r>
          <w:rPr>
            <w:noProof/>
          </w:rPr>
          <w:fldChar w:fldCharType="separate"/>
        </w:r>
        <w:r>
          <w:rPr>
            <w:noProof/>
          </w:rPr>
          <w:t>5</w:t>
        </w:r>
        <w:r>
          <w:rPr>
            <w:noProof/>
          </w:rPr>
          <w:fldChar w:fldCharType="end"/>
        </w:r>
      </w:hyperlink>
    </w:p>
    <w:p w14:paraId="1A003B19" w14:textId="785EA9FB"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17" w:history="1">
        <w:r w:rsidRPr="00E4524A">
          <w:rPr>
            <w:rStyle w:val="Lienhypertexte"/>
            <w:rFonts w:ascii="Franklin Gothic Book" w:eastAsia="Franklin Gothic Book" w:hAnsi="Franklin Gothic Book" w:cs="Franklin Gothic Book"/>
            <w:noProof/>
            <w:lang w:val="fr-FR"/>
          </w:rPr>
          <w:t>1.6 – Réalisation de prestations similaires</w:t>
        </w:r>
        <w:r>
          <w:rPr>
            <w:noProof/>
          </w:rPr>
          <w:tab/>
        </w:r>
        <w:r>
          <w:rPr>
            <w:noProof/>
          </w:rPr>
          <w:fldChar w:fldCharType="begin"/>
        </w:r>
        <w:r>
          <w:rPr>
            <w:noProof/>
          </w:rPr>
          <w:instrText xml:space="preserve"> PAGEREF _Toc243483817 \h </w:instrText>
        </w:r>
        <w:r>
          <w:rPr>
            <w:noProof/>
          </w:rPr>
        </w:r>
        <w:r>
          <w:rPr>
            <w:noProof/>
          </w:rPr>
          <w:fldChar w:fldCharType="separate"/>
        </w:r>
        <w:r>
          <w:rPr>
            <w:noProof/>
          </w:rPr>
          <w:t>5</w:t>
        </w:r>
        <w:r>
          <w:rPr>
            <w:noProof/>
          </w:rPr>
          <w:fldChar w:fldCharType="end"/>
        </w:r>
      </w:hyperlink>
    </w:p>
    <w:p w14:paraId="15E7FA83" w14:textId="7D4BB178" w:rsidR="00CB1703" w:rsidRDefault="00CB1703">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483818" w:history="1">
        <w:r w:rsidRPr="00E4524A">
          <w:rPr>
            <w:rStyle w:val="Lienhypertexte"/>
            <w:rFonts w:ascii="Franklin Gothic Book" w:eastAsia="Franklin Gothic Book" w:hAnsi="Franklin Gothic Book" w:cs="Franklin Gothic Book"/>
            <w:noProof/>
            <w:lang w:val="fr-FR"/>
          </w:rPr>
          <w:t>2 - Conditions de la consultation</w:t>
        </w:r>
        <w:r>
          <w:rPr>
            <w:noProof/>
          </w:rPr>
          <w:tab/>
        </w:r>
        <w:r>
          <w:rPr>
            <w:noProof/>
          </w:rPr>
          <w:fldChar w:fldCharType="begin"/>
        </w:r>
        <w:r>
          <w:rPr>
            <w:noProof/>
          </w:rPr>
          <w:instrText xml:space="preserve"> PAGEREF _Toc243483818 \h </w:instrText>
        </w:r>
        <w:r>
          <w:rPr>
            <w:noProof/>
          </w:rPr>
        </w:r>
        <w:r>
          <w:rPr>
            <w:noProof/>
          </w:rPr>
          <w:fldChar w:fldCharType="separate"/>
        </w:r>
        <w:r>
          <w:rPr>
            <w:noProof/>
          </w:rPr>
          <w:t>5</w:t>
        </w:r>
        <w:r>
          <w:rPr>
            <w:noProof/>
          </w:rPr>
          <w:fldChar w:fldCharType="end"/>
        </w:r>
      </w:hyperlink>
    </w:p>
    <w:p w14:paraId="7F82318D" w14:textId="5D42C907"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19" w:history="1">
        <w:r w:rsidRPr="00E4524A">
          <w:rPr>
            <w:rStyle w:val="Lienhypertexte"/>
            <w:rFonts w:ascii="Franklin Gothic Book" w:eastAsia="Franklin Gothic Book" w:hAnsi="Franklin Gothic Book" w:cs="Franklin Gothic Book"/>
            <w:noProof/>
            <w:lang w:val="fr-FR"/>
          </w:rPr>
          <w:t>2.1 - Délai de validité des offres</w:t>
        </w:r>
        <w:r>
          <w:rPr>
            <w:noProof/>
          </w:rPr>
          <w:tab/>
        </w:r>
        <w:r>
          <w:rPr>
            <w:noProof/>
          </w:rPr>
          <w:fldChar w:fldCharType="begin"/>
        </w:r>
        <w:r>
          <w:rPr>
            <w:noProof/>
          </w:rPr>
          <w:instrText xml:space="preserve"> PAGEREF _Toc243483819 \h </w:instrText>
        </w:r>
        <w:r>
          <w:rPr>
            <w:noProof/>
          </w:rPr>
        </w:r>
        <w:r>
          <w:rPr>
            <w:noProof/>
          </w:rPr>
          <w:fldChar w:fldCharType="separate"/>
        </w:r>
        <w:r>
          <w:rPr>
            <w:noProof/>
          </w:rPr>
          <w:t>5</w:t>
        </w:r>
        <w:r>
          <w:rPr>
            <w:noProof/>
          </w:rPr>
          <w:fldChar w:fldCharType="end"/>
        </w:r>
      </w:hyperlink>
    </w:p>
    <w:p w14:paraId="40B3F6BE" w14:textId="01205DBF"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20" w:history="1">
        <w:r w:rsidRPr="00E4524A">
          <w:rPr>
            <w:rStyle w:val="Lienhypertexte"/>
            <w:rFonts w:ascii="Franklin Gothic Book" w:eastAsia="Franklin Gothic Book" w:hAnsi="Franklin Gothic Book" w:cs="Franklin Gothic Book"/>
            <w:noProof/>
            <w:lang w:val="fr-FR"/>
          </w:rPr>
          <w:t>2.2 - Forme juridique du groupement</w:t>
        </w:r>
        <w:r>
          <w:rPr>
            <w:noProof/>
          </w:rPr>
          <w:tab/>
        </w:r>
        <w:r>
          <w:rPr>
            <w:noProof/>
          </w:rPr>
          <w:fldChar w:fldCharType="begin"/>
        </w:r>
        <w:r>
          <w:rPr>
            <w:noProof/>
          </w:rPr>
          <w:instrText xml:space="preserve"> PAGEREF _Toc243483820 \h </w:instrText>
        </w:r>
        <w:r>
          <w:rPr>
            <w:noProof/>
          </w:rPr>
        </w:r>
        <w:r>
          <w:rPr>
            <w:noProof/>
          </w:rPr>
          <w:fldChar w:fldCharType="separate"/>
        </w:r>
        <w:r>
          <w:rPr>
            <w:noProof/>
          </w:rPr>
          <w:t>5</w:t>
        </w:r>
        <w:r>
          <w:rPr>
            <w:noProof/>
          </w:rPr>
          <w:fldChar w:fldCharType="end"/>
        </w:r>
      </w:hyperlink>
    </w:p>
    <w:p w14:paraId="530DAF10" w14:textId="47320AA7"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21" w:history="1">
        <w:r w:rsidRPr="00E4524A">
          <w:rPr>
            <w:rStyle w:val="Lienhypertexte"/>
            <w:rFonts w:ascii="Franklin Gothic Book" w:eastAsia="Franklin Gothic Book" w:hAnsi="Franklin Gothic Book" w:cs="Franklin Gothic Book"/>
            <w:noProof/>
            <w:lang w:val="fr-FR"/>
          </w:rPr>
          <w:t>2.3 – Variantes</w:t>
        </w:r>
        <w:r>
          <w:rPr>
            <w:noProof/>
          </w:rPr>
          <w:tab/>
        </w:r>
        <w:r>
          <w:rPr>
            <w:noProof/>
          </w:rPr>
          <w:fldChar w:fldCharType="begin"/>
        </w:r>
        <w:r>
          <w:rPr>
            <w:noProof/>
          </w:rPr>
          <w:instrText xml:space="preserve"> PAGEREF _Toc243483821 \h </w:instrText>
        </w:r>
        <w:r>
          <w:rPr>
            <w:noProof/>
          </w:rPr>
        </w:r>
        <w:r>
          <w:rPr>
            <w:noProof/>
          </w:rPr>
          <w:fldChar w:fldCharType="separate"/>
        </w:r>
        <w:r>
          <w:rPr>
            <w:noProof/>
          </w:rPr>
          <w:t>5</w:t>
        </w:r>
        <w:r>
          <w:rPr>
            <w:noProof/>
          </w:rPr>
          <w:fldChar w:fldCharType="end"/>
        </w:r>
      </w:hyperlink>
    </w:p>
    <w:p w14:paraId="4F01E30F" w14:textId="673B6AF6"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22" w:history="1">
        <w:r w:rsidRPr="00E4524A">
          <w:rPr>
            <w:rStyle w:val="Lienhypertexte"/>
            <w:rFonts w:ascii="Franklin Gothic Book" w:eastAsia="Franklin Gothic Book" w:hAnsi="Franklin Gothic Book" w:cs="Franklin Gothic Book"/>
            <w:noProof/>
            <w:lang w:val="fr-FR"/>
          </w:rPr>
          <w:t>2.4 - Prestations supplémentaires éventuelles</w:t>
        </w:r>
        <w:r>
          <w:rPr>
            <w:noProof/>
          </w:rPr>
          <w:tab/>
        </w:r>
        <w:r>
          <w:rPr>
            <w:noProof/>
          </w:rPr>
          <w:fldChar w:fldCharType="begin"/>
        </w:r>
        <w:r>
          <w:rPr>
            <w:noProof/>
          </w:rPr>
          <w:instrText xml:space="preserve"> PAGEREF _Toc243483822 \h </w:instrText>
        </w:r>
        <w:r>
          <w:rPr>
            <w:noProof/>
          </w:rPr>
        </w:r>
        <w:r>
          <w:rPr>
            <w:noProof/>
          </w:rPr>
          <w:fldChar w:fldCharType="separate"/>
        </w:r>
        <w:r>
          <w:rPr>
            <w:noProof/>
          </w:rPr>
          <w:t>6</w:t>
        </w:r>
        <w:r>
          <w:rPr>
            <w:noProof/>
          </w:rPr>
          <w:fldChar w:fldCharType="end"/>
        </w:r>
      </w:hyperlink>
    </w:p>
    <w:p w14:paraId="1670A605" w14:textId="62BA03EF"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23" w:history="1">
        <w:r w:rsidRPr="00E4524A">
          <w:rPr>
            <w:rStyle w:val="Lienhypertexte"/>
            <w:rFonts w:ascii="Franklin Gothic Book" w:eastAsia="Franklin Gothic Book" w:hAnsi="Franklin Gothic Book" w:cs="Franklin Gothic Book"/>
            <w:noProof/>
            <w:lang w:val="fr-FR"/>
          </w:rPr>
          <w:t>2.6 - Développement durable</w:t>
        </w:r>
        <w:r>
          <w:rPr>
            <w:noProof/>
          </w:rPr>
          <w:tab/>
        </w:r>
        <w:r>
          <w:rPr>
            <w:noProof/>
          </w:rPr>
          <w:fldChar w:fldCharType="begin"/>
        </w:r>
        <w:r>
          <w:rPr>
            <w:noProof/>
          </w:rPr>
          <w:instrText xml:space="preserve"> PAGEREF _Toc243483823 \h </w:instrText>
        </w:r>
        <w:r>
          <w:rPr>
            <w:noProof/>
          </w:rPr>
        </w:r>
        <w:r>
          <w:rPr>
            <w:noProof/>
          </w:rPr>
          <w:fldChar w:fldCharType="separate"/>
        </w:r>
        <w:r>
          <w:rPr>
            <w:noProof/>
          </w:rPr>
          <w:t>6</w:t>
        </w:r>
        <w:r>
          <w:rPr>
            <w:noProof/>
          </w:rPr>
          <w:fldChar w:fldCharType="end"/>
        </w:r>
      </w:hyperlink>
    </w:p>
    <w:p w14:paraId="7A9DD30C" w14:textId="4EF3B326" w:rsidR="00CB1703" w:rsidRDefault="00CB1703">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483824" w:history="1">
        <w:r w:rsidRPr="00E4524A">
          <w:rPr>
            <w:rStyle w:val="Lienhypertexte"/>
            <w:rFonts w:ascii="Franklin Gothic Book" w:eastAsia="Franklin Gothic Book" w:hAnsi="Franklin Gothic Book" w:cs="Franklin Gothic Book"/>
            <w:noProof/>
            <w:lang w:val="fr-FR"/>
          </w:rPr>
          <w:t>3 - Conditions relatives au contrat</w:t>
        </w:r>
        <w:r>
          <w:rPr>
            <w:noProof/>
          </w:rPr>
          <w:tab/>
        </w:r>
        <w:r>
          <w:rPr>
            <w:noProof/>
          </w:rPr>
          <w:fldChar w:fldCharType="begin"/>
        </w:r>
        <w:r>
          <w:rPr>
            <w:noProof/>
          </w:rPr>
          <w:instrText xml:space="preserve"> PAGEREF _Toc243483824 \h </w:instrText>
        </w:r>
        <w:r>
          <w:rPr>
            <w:noProof/>
          </w:rPr>
        </w:r>
        <w:r>
          <w:rPr>
            <w:noProof/>
          </w:rPr>
          <w:fldChar w:fldCharType="separate"/>
        </w:r>
        <w:r>
          <w:rPr>
            <w:noProof/>
          </w:rPr>
          <w:t>6</w:t>
        </w:r>
        <w:r>
          <w:rPr>
            <w:noProof/>
          </w:rPr>
          <w:fldChar w:fldCharType="end"/>
        </w:r>
      </w:hyperlink>
    </w:p>
    <w:p w14:paraId="13B66D45" w14:textId="2575E776"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25" w:history="1">
        <w:r w:rsidRPr="00E4524A">
          <w:rPr>
            <w:rStyle w:val="Lienhypertexte"/>
            <w:rFonts w:ascii="Franklin Gothic Book" w:eastAsia="Franklin Gothic Book" w:hAnsi="Franklin Gothic Book" w:cs="Franklin Gothic Book"/>
            <w:noProof/>
            <w:lang w:val="fr-FR"/>
          </w:rPr>
          <w:t>3.1 - Durée du contrat ou délai d'exécution</w:t>
        </w:r>
        <w:r>
          <w:rPr>
            <w:noProof/>
          </w:rPr>
          <w:tab/>
        </w:r>
        <w:r>
          <w:rPr>
            <w:noProof/>
          </w:rPr>
          <w:fldChar w:fldCharType="begin"/>
        </w:r>
        <w:r>
          <w:rPr>
            <w:noProof/>
          </w:rPr>
          <w:instrText xml:space="preserve"> PAGEREF _Toc243483825 \h </w:instrText>
        </w:r>
        <w:r>
          <w:rPr>
            <w:noProof/>
          </w:rPr>
        </w:r>
        <w:r>
          <w:rPr>
            <w:noProof/>
          </w:rPr>
          <w:fldChar w:fldCharType="separate"/>
        </w:r>
        <w:r>
          <w:rPr>
            <w:noProof/>
          </w:rPr>
          <w:t>6</w:t>
        </w:r>
        <w:r>
          <w:rPr>
            <w:noProof/>
          </w:rPr>
          <w:fldChar w:fldCharType="end"/>
        </w:r>
      </w:hyperlink>
    </w:p>
    <w:p w14:paraId="588AB7EC" w14:textId="4A78C4D7"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26" w:history="1">
        <w:r w:rsidRPr="00E4524A">
          <w:rPr>
            <w:rStyle w:val="Lienhypertexte"/>
            <w:rFonts w:ascii="Franklin Gothic Book" w:eastAsia="Franklin Gothic Book" w:hAnsi="Franklin Gothic Book" w:cs="Franklin Gothic Book"/>
            <w:noProof/>
            <w:lang w:val="fr-FR"/>
          </w:rPr>
          <w:t>3.2 - Modalités essentielles de financement et de paiement</w:t>
        </w:r>
        <w:r>
          <w:rPr>
            <w:noProof/>
          </w:rPr>
          <w:tab/>
        </w:r>
        <w:r>
          <w:rPr>
            <w:noProof/>
          </w:rPr>
          <w:fldChar w:fldCharType="begin"/>
        </w:r>
        <w:r>
          <w:rPr>
            <w:noProof/>
          </w:rPr>
          <w:instrText xml:space="preserve"> PAGEREF _Toc243483826 \h </w:instrText>
        </w:r>
        <w:r>
          <w:rPr>
            <w:noProof/>
          </w:rPr>
        </w:r>
        <w:r>
          <w:rPr>
            <w:noProof/>
          </w:rPr>
          <w:fldChar w:fldCharType="separate"/>
        </w:r>
        <w:r>
          <w:rPr>
            <w:noProof/>
          </w:rPr>
          <w:t>6</w:t>
        </w:r>
        <w:r>
          <w:rPr>
            <w:noProof/>
          </w:rPr>
          <w:fldChar w:fldCharType="end"/>
        </w:r>
      </w:hyperlink>
    </w:p>
    <w:p w14:paraId="5CBEB9FD" w14:textId="0A56D2AC"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27" w:history="1">
        <w:r w:rsidRPr="00E4524A">
          <w:rPr>
            <w:rStyle w:val="Lienhypertexte"/>
            <w:rFonts w:ascii="Franklin Gothic Book" w:eastAsia="Franklin Gothic Book" w:hAnsi="Franklin Gothic Book" w:cs="Franklin Gothic Book"/>
            <w:noProof/>
            <w:lang w:val="fr-FR"/>
          </w:rPr>
          <w:t>3.3 - Confidentialité et mesures de sécurité</w:t>
        </w:r>
        <w:r>
          <w:rPr>
            <w:noProof/>
          </w:rPr>
          <w:tab/>
        </w:r>
        <w:r>
          <w:rPr>
            <w:noProof/>
          </w:rPr>
          <w:fldChar w:fldCharType="begin"/>
        </w:r>
        <w:r>
          <w:rPr>
            <w:noProof/>
          </w:rPr>
          <w:instrText xml:space="preserve"> PAGEREF _Toc243483827 \h </w:instrText>
        </w:r>
        <w:r>
          <w:rPr>
            <w:noProof/>
          </w:rPr>
        </w:r>
        <w:r>
          <w:rPr>
            <w:noProof/>
          </w:rPr>
          <w:fldChar w:fldCharType="separate"/>
        </w:r>
        <w:r>
          <w:rPr>
            <w:noProof/>
          </w:rPr>
          <w:t>6</w:t>
        </w:r>
        <w:r>
          <w:rPr>
            <w:noProof/>
          </w:rPr>
          <w:fldChar w:fldCharType="end"/>
        </w:r>
      </w:hyperlink>
    </w:p>
    <w:p w14:paraId="1BF21646" w14:textId="15E5E88E" w:rsidR="00CB1703" w:rsidRDefault="00CB1703">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483828" w:history="1">
        <w:r w:rsidRPr="00E4524A">
          <w:rPr>
            <w:rStyle w:val="Lienhypertexte"/>
            <w:rFonts w:ascii="Franklin Gothic Book" w:eastAsia="Franklin Gothic Book" w:hAnsi="Franklin Gothic Book" w:cs="Franklin Gothic Book"/>
            <w:noProof/>
            <w:lang w:val="fr-FR"/>
          </w:rPr>
          <w:t>4 - Contenu du dossier de consultation</w:t>
        </w:r>
        <w:r>
          <w:rPr>
            <w:noProof/>
          </w:rPr>
          <w:tab/>
        </w:r>
        <w:r>
          <w:rPr>
            <w:noProof/>
          </w:rPr>
          <w:fldChar w:fldCharType="begin"/>
        </w:r>
        <w:r>
          <w:rPr>
            <w:noProof/>
          </w:rPr>
          <w:instrText xml:space="preserve"> PAGEREF _Toc243483828 \h </w:instrText>
        </w:r>
        <w:r>
          <w:rPr>
            <w:noProof/>
          </w:rPr>
        </w:r>
        <w:r>
          <w:rPr>
            <w:noProof/>
          </w:rPr>
          <w:fldChar w:fldCharType="separate"/>
        </w:r>
        <w:r>
          <w:rPr>
            <w:noProof/>
          </w:rPr>
          <w:t>7</w:t>
        </w:r>
        <w:r>
          <w:rPr>
            <w:noProof/>
          </w:rPr>
          <w:fldChar w:fldCharType="end"/>
        </w:r>
      </w:hyperlink>
    </w:p>
    <w:p w14:paraId="314D3C78" w14:textId="0A4EADA4" w:rsidR="00CB1703" w:rsidRDefault="00CB1703">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483829" w:history="1">
        <w:r w:rsidRPr="00E4524A">
          <w:rPr>
            <w:rStyle w:val="Lienhypertexte"/>
            <w:rFonts w:ascii="Franklin Gothic Book" w:eastAsia="Franklin Gothic Book" w:hAnsi="Franklin Gothic Book" w:cs="Franklin Gothic Book"/>
            <w:noProof/>
            <w:lang w:val="fr-FR"/>
          </w:rPr>
          <w:t>5 - Présentation des candidatures et des offres</w:t>
        </w:r>
        <w:r>
          <w:rPr>
            <w:noProof/>
          </w:rPr>
          <w:tab/>
        </w:r>
        <w:r>
          <w:rPr>
            <w:noProof/>
          </w:rPr>
          <w:fldChar w:fldCharType="begin"/>
        </w:r>
        <w:r>
          <w:rPr>
            <w:noProof/>
          </w:rPr>
          <w:instrText xml:space="preserve"> PAGEREF _Toc243483829 \h </w:instrText>
        </w:r>
        <w:r>
          <w:rPr>
            <w:noProof/>
          </w:rPr>
        </w:r>
        <w:r>
          <w:rPr>
            <w:noProof/>
          </w:rPr>
          <w:fldChar w:fldCharType="separate"/>
        </w:r>
        <w:r>
          <w:rPr>
            <w:noProof/>
          </w:rPr>
          <w:t>7</w:t>
        </w:r>
        <w:r>
          <w:rPr>
            <w:noProof/>
          </w:rPr>
          <w:fldChar w:fldCharType="end"/>
        </w:r>
      </w:hyperlink>
    </w:p>
    <w:p w14:paraId="7B15948B" w14:textId="3EED9E6A"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30" w:history="1">
        <w:r w:rsidRPr="00E4524A">
          <w:rPr>
            <w:rStyle w:val="Lienhypertexte"/>
            <w:rFonts w:ascii="Franklin Gothic Book" w:eastAsia="Franklin Gothic Book" w:hAnsi="Franklin Gothic Book" w:cs="Franklin Gothic Book"/>
            <w:noProof/>
            <w:lang w:val="fr-FR"/>
          </w:rPr>
          <w:t>5.1 - Documents à produire</w:t>
        </w:r>
        <w:r>
          <w:rPr>
            <w:noProof/>
          </w:rPr>
          <w:tab/>
        </w:r>
        <w:r>
          <w:rPr>
            <w:noProof/>
          </w:rPr>
          <w:fldChar w:fldCharType="begin"/>
        </w:r>
        <w:r>
          <w:rPr>
            <w:noProof/>
          </w:rPr>
          <w:instrText xml:space="preserve"> PAGEREF _Toc243483830 \h </w:instrText>
        </w:r>
        <w:r>
          <w:rPr>
            <w:noProof/>
          </w:rPr>
        </w:r>
        <w:r>
          <w:rPr>
            <w:noProof/>
          </w:rPr>
          <w:fldChar w:fldCharType="separate"/>
        </w:r>
        <w:r>
          <w:rPr>
            <w:noProof/>
          </w:rPr>
          <w:t>7</w:t>
        </w:r>
        <w:r>
          <w:rPr>
            <w:noProof/>
          </w:rPr>
          <w:fldChar w:fldCharType="end"/>
        </w:r>
      </w:hyperlink>
    </w:p>
    <w:p w14:paraId="05F0873E" w14:textId="727B2D0D"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31" w:history="1">
        <w:r w:rsidRPr="00E4524A">
          <w:rPr>
            <w:rStyle w:val="Lienhypertexte"/>
            <w:rFonts w:ascii="Franklin Gothic Book" w:eastAsia="Franklin Gothic Book" w:hAnsi="Franklin Gothic Book" w:cs="Franklin Gothic Book"/>
            <w:noProof/>
            <w:lang w:val="fr-FR"/>
          </w:rPr>
          <w:t>5.2 - Présentation des variantes libres &amp; exigées</w:t>
        </w:r>
        <w:r>
          <w:rPr>
            <w:noProof/>
          </w:rPr>
          <w:tab/>
        </w:r>
        <w:r>
          <w:rPr>
            <w:noProof/>
          </w:rPr>
          <w:fldChar w:fldCharType="begin"/>
        </w:r>
        <w:r>
          <w:rPr>
            <w:noProof/>
          </w:rPr>
          <w:instrText xml:space="preserve"> PAGEREF _Toc243483831 \h </w:instrText>
        </w:r>
        <w:r>
          <w:rPr>
            <w:noProof/>
          </w:rPr>
        </w:r>
        <w:r>
          <w:rPr>
            <w:noProof/>
          </w:rPr>
          <w:fldChar w:fldCharType="separate"/>
        </w:r>
        <w:r>
          <w:rPr>
            <w:noProof/>
          </w:rPr>
          <w:t>9</w:t>
        </w:r>
        <w:r>
          <w:rPr>
            <w:noProof/>
          </w:rPr>
          <w:fldChar w:fldCharType="end"/>
        </w:r>
      </w:hyperlink>
    </w:p>
    <w:p w14:paraId="77811AFB" w14:textId="0B183044"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32" w:history="1">
        <w:r w:rsidRPr="00E4524A">
          <w:rPr>
            <w:rStyle w:val="Lienhypertexte"/>
            <w:rFonts w:ascii="Franklin Gothic Book" w:eastAsia="Franklin Gothic Book" w:hAnsi="Franklin Gothic Book" w:cs="Franklin Gothic Book"/>
            <w:noProof/>
            <w:lang w:val="fr-FR"/>
          </w:rPr>
          <w:t>5.3 - Echantillons, maquettes ou prototypes</w:t>
        </w:r>
        <w:r>
          <w:rPr>
            <w:noProof/>
          </w:rPr>
          <w:tab/>
        </w:r>
        <w:r>
          <w:rPr>
            <w:noProof/>
          </w:rPr>
          <w:fldChar w:fldCharType="begin"/>
        </w:r>
        <w:r>
          <w:rPr>
            <w:noProof/>
          </w:rPr>
          <w:instrText xml:space="preserve"> PAGEREF _Toc243483832 \h </w:instrText>
        </w:r>
        <w:r>
          <w:rPr>
            <w:noProof/>
          </w:rPr>
        </w:r>
        <w:r>
          <w:rPr>
            <w:noProof/>
          </w:rPr>
          <w:fldChar w:fldCharType="separate"/>
        </w:r>
        <w:r>
          <w:rPr>
            <w:noProof/>
          </w:rPr>
          <w:t>9</w:t>
        </w:r>
        <w:r>
          <w:rPr>
            <w:noProof/>
          </w:rPr>
          <w:fldChar w:fldCharType="end"/>
        </w:r>
      </w:hyperlink>
    </w:p>
    <w:p w14:paraId="2EF4F7A3" w14:textId="3959BE01"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33" w:history="1">
        <w:r w:rsidRPr="00E4524A">
          <w:rPr>
            <w:rStyle w:val="Lienhypertexte"/>
            <w:rFonts w:ascii="Franklin Gothic Book" w:eastAsia="Franklin Gothic Book" w:hAnsi="Franklin Gothic Book" w:cs="Franklin Gothic Book"/>
            <w:noProof/>
            <w:lang w:val="fr-FR"/>
          </w:rPr>
          <w:t>5.4 - Visites sur site</w:t>
        </w:r>
        <w:r>
          <w:rPr>
            <w:noProof/>
          </w:rPr>
          <w:tab/>
        </w:r>
        <w:r>
          <w:rPr>
            <w:noProof/>
          </w:rPr>
          <w:fldChar w:fldCharType="begin"/>
        </w:r>
        <w:r>
          <w:rPr>
            <w:noProof/>
          </w:rPr>
          <w:instrText xml:space="preserve"> PAGEREF _Toc243483833 \h </w:instrText>
        </w:r>
        <w:r>
          <w:rPr>
            <w:noProof/>
          </w:rPr>
        </w:r>
        <w:r>
          <w:rPr>
            <w:noProof/>
          </w:rPr>
          <w:fldChar w:fldCharType="separate"/>
        </w:r>
        <w:r>
          <w:rPr>
            <w:noProof/>
          </w:rPr>
          <w:t>10</w:t>
        </w:r>
        <w:r>
          <w:rPr>
            <w:noProof/>
          </w:rPr>
          <w:fldChar w:fldCharType="end"/>
        </w:r>
      </w:hyperlink>
    </w:p>
    <w:p w14:paraId="06CCE3C9" w14:textId="67840AD2" w:rsidR="00CB1703" w:rsidRDefault="00CB1703">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483834" w:history="1">
        <w:r w:rsidRPr="00E4524A">
          <w:rPr>
            <w:rStyle w:val="Lienhypertexte"/>
            <w:rFonts w:ascii="Franklin Gothic Book" w:eastAsia="Franklin Gothic Book" w:hAnsi="Franklin Gothic Book" w:cs="Franklin Gothic Book"/>
            <w:noProof/>
            <w:lang w:val="fr-FR"/>
          </w:rPr>
          <w:t>6 - Conditions d'envoi ou de remise des plis</w:t>
        </w:r>
        <w:r>
          <w:rPr>
            <w:noProof/>
          </w:rPr>
          <w:tab/>
        </w:r>
        <w:r>
          <w:rPr>
            <w:noProof/>
          </w:rPr>
          <w:fldChar w:fldCharType="begin"/>
        </w:r>
        <w:r>
          <w:rPr>
            <w:noProof/>
          </w:rPr>
          <w:instrText xml:space="preserve"> PAGEREF _Toc243483834 \h </w:instrText>
        </w:r>
        <w:r>
          <w:rPr>
            <w:noProof/>
          </w:rPr>
        </w:r>
        <w:r>
          <w:rPr>
            <w:noProof/>
          </w:rPr>
          <w:fldChar w:fldCharType="separate"/>
        </w:r>
        <w:r>
          <w:rPr>
            <w:noProof/>
          </w:rPr>
          <w:t>10</w:t>
        </w:r>
        <w:r>
          <w:rPr>
            <w:noProof/>
          </w:rPr>
          <w:fldChar w:fldCharType="end"/>
        </w:r>
      </w:hyperlink>
    </w:p>
    <w:p w14:paraId="7D4B5901" w14:textId="47905A36"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35" w:history="1">
        <w:r w:rsidRPr="00E4524A">
          <w:rPr>
            <w:rStyle w:val="Lienhypertexte"/>
            <w:rFonts w:ascii="Franklin Gothic Book" w:eastAsia="Franklin Gothic Book" w:hAnsi="Franklin Gothic Book" w:cs="Franklin Gothic Book"/>
            <w:noProof/>
            <w:lang w:val="fr-FR"/>
          </w:rPr>
          <w:t>6.1 - Transmission électronique</w:t>
        </w:r>
        <w:r>
          <w:rPr>
            <w:noProof/>
          </w:rPr>
          <w:tab/>
        </w:r>
        <w:r>
          <w:rPr>
            <w:noProof/>
          </w:rPr>
          <w:fldChar w:fldCharType="begin"/>
        </w:r>
        <w:r>
          <w:rPr>
            <w:noProof/>
          </w:rPr>
          <w:instrText xml:space="preserve"> PAGEREF _Toc243483835 \h </w:instrText>
        </w:r>
        <w:r>
          <w:rPr>
            <w:noProof/>
          </w:rPr>
        </w:r>
        <w:r>
          <w:rPr>
            <w:noProof/>
          </w:rPr>
          <w:fldChar w:fldCharType="separate"/>
        </w:r>
        <w:r>
          <w:rPr>
            <w:noProof/>
          </w:rPr>
          <w:t>10</w:t>
        </w:r>
        <w:r>
          <w:rPr>
            <w:noProof/>
          </w:rPr>
          <w:fldChar w:fldCharType="end"/>
        </w:r>
      </w:hyperlink>
    </w:p>
    <w:p w14:paraId="4EA2640A" w14:textId="753A5D54"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36" w:history="1">
        <w:r w:rsidRPr="00E4524A">
          <w:rPr>
            <w:rStyle w:val="Lienhypertexte"/>
            <w:rFonts w:ascii="Franklin Gothic Book" w:eastAsia="Franklin Gothic Book" w:hAnsi="Franklin Gothic Book" w:cs="Franklin Gothic Book"/>
            <w:noProof/>
            <w:lang w:val="fr-FR"/>
          </w:rPr>
          <w:t>6.2 - Transmission sous support papier</w:t>
        </w:r>
        <w:r>
          <w:rPr>
            <w:noProof/>
          </w:rPr>
          <w:tab/>
        </w:r>
        <w:r>
          <w:rPr>
            <w:noProof/>
          </w:rPr>
          <w:fldChar w:fldCharType="begin"/>
        </w:r>
        <w:r>
          <w:rPr>
            <w:noProof/>
          </w:rPr>
          <w:instrText xml:space="preserve"> PAGEREF _Toc243483836 \h </w:instrText>
        </w:r>
        <w:r>
          <w:rPr>
            <w:noProof/>
          </w:rPr>
        </w:r>
        <w:r>
          <w:rPr>
            <w:noProof/>
          </w:rPr>
          <w:fldChar w:fldCharType="separate"/>
        </w:r>
        <w:r>
          <w:rPr>
            <w:noProof/>
          </w:rPr>
          <w:t>12</w:t>
        </w:r>
        <w:r>
          <w:rPr>
            <w:noProof/>
          </w:rPr>
          <w:fldChar w:fldCharType="end"/>
        </w:r>
      </w:hyperlink>
    </w:p>
    <w:p w14:paraId="46E4A408" w14:textId="44B261E6" w:rsidR="00CB1703" w:rsidRDefault="00CB1703">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483837" w:history="1">
        <w:r w:rsidRPr="00E4524A">
          <w:rPr>
            <w:rStyle w:val="Lienhypertexte"/>
            <w:rFonts w:ascii="Franklin Gothic Book" w:eastAsia="Franklin Gothic Book" w:hAnsi="Franklin Gothic Book" w:cs="Franklin Gothic Book"/>
            <w:noProof/>
            <w:lang w:val="fr-FR"/>
          </w:rPr>
          <w:t>7 - Examen des candidatures et des offres</w:t>
        </w:r>
        <w:r>
          <w:rPr>
            <w:noProof/>
          </w:rPr>
          <w:tab/>
        </w:r>
        <w:r>
          <w:rPr>
            <w:noProof/>
          </w:rPr>
          <w:fldChar w:fldCharType="begin"/>
        </w:r>
        <w:r>
          <w:rPr>
            <w:noProof/>
          </w:rPr>
          <w:instrText xml:space="preserve"> PAGEREF _Toc243483837 \h </w:instrText>
        </w:r>
        <w:r>
          <w:rPr>
            <w:noProof/>
          </w:rPr>
        </w:r>
        <w:r>
          <w:rPr>
            <w:noProof/>
          </w:rPr>
          <w:fldChar w:fldCharType="separate"/>
        </w:r>
        <w:r>
          <w:rPr>
            <w:noProof/>
          </w:rPr>
          <w:t>12</w:t>
        </w:r>
        <w:r>
          <w:rPr>
            <w:noProof/>
          </w:rPr>
          <w:fldChar w:fldCharType="end"/>
        </w:r>
      </w:hyperlink>
    </w:p>
    <w:p w14:paraId="4C759CEC" w14:textId="048A0D03"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38" w:history="1">
        <w:r w:rsidRPr="00E4524A">
          <w:rPr>
            <w:rStyle w:val="Lienhypertexte"/>
            <w:rFonts w:ascii="Franklin Gothic Book" w:eastAsia="Franklin Gothic Book" w:hAnsi="Franklin Gothic Book" w:cs="Franklin Gothic Book"/>
            <w:noProof/>
            <w:lang w:val="fr-FR"/>
          </w:rPr>
          <w:t>7.1 - Sélection des candidatures</w:t>
        </w:r>
        <w:r>
          <w:rPr>
            <w:noProof/>
          </w:rPr>
          <w:tab/>
        </w:r>
        <w:r>
          <w:rPr>
            <w:noProof/>
          </w:rPr>
          <w:fldChar w:fldCharType="begin"/>
        </w:r>
        <w:r>
          <w:rPr>
            <w:noProof/>
          </w:rPr>
          <w:instrText xml:space="preserve"> PAGEREF _Toc243483838 \h </w:instrText>
        </w:r>
        <w:r>
          <w:rPr>
            <w:noProof/>
          </w:rPr>
        </w:r>
        <w:r>
          <w:rPr>
            <w:noProof/>
          </w:rPr>
          <w:fldChar w:fldCharType="separate"/>
        </w:r>
        <w:r>
          <w:rPr>
            <w:noProof/>
          </w:rPr>
          <w:t>12</w:t>
        </w:r>
        <w:r>
          <w:rPr>
            <w:noProof/>
          </w:rPr>
          <w:fldChar w:fldCharType="end"/>
        </w:r>
      </w:hyperlink>
    </w:p>
    <w:p w14:paraId="5711F7A7" w14:textId="0F43099B"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39" w:history="1">
        <w:r w:rsidRPr="00E4524A">
          <w:rPr>
            <w:rStyle w:val="Lienhypertexte"/>
            <w:rFonts w:ascii="Franklin Gothic Book" w:eastAsia="Franklin Gothic Book" w:hAnsi="Franklin Gothic Book" w:cs="Franklin Gothic Book"/>
            <w:noProof/>
            <w:lang w:val="fr-FR"/>
          </w:rPr>
          <w:t>7.2 - Attribution des marchés</w:t>
        </w:r>
        <w:r>
          <w:rPr>
            <w:noProof/>
          </w:rPr>
          <w:tab/>
        </w:r>
        <w:r>
          <w:rPr>
            <w:noProof/>
          </w:rPr>
          <w:fldChar w:fldCharType="begin"/>
        </w:r>
        <w:r>
          <w:rPr>
            <w:noProof/>
          </w:rPr>
          <w:instrText xml:space="preserve"> PAGEREF _Toc243483839 \h </w:instrText>
        </w:r>
        <w:r>
          <w:rPr>
            <w:noProof/>
          </w:rPr>
        </w:r>
        <w:r>
          <w:rPr>
            <w:noProof/>
          </w:rPr>
          <w:fldChar w:fldCharType="separate"/>
        </w:r>
        <w:r>
          <w:rPr>
            <w:noProof/>
          </w:rPr>
          <w:t>12</w:t>
        </w:r>
        <w:r>
          <w:rPr>
            <w:noProof/>
          </w:rPr>
          <w:fldChar w:fldCharType="end"/>
        </w:r>
      </w:hyperlink>
    </w:p>
    <w:p w14:paraId="6756AD6A" w14:textId="7B7F4844"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40" w:history="1">
        <w:r w:rsidRPr="00E4524A">
          <w:rPr>
            <w:rStyle w:val="Lienhypertexte"/>
            <w:rFonts w:ascii="Franklin Gothic Book" w:eastAsia="Franklin Gothic Book" w:hAnsi="Franklin Gothic Book" w:cs="Franklin Gothic Book"/>
            <w:noProof/>
            <w:lang w:val="fr-FR"/>
          </w:rPr>
          <w:t>7.3 - Suite à donner à la consultation</w:t>
        </w:r>
        <w:r>
          <w:rPr>
            <w:noProof/>
          </w:rPr>
          <w:tab/>
        </w:r>
        <w:r>
          <w:rPr>
            <w:noProof/>
          </w:rPr>
          <w:fldChar w:fldCharType="begin"/>
        </w:r>
        <w:r>
          <w:rPr>
            <w:noProof/>
          </w:rPr>
          <w:instrText xml:space="preserve"> PAGEREF _Toc243483840 \h </w:instrText>
        </w:r>
        <w:r>
          <w:rPr>
            <w:noProof/>
          </w:rPr>
        </w:r>
        <w:r>
          <w:rPr>
            <w:noProof/>
          </w:rPr>
          <w:fldChar w:fldCharType="separate"/>
        </w:r>
        <w:r>
          <w:rPr>
            <w:noProof/>
          </w:rPr>
          <w:t>13</w:t>
        </w:r>
        <w:r>
          <w:rPr>
            <w:noProof/>
          </w:rPr>
          <w:fldChar w:fldCharType="end"/>
        </w:r>
      </w:hyperlink>
    </w:p>
    <w:p w14:paraId="03479CFE" w14:textId="0C5D5C3D" w:rsidR="00CB1703" w:rsidRDefault="00CB1703">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483841" w:history="1">
        <w:r w:rsidRPr="00E4524A">
          <w:rPr>
            <w:rStyle w:val="Lienhypertexte"/>
            <w:rFonts w:ascii="Franklin Gothic Book" w:eastAsia="Franklin Gothic Book" w:hAnsi="Franklin Gothic Book" w:cs="Franklin Gothic Book"/>
            <w:noProof/>
            <w:lang w:val="fr-FR"/>
          </w:rPr>
          <w:t>8 - Renseignements complémentaires</w:t>
        </w:r>
        <w:r>
          <w:rPr>
            <w:noProof/>
          </w:rPr>
          <w:tab/>
        </w:r>
        <w:r>
          <w:rPr>
            <w:noProof/>
          </w:rPr>
          <w:fldChar w:fldCharType="begin"/>
        </w:r>
        <w:r>
          <w:rPr>
            <w:noProof/>
          </w:rPr>
          <w:instrText xml:space="preserve"> PAGEREF _Toc243483841 \h </w:instrText>
        </w:r>
        <w:r>
          <w:rPr>
            <w:noProof/>
          </w:rPr>
        </w:r>
        <w:r>
          <w:rPr>
            <w:noProof/>
          </w:rPr>
          <w:fldChar w:fldCharType="separate"/>
        </w:r>
        <w:r>
          <w:rPr>
            <w:noProof/>
          </w:rPr>
          <w:t>13</w:t>
        </w:r>
        <w:r>
          <w:rPr>
            <w:noProof/>
          </w:rPr>
          <w:fldChar w:fldCharType="end"/>
        </w:r>
      </w:hyperlink>
    </w:p>
    <w:p w14:paraId="6D5E7BCF" w14:textId="77C723E8"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42" w:history="1">
        <w:r w:rsidRPr="00E4524A">
          <w:rPr>
            <w:rStyle w:val="Lienhypertexte"/>
            <w:rFonts w:ascii="Franklin Gothic Book" w:eastAsia="Franklin Gothic Book" w:hAnsi="Franklin Gothic Book" w:cs="Franklin Gothic Book"/>
            <w:noProof/>
            <w:lang w:val="fr-FR"/>
          </w:rPr>
          <w:t>8.1 - Adresses supplémentaires et points de contact</w:t>
        </w:r>
        <w:r>
          <w:rPr>
            <w:noProof/>
          </w:rPr>
          <w:tab/>
        </w:r>
        <w:r>
          <w:rPr>
            <w:noProof/>
          </w:rPr>
          <w:fldChar w:fldCharType="begin"/>
        </w:r>
        <w:r>
          <w:rPr>
            <w:noProof/>
          </w:rPr>
          <w:instrText xml:space="preserve"> PAGEREF _Toc243483842 \h </w:instrText>
        </w:r>
        <w:r>
          <w:rPr>
            <w:noProof/>
          </w:rPr>
        </w:r>
        <w:r>
          <w:rPr>
            <w:noProof/>
          </w:rPr>
          <w:fldChar w:fldCharType="separate"/>
        </w:r>
        <w:r>
          <w:rPr>
            <w:noProof/>
          </w:rPr>
          <w:t>13</w:t>
        </w:r>
        <w:r>
          <w:rPr>
            <w:noProof/>
          </w:rPr>
          <w:fldChar w:fldCharType="end"/>
        </w:r>
      </w:hyperlink>
    </w:p>
    <w:p w14:paraId="5CC0B59A" w14:textId="401951EA" w:rsidR="00CB1703" w:rsidRDefault="00CB1703">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483843" w:history="1">
        <w:r w:rsidRPr="00E4524A">
          <w:rPr>
            <w:rStyle w:val="Lienhypertexte"/>
            <w:rFonts w:ascii="Franklin Gothic Book" w:eastAsia="Franklin Gothic Book" w:hAnsi="Franklin Gothic Book" w:cs="Franklin Gothic Book"/>
            <w:noProof/>
            <w:lang w:val="fr-FR"/>
          </w:rPr>
          <w:t>8.2 - Procédures de recours</w:t>
        </w:r>
        <w:r>
          <w:rPr>
            <w:noProof/>
          </w:rPr>
          <w:tab/>
        </w:r>
        <w:r>
          <w:rPr>
            <w:noProof/>
          </w:rPr>
          <w:fldChar w:fldCharType="begin"/>
        </w:r>
        <w:r>
          <w:rPr>
            <w:noProof/>
          </w:rPr>
          <w:instrText xml:space="preserve"> PAGEREF _Toc243483843 \h </w:instrText>
        </w:r>
        <w:r>
          <w:rPr>
            <w:noProof/>
          </w:rPr>
        </w:r>
        <w:r>
          <w:rPr>
            <w:noProof/>
          </w:rPr>
          <w:fldChar w:fldCharType="separate"/>
        </w:r>
        <w:r>
          <w:rPr>
            <w:noProof/>
          </w:rPr>
          <w:t>13</w:t>
        </w:r>
        <w:r>
          <w:rPr>
            <w:noProof/>
          </w:rPr>
          <w:fldChar w:fldCharType="end"/>
        </w:r>
      </w:hyperlink>
    </w:p>
    <w:p w14:paraId="179B3223" w14:textId="6803BA05" w:rsidR="00CA6C7E" w:rsidRPr="00E131B2" w:rsidRDefault="009872B1">
      <w:pPr>
        <w:spacing w:after="100"/>
        <w:rPr>
          <w:rFonts w:ascii="Franklin Gothic Book" w:eastAsia="Franklin Gothic Book" w:hAnsi="Franklin Gothic Book" w:cs="Franklin Gothic Book"/>
          <w:color w:val="000000"/>
          <w:sz w:val="20"/>
          <w:szCs w:val="20"/>
          <w:lang w:val="fr-FR"/>
        </w:rPr>
        <w:sectPr w:rsidR="00CA6C7E" w:rsidRPr="00E131B2">
          <w:pgSz w:w="11900" w:h="16840"/>
          <w:pgMar w:top="1140" w:right="1140" w:bottom="1440" w:left="1140" w:header="1140" w:footer="1440" w:gutter="0"/>
          <w:cols w:space="708"/>
        </w:sectPr>
      </w:pPr>
      <w:r w:rsidRPr="00E131B2">
        <w:rPr>
          <w:rFonts w:ascii="Franklin Gothic Book" w:eastAsia="Franklin Gothic Book" w:hAnsi="Franklin Gothic Book" w:cs="Franklin Gothic Book"/>
          <w:color w:val="000000"/>
          <w:sz w:val="20"/>
          <w:szCs w:val="20"/>
          <w:lang w:val="fr-FR"/>
        </w:rPr>
        <w:fldChar w:fldCharType="end"/>
      </w:r>
    </w:p>
    <w:p w14:paraId="179B3224" w14:textId="77777777" w:rsidR="00CA6C7E" w:rsidRDefault="009872B1">
      <w:pPr>
        <w:pStyle w:val="Titre1"/>
        <w:shd w:val="clear" w:color="FC9426" w:fill="FC9426"/>
        <w:rPr>
          <w:rFonts w:ascii="Franklin Gothic Book" w:eastAsia="Franklin Gothic Book" w:hAnsi="Franklin Gothic Book" w:cs="Franklin Gothic Book"/>
          <w:color w:val="FFFFFF"/>
          <w:sz w:val="28"/>
          <w:lang w:val="fr-FR"/>
        </w:rPr>
      </w:pPr>
      <w:bookmarkStart w:id="0" w:name="ArtL1_RC-2-A2"/>
      <w:bookmarkStart w:id="1" w:name="_Toc243483811"/>
      <w:bookmarkEnd w:id="0"/>
      <w:r>
        <w:rPr>
          <w:rFonts w:ascii="Franklin Gothic Book" w:eastAsia="Franklin Gothic Book" w:hAnsi="Franklin Gothic Book" w:cs="Franklin Gothic Book"/>
          <w:color w:val="FFFFFF"/>
          <w:sz w:val="28"/>
          <w:lang w:val="fr-FR"/>
        </w:rPr>
        <w:lastRenderedPageBreak/>
        <w:t>1 - Objet et étendue de la consultation</w:t>
      </w:r>
      <w:bookmarkEnd w:id="1"/>
    </w:p>
    <w:p w14:paraId="179B3225" w14:textId="77777777" w:rsidR="00CA6C7E" w:rsidRDefault="009872B1">
      <w:pPr>
        <w:spacing w:line="60" w:lineRule="exact"/>
        <w:rPr>
          <w:sz w:val="6"/>
        </w:rPr>
      </w:pPr>
      <w:r>
        <w:t xml:space="preserve"> </w:t>
      </w:r>
    </w:p>
    <w:p w14:paraId="179B3226"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2" w:name="ArtL2_RC-2-A2.1"/>
      <w:bookmarkStart w:id="3" w:name="_Toc243483812"/>
      <w:bookmarkEnd w:id="2"/>
      <w:r>
        <w:rPr>
          <w:rFonts w:ascii="Franklin Gothic Book" w:eastAsia="Franklin Gothic Book" w:hAnsi="Franklin Gothic Book" w:cs="Franklin Gothic Book"/>
          <w:i w:val="0"/>
          <w:color w:val="000000"/>
          <w:sz w:val="24"/>
          <w:lang w:val="fr-FR"/>
        </w:rPr>
        <w:t>1.1 - Objet</w:t>
      </w:r>
      <w:bookmarkEnd w:id="3"/>
    </w:p>
    <w:p w14:paraId="179B3227" w14:textId="77777777" w:rsidR="00CA6C7E" w:rsidRDefault="009872B1">
      <w:pPr>
        <w:pStyle w:val="ParagrapheIndent2"/>
        <w:spacing w:line="227" w:lineRule="exact"/>
        <w:jc w:val="both"/>
        <w:rPr>
          <w:color w:val="000000"/>
          <w:lang w:val="fr-FR"/>
        </w:rPr>
      </w:pPr>
      <w:r>
        <w:rPr>
          <w:color w:val="000000"/>
          <w:lang w:val="fr-FR"/>
        </w:rPr>
        <w:t>La présente consultation concerne :</w:t>
      </w:r>
    </w:p>
    <w:p w14:paraId="7722BDC9" w14:textId="66FAFFC9" w:rsidR="0064545A" w:rsidRPr="00276954" w:rsidRDefault="0064545A" w:rsidP="0064545A">
      <w:pPr>
        <w:pStyle w:val="ParagrapheIndent2"/>
        <w:spacing w:line="227" w:lineRule="exact"/>
        <w:jc w:val="both"/>
        <w:rPr>
          <w:b/>
          <w:bCs/>
          <w:color w:val="000000"/>
          <w:lang w:val="fr-FR"/>
        </w:rPr>
      </w:pPr>
      <w:r w:rsidRPr="00276954">
        <w:rPr>
          <w:b/>
          <w:bCs/>
          <w:color w:val="000000"/>
          <w:lang w:val="fr-FR"/>
        </w:rPr>
        <w:t xml:space="preserve">BRESSUIRE –ESPACE SIMONE VEIL – </w:t>
      </w:r>
    </w:p>
    <w:p w14:paraId="0AD7CF0B" w14:textId="77777777" w:rsidR="0064545A" w:rsidRPr="00276954" w:rsidRDefault="0064545A" w:rsidP="0064545A">
      <w:pPr>
        <w:pStyle w:val="ParagrapheIndent2"/>
        <w:spacing w:line="227" w:lineRule="exact"/>
        <w:jc w:val="both"/>
        <w:rPr>
          <w:b/>
          <w:bCs/>
          <w:color w:val="000000"/>
          <w:lang w:val="fr-FR"/>
        </w:rPr>
      </w:pPr>
      <w:r w:rsidRPr="00276954">
        <w:rPr>
          <w:b/>
          <w:bCs/>
          <w:color w:val="000000"/>
          <w:lang w:val="fr-FR"/>
        </w:rPr>
        <w:t>FOURNITURE, LIVRAISON, MONTAGE ET MISE EN SERVICE DE MOBILIER POUR L'AMENAGEMENT DE SALLES DE REUNION, DE BUREAUX ET D'ESPACES D'ACTIVITES, DE CONVIVIALITE.</w:t>
      </w:r>
    </w:p>
    <w:p w14:paraId="142E98C3" w14:textId="77777777" w:rsidR="0064545A" w:rsidRDefault="0064545A" w:rsidP="0064545A">
      <w:pPr>
        <w:pStyle w:val="ParagrapheIndent2"/>
        <w:spacing w:line="227" w:lineRule="exact"/>
        <w:jc w:val="both"/>
        <w:rPr>
          <w:color w:val="000000"/>
          <w:lang w:val="fr-FR"/>
        </w:rPr>
      </w:pPr>
    </w:p>
    <w:p w14:paraId="179B322A" w14:textId="77777777" w:rsidR="00CA6C7E" w:rsidRDefault="009872B1">
      <w:pPr>
        <w:pStyle w:val="ParagrapheIndent2"/>
        <w:spacing w:line="227" w:lineRule="exact"/>
        <w:jc w:val="both"/>
        <w:rPr>
          <w:color w:val="000000"/>
          <w:lang w:val="fr-FR"/>
        </w:rPr>
      </w:pPr>
      <w:r>
        <w:rPr>
          <w:color w:val="000000"/>
          <w:lang w:val="fr-FR"/>
        </w:rPr>
        <w:t>L’espace Simone Veil sera un espace commun flexible et ouvert qui offrira une variété de services pour les usagers et de possibilités de collaboration pour les associations et structures utilisatrices.</w:t>
      </w:r>
    </w:p>
    <w:p w14:paraId="31906762" w14:textId="77777777" w:rsidR="00084FD0" w:rsidRPr="00084FD0" w:rsidRDefault="00084FD0" w:rsidP="00084FD0">
      <w:pPr>
        <w:rPr>
          <w:lang w:val="fr-FR"/>
        </w:rPr>
      </w:pPr>
    </w:p>
    <w:p w14:paraId="179B322B" w14:textId="77777777" w:rsidR="00CA6C7E" w:rsidRDefault="009872B1">
      <w:pPr>
        <w:pStyle w:val="ParagrapheIndent2"/>
        <w:spacing w:line="227" w:lineRule="exact"/>
        <w:jc w:val="both"/>
        <w:rPr>
          <w:color w:val="000000"/>
          <w:lang w:val="fr-FR"/>
        </w:rPr>
      </w:pPr>
      <w:r>
        <w:rPr>
          <w:color w:val="000000"/>
          <w:lang w:val="fr-FR"/>
        </w:rPr>
        <w:t>Les structures hébergées y disposeront d’espaces dédiés et d’espaces partagés comme les salles de réunions de différentes tailles, une salle d’activités, les sanitaires, le hall d’accueil, les lieux de tisaneries et de restauration du midi et les espaces extérieurs.</w:t>
      </w:r>
    </w:p>
    <w:p w14:paraId="4D1429A2" w14:textId="77777777" w:rsidR="00212556" w:rsidRPr="00212556" w:rsidRDefault="00212556" w:rsidP="00212556">
      <w:pPr>
        <w:rPr>
          <w:lang w:val="fr-FR"/>
        </w:rPr>
      </w:pPr>
    </w:p>
    <w:p w14:paraId="179B322C" w14:textId="77777777" w:rsidR="00CA6C7E" w:rsidRDefault="009872B1">
      <w:pPr>
        <w:pStyle w:val="ParagrapheIndent2"/>
        <w:spacing w:line="227" w:lineRule="exact"/>
        <w:jc w:val="both"/>
        <w:rPr>
          <w:color w:val="000000"/>
          <w:lang w:val="fr-FR"/>
        </w:rPr>
      </w:pPr>
      <w:r>
        <w:rPr>
          <w:color w:val="000000"/>
          <w:lang w:val="fr-FR"/>
        </w:rPr>
        <w:t>Il est donc nécessaire que le bâti soit adapté et facilite les échanges, la gestion au quotidien et l’organisation globale.</w:t>
      </w:r>
    </w:p>
    <w:p w14:paraId="69F763B0" w14:textId="77777777" w:rsidR="00084FD0" w:rsidRPr="00084FD0" w:rsidRDefault="00084FD0" w:rsidP="00084FD0">
      <w:pPr>
        <w:rPr>
          <w:lang w:val="fr-FR"/>
        </w:rPr>
      </w:pPr>
    </w:p>
    <w:p w14:paraId="179B322D" w14:textId="77777777" w:rsidR="00CA6C7E" w:rsidRDefault="009872B1">
      <w:pPr>
        <w:pStyle w:val="ParagrapheIndent2"/>
        <w:spacing w:line="227" w:lineRule="exact"/>
        <w:jc w:val="both"/>
        <w:rPr>
          <w:color w:val="000000"/>
          <w:lang w:val="fr-FR"/>
        </w:rPr>
      </w:pPr>
      <w:r>
        <w:rPr>
          <w:color w:val="000000"/>
          <w:lang w:val="fr-FR"/>
        </w:rPr>
        <w:t>L’aménagement de l’espace Simone Veil correspond à la rénovation d’un bâtiment ancien.</w:t>
      </w:r>
    </w:p>
    <w:p w14:paraId="7FF1CB6D" w14:textId="77777777" w:rsidR="00084FD0" w:rsidRPr="00084FD0" w:rsidRDefault="00084FD0" w:rsidP="00084FD0">
      <w:pPr>
        <w:rPr>
          <w:lang w:val="fr-FR"/>
        </w:rPr>
      </w:pPr>
    </w:p>
    <w:p w14:paraId="0CBF3CE2" w14:textId="77777777" w:rsidR="00057059" w:rsidRDefault="009872B1">
      <w:pPr>
        <w:pStyle w:val="ParagrapheIndent2"/>
        <w:spacing w:after="240" w:line="227" w:lineRule="exact"/>
        <w:jc w:val="both"/>
        <w:rPr>
          <w:color w:val="000000"/>
          <w:lang w:val="fr-FR"/>
        </w:rPr>
      </w:pPr>
      <w:r>
        <w:rPr>
          <w:color w:val="000000"/>
          <w:lang w:val="fr-FR"/>
        </w:rPr>
        <w:t>Pour ce qui concerne le mobilier,</w:t>
      </w:r>
      <w:r w:rsidR="00EC5BBB">
        <w:rPr>
          <w:color w:val="000000"/>
          <w:lang w:val="fr-FR"/>
        </w:rPr>
        <w:t xml:space="preserve"> objet de cette consultation,</w:t>
      </w:r>
      <w:r>
        <w:rPr>
          <w:color w:val="000000"/>
          <w:lang w:val="fr-FR"/>
        </w:rPr>
        <w:t xml:space="preserve"> le souhait est d’équiper le bâtiment de bureaux de style contemporain, fonctionnel, ergonomique, durable et robuste, les coloris au choix restant à définir.</w:t>
      </w:r>
    </w:p>
    <w:p w14:paraId="179B322E" w14:textId="3E0A0DEB" w:rsidR="00CA6C7E" w:rsidRDefault="009872B1">
      <w:pPr>
        <w:pStyle w:val="ParagrapheIndent2"/>
        <w:spacing w:after="240" w:line="227" w:lineRule="exact"/>
        <w:jc w:val="both"/>
        <w:rPr>
          <w:color w:val="000000"/>
          <w:lang w:val="fr-FR"/>
        </w:rPr>
      </w:pPr>
      <w:r>
        <w:rPr>
          <w:color w:val="000000"/>
          <w:lang w:val="fr-FR"/>
        </w:rPr>
        <w:t xml:space="preserve"> Les équipements faisant l’objet de la consultation doivent contribuer à l’efficacité du service public</w:t>
      </w:r>
      <w:r w:rsidR="00C77231">
        <w:rPr>
          <w:color w:val="000000"/>
          <w:lang w:val="fr-FR"/>
        </w:rPr>
        <w:t xml:space="preserve"> et se fera en 2 phase</w:t>
      </w:r>
      <w:r w:rsidR="0049408B">
        <w:rPr>
          <w:color w:val="000000"/>
          <w:lang w:val="fr-FR"/>
        </w:rPr>
        <w:t>s distinctes :</w:t>
      </w:r>
    </w:p>
    <w:p w14:paraId="4C1A695A" w14:textId="77777777" w:rsidR="00FF254F" w:rsidRPr="00E33C47" w:rsidRDefault="00FF254F" w:rsidP="00FF254F">
      <w:pPr>
        <w:numPr>
          <w:ilvl w:val="0"/>
          <w:numId w:val="11"/>
        </w:numPr>
        <w:spacing w:line="300" w:lineRule="atLeast"/>
        <w:rPr>
          <w:sz w:val="20"/>
          <w:szCs w:val="20"/>
        </w:rPr>
      </w:pPr>
      <w:r w:rsidRPr="00E33C47">
        <w:rPr>
          <w:sz w:val="20"/>
          <w:szCs w:val="20"/>
        </w:rPr>
        <w:t>Phase n°1 : livraison et aménagement d'une première partie du bâtiment en mars 2027 ;</w:t>
      </w:r>
    </w:p>
    <w:p w14:paraId="2C4883C7" w14:textId="77777777" w:rsidR="00FF254F" w:rsidRDefault="00FF254F" w:rsidP="00FF254F">
      <w:pPr>
        <w:numPr>
          <w:ilvl w:val="0"/>
          <w:numId w:val="11"/>
        </w:numPr>
        <w:spacing w:line="300" w:lineRule="atLeast"/>
        <w:rPr>
          <w:sz w:val="20"/>
          <w:szCs w:val="20"/>
        </w:rPr>
      </w:pPr>
      <w:r w:rsidRPr="00E33C47">
        <w:rPr>
          <w:sz w:val="20"/>
          <w:szCs w:val="20"/>
        </w:rPr>
        <w:t>Phase n°2 : livraison et aménagement de la seconde partie du bâtiment en mars 2028.</w:t>
      </w:r>
    </w:p>
    <w:p w14:paraId="67BC200B" w14:textId="77777777" w:rsidR="00B43DE7" w:rsidRDefault="00B43DE7" w:rsidP="00B43DE7">
      <w:pPr>
        <w:spacing w:line="300" w:lineRule="atLeast"/>
        <w:rPr>
          <w:sz w:val="20"/>
          <w:szCs w:val="20"/>
        </w:rPr>
      </w:pPr>
    </w:p>
    <w:p w14:paraId="24692A6C" w14:textId="1438F282" w:rsidR="00B43DE7" w:rsidRPr="00E33C47" w:rsidRDefault="00B43DE7" w:rsidP="00913FCD">
      <w:pPr>
        <w:spacing w:line="300" w:lineRule="atLeast"/>
        <w:jc w:val="both"/>
        <w:rPr>
          <w:sz w:val="20"/>
          <w:szCs w:val="20"/>
        </w:rPr>
      </w:pPr>
      <w:r w:rsidRPr="00E33C47">
        <w:rPr>
          <w:sz w:val="20"/>
          <w:szCs w:val="20"/>
        </w:rPr>
        <w:t>Compte tenu de ce phasage, les candidats veilleront à proposer des mobiliers issus de gammes pérennes ou présentant des caractéristiques esthétiques, techniques et fonctionnelles équivalentes, afin de garantir une cohérence d'ensemble entre les deux phases d'aménagement.</w:t>
      </w:r>
    </w:p>
    <w:p w14:paraId="3434E1A9" w14:textId="77777777" w:rsidR="00913FCD" w:rsidRDefault="00913FCD" w:rsidP="00913FCD">
      <w:pPr>
        <w:spacing w:line="300" w:lineRule="atLeast"/>
        <w:ind w:left="360"/>
        <w:jc w:val="both"/>
        <w:rPr>
          <w:sz w:val="20"/>
          <w:szCs w:val="20"/>
        </w:rPr>
      </w:pPr>
    </w:p>
    <w:p w14:paraId="718D3E7C" w14:textId="4A2979DD" w:rsidR="00B43DE7" w:rsidRDefault="00B43DE7" w:rsidP="00913FCD">
      <w:pPr>
        <w:spacing w:line="300" w:lineRule="atLeast"/>
        <w:jc w:val="both"/>
        <w:rPr>
          <w:sz w:val="20"/>
          <w:szCs w:val="20"/>
        </w:rPr>
      </w:pPr>
      <w:r w:rsidRPr="00913FCD">
        <w:rPr>
          <w:sz w:val="20"/>
          <w:szCs w:val="20"/>
        </w:rPr>
        <w:t>Le titulaire s'engage à assurer, dans la mesure du possible, la disponibilité des références proposées lors de la phase n°1 pour la réalisation de la phase n°2 ou, à défaut, à proposer des produits de substitution présentant un niveau de qualité et des caractéristiques équivalents, sans surcoût injustifié pour le pouvoir adjudicateur.</w:t>
      </w:r>
    </w:p>
    <w:p w14:paraId="3B6AB418" w14:textId="77777777" w:rsidR="00E7460A" w:rsidRDefault="00E7460A" w:rsidP="00913FCD">
      <w:pPr>
        <w:spacing w:line="300" w:lineRule="atLeast"/>
        <w:jc w:val="both"/>
        <w:rPr>
          <w:sz w:val="20"/>
          <w:szCs w:val="20"/>
        </w:rPr>
      </w:pPr>
    </w:p>
    <w:p w14:paraId="4AEBBE5D" w14:textId="77777777" w:rsidR="00E7460A" w:rsidRPr="00E573A3" w:rsidRDefault="00E7460A" w:rsidP="00E7460A">
      <w:pPr>
        <w:spacing w:line="300" w:lineRule="atLeast"/>
        <w:rPr>
          <w:sz w:val="20"/>
          <w:szCs w:val="20"/>
        </w:rPr>
      </w:pPr>
      <w:r w:rsidRPr="00E573A3">
        <w:rPr>
          <w:sz w:val="20"/>
          <w:szCs w:val="20"/>
        </w:rPr>
        <w:t>Chaque phase donnera lieu à l'émission d'un bon de commande distinct précisant :</w:t>
      </w:r>
    </w:p>
    <w:p w14:paraId="50F2C0CA" w14:textId="77777777" w:rsidR="00E7460A" w:rsidRPr="00E573A3" w:rsidRDefault="00E7460A" w:rsidP="00E7460A">
      <w:pPr>
        <w:numPr>
          <w:ilvl w:val="0"/>
          <w:numId w:val="12"/>
        </w:numPr>
        <w:spacing w:line="300" w:lineRule="atLeast"/>
        <w:rPr>
          <w:sz w:val="20"/>
          <w:szCs w:val="20"/>
        </w:rPr>
      </w:pPr>
      <w:r w:rsidRPr="00E573A3">
        <w:rPr>
          <w:sz w:val="20"/>
          <w:szCs w:val="20"/>
        </w:rPr>
        <w:t>les quantités définitives ;</w:t>
      </w:r>
    </w:p>
    <w:p w14:paraId="0BDAD868" w14:textId="77777777" w:rsidR="00E7460A" w:rsidRPr="00E573A3" w:rsidRDefault="00E7460A" w:rsidP="00E7460A">
      <w:pPr>
        <w:numPr>
          <w:ilvl w:val="0"/>
          <w:numId w:val="12"/>
        </w:numPr>
        <w:spacing w:line="300" w:lineRule="atLeast"/>
        <w:rPr>
          <w:sz w:val="20"/>
          <w:szCs w:val="20"/>
        </w:rPr>
      </w:pPr>
      <w:r w:rsidRPr="00E573A3">
        <w:rPr>
          <w:sz w:val="20"/>
          <w:szCs w:val="20"/>
        </w:rPr>
        <w:t>les coloris retenus ;</w:t>
      </w:r>
    </w:p>
    <w:p w14:paraId="65ACCB25" w14:textId="77777777" w:rsidR="00E7460A" w:rsidRPr="00E573A3" w:rsidRDefault="00E7460A" w:rsidP="00E7460A">
      <w:pPr>
        <w:numPr>
          <w:ilvl w:val="0"/>
          <w:numId w:val="12"/>
        </w:numPr>
        <w:spacing w:line="300" w:lineRule="atLeast"/>
        <w:rPr>
          <w:sz w:val="20"/>
          <w:szCs w:val="20"/>
        </w:rPr>
      </w:pPr>
      <w:r w:rsidRPr="00E573A3">
        <w:rPr>
          <w:sz w:val="20"/>
          <w:szCs w:val="20"/>
        </w:rPr>
        <w:t>les éventuelles adaptations d'implantation ;</w:t>
      </w:r>
    </w:p>
    <w:p w14:paraId="30FA4194" w14:textId="77777777" w:rsidR="00E7460A" w:rsidRDefault="00E7460A" w:rsidP="00E7460A">
      <w:pPr>
        <w:numPr>
          <w:ilvl w:val="0"/>
          <w:numId w:val="12"/>
        </w:numPr>
        <w:spacing w:line="300" w:lineRule="atLeast"/>
        <w:rPr>
          <w:sz w:val="20"/>
          <w:szCs w:val="20"/>
        </w:rPr>
      </w:pPr>
      <w:r w:rsidRPr="00E573A3">
        <w:rPr>
          <w:sz w:val="20"/>
          <w:szCs w:val="20"/>
        </w:rPr>
        <w:t>les délais de livraison.</w:t>
      </w:r>
    </w:p>
    <w:p w14:paraId="4DC99F29" w14:textId="77777777" w:rsidR="00E7460A" w:rsidRPr="00913FCD" w:rsidRDefault="00E7460A" w:rsidP="00913FCD">
      <w:pPr>
        <w:spacing w:line="300" w:lineRule="atLeast"/>
        <w:jc w:val="both"/>
        <w:rPr>
          <w:sz w:val="20"/>
          <w:szCs w:val="20"/>
        </w:rPr>
      </w:pPr>
    </w:p>
    <w:p w14:paraId="179B322F" w14:textId="77777777" w:rsidR="00CA6C7E" w:rsidRDefault="009872B1">
      <w:pPr>
        <w:pStyle w:val="ParagrapheIndent2"/>
        <w:spacing w:line="227" w:lineRule="exact"/>
        <w:jc w:val="both"/>
        <w:rPr>
          <w:color w:val="000000"/>
          <w:lang w:val="fr-FR"/>
        </w:rPr>
      </w:pPr>
      <w:r>
        <w:rPr>
          <w:color w:val="000000"/>
          <w:lang w:val="fr-FR"/>
        </w:rPr>
        <w:t>Lieu(x) d'exécution :</w:t>
      </w:r>
    </w:p>
    <w:p w14:paraId="179B3230" w14:textId="77777777" w:rsidR="00CA6C7E" w:rsidRDefault="009872B1">
      <w:pPr>
        <w:pStyle w:val="ParagrapheIndent2"/>
        <w:spacing w:line="227" w:lineRule="exact"/>
        <w:jc w:val="both"/>
        <w:rPr>
          <w:color w:val="000000"/>
          <w:lang w:val="fr-FR"/>
        </w:rPr>
      </w:pPr>
      <w:r>
        <w:rPr>
          <w:color w:val="000000"/>
          <w:lang w:val="fr-FR"/>
        </w:rPr>
        <w:t>17 Rue de l'Hôpital</w:t>
      </w:r>
    </w:p>
    <w:p w14:paraId="179B3231" w14:textId="77777777" w:rsidR="00CA6C7E" w:rsidRDefault="009872B1">
      <w:pPr>
        <w:pStyle w:val="ParagrapheIndent2"/>
        <w:spacing w:after="240" w:line="227" w:lineRule="exact"/>
        <w:jc w:val="both"/>
        <w:rPr>
          <w:color w:val="000000"/>
          <w:lang w:val="fr-FR"/>
        </w:rPr>
      </w:pPr>
      <w:r>
        <w:rPr>
          <w:color w:val="000000"/>
          <w:lang w:val="fr-FR"/>
        </w:rPr>
        <w:t>79300 Bressuire</w:t>
      </w:r>
    </w:p>
    <w:p w14:paraId="179B3232"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4" w:name="ArtL2_RC-2-A2.3"/>
      <w:bookmarkStart w:id="5" w:name="_Toc243483813"/>
      <w:bookmarkEnd w:id="4"/>
      <w:r>
        <w:rPr>
          <w:rFonts w:ascii="Franklin Gothic Book" w:eastAsia="Franklin Gothic Book" w:hAnsi="Franklin Gothic Book" w:cs="Franklin Gothic Book"/>
          <w:i w:val="0"/>
          <w:color w:val="000000"/>
          <w:sz w:val="24"/>
          <w:lang w:val="fr-FR"/>
        </w:rPr>
        <w:t>1.2 - Mode de passation</w:t>
      </w:r>
      <w:bookmarkEnd w:id="5"/>
    </w:p>
    <w:p w14:paraId="179B3233" w14:textId="77777777" w:rsidR="00CA6C7E" w:rsidRDefault="009872B1">
      <w:pPr>
        <w:pStyle w:val="ParagrapheIndent2"/>
        <w:spacing w:after="240" w:line="227"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179B3234"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6" w:name="ArtL2_RC-2-A2.4"/>
      <w:bookmarkStart w:id="7" w:name="_Toc243483814"/>
      <w:bookmarkEnd w:id="6"/>
      <w:r>
        <w:rPr>
          <w:rFonts w:ascii="Franklin Gothic Book" w:eastAsia="Franklin Gothic Book" w:hAnsi="Franklin Gothic Book" w:cs="Franklin Gothic Book"/>
          <w:i w:val="0"/>
          <w:color w:val="000000"/>
          <w:sz w:val="24"/>
          <w:lang w:val="fr-FR"/>
        </w:rPr>
        <w:lastRenderedPageBreak/>
        <w:t>1.3 - Type et forme de contrat</w:t>
      </w:r>
      <w:bookmarkEnd w:id="7"/>
    </w:p>
    <w:p w14:paraId="179B3235" w14:textId="77777777" w:rsidR="00CA6C7E" w:rsidRDefault="009872B1">
      <w:pPr>
        <w:pStyle w:val="ParagrapheIndent2"/>
        <w:spacing w:after="240"/>
        <w:jc w:val="both"/>
        <w:rPr>
          <w:color w:val="000000"/>
          <w:lang w:val="fr-FR"/>
        </w:rPr>
      </w:pPr>
      <w:r>
        <w:rPr>
          <w:color w:val="000000"/>
          <w:lang w:val="fr-FR"/>
        </w:rPr>
        <w:t>Il s'agit d'un marché ordinaire.</w:t>
      </w:r>
    </w:p>
    <w:p w14:paraId="179B3236"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8" w:name="ArtL2_RC-2-A2.5"/>
      <w:bookmarkStart w:id="9" w:name="_Toc243483815"/>
      <w:bookmarkEnd w:id="8"/>
      <w:r>
        <w:rPr>
          <w:rFonts w:ascii="Franklin Gothic Book" w:eastAsia="Franklin Gothic Book" w:hAnsi="Franklin Gothic Book" w:cs="Franklin Gothic Book"/>
          <w:i w:val="0"/>
          <w:color w:val="000000"/>
          <w:sz w:val="24"/>
          <w:lang w:val="fr-FR"/>
        </w:rPr>
        <w:t>1.4 - Décomposition de la consultation</w:t>
      </w:r>
      <w:bookmarkEnd w:id="9"/>
    </w:p>
    <w:p w14:paraId="4CEFCB13" w14:textId="77777777" w:rsidR="0095152D" w:rsidRPr="008072F1" w:rsidRDefault="0095152D" w:rsidP="0095152D">
      <w:pPr>
        <w:jc w:val="both"/>
        <w:rPr>
          <w:rFonts w:ascii="Franklin Gothic Book" w:hAnsi="Franklin Gothic Book"/>
          <w:sz w:val="20"/>
          <w:szCs w:val="20"/>
        </w:rPr>
      </w:pPr>
      <w:bookmarkStart w:id="10" w:name="ArtL2_RC-2-A2.7"/>
      <w:bookmarkEnd w:id="10"/>
      <w:r w:rsidRPr="008072F1">
        <w:rPr>
          <w:rFonts w:ascii="Franklin Gothic Book" w:hAnsi="Franklin Gothic Book"/>
          <w:sz w:val="20"/>
          <w:szCs w:val="20"/>
        </w:rPr>
        <w:t xml:space="preserve">En raison des caractéristiques techniques des prestations demandées et de la structure économique en cause, le pouvoir adjudicateur a décidé de recourir à un marché divisé en </w:t>
      </w:r>
      <w:r>
        <w:rPr>
          <w:rFonts w:ascii="Franklin Gothic Book" w:hAnsi="Franklin Gothic Book"/>
          <w:sz w:val="20"/>
          <w:szCs w:val="20"/>
        </w:rPr>
        <w:t>trois</w:t>
      </w:r>
      <w:r w:rsidRPr="008072F1">
        <w:rPr>
          <w:rFonts w:ascii="Franklin Gothic Book" w:hAnsi="Franklin Gothic Book"/>
          <w:sz w:val="20"/>
          <w:szCs w:val="20"/>
        </w:rPr>
        <w:t xml:space="preserve"> (</w:t>
      </w:r>
      <w:r>
        <w:rPr>
          <w:rFonts w:ascii="Franklin Gothic Book" w:hAnsi="Franklin Gothic Book"/>
          <w:sz w:val="20"/>
          <w:szCs w:val="20"/>
        </w:rPr>
        <w:t>3</w:t>
      </w:r>
      <w:r w:rsidRPr="008072F1">
        <w:rPr>
          <w:rFonts w:ascii="Franklin Gothic Book" w:hAnsi="Franklin Gothic Book"/>
          <w:sz w:val="20"/>
          <w:szCs w:val="20"/>
        </w:rPr>
        <w:t xml:space="preserve">) lots désignés ci-dessous, chaque lot donnant lieu à un marché spécifique : </w:t>
      </w:r>
    </w:p>
    <w:p w14:paraId="264E6E12" w14:textId="77777777" w:rsidR="0095152D" w:rsidRDefault="0095152D" w:rsidP="0095152D">
      <w:pPr>
        <w:pStyle w:val="ParagrapheIndent2"/>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95152D" w14:paraId="64908A60" w14:textId="77777777" w:rsidTr="00AA59F2">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9E17E09" w14:textId="77777777" w:rsidR="0095152D" w:rsidRDefault="0095152D" w:rsidP="00AA59F2">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AACDC69" w14:textId="77777777" w:rsidR="0095152D" w:rsidRDefault="0095152D" w:rsidP="00AA59F2">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Désignation</w:t>
            </w:r>
          </w:p>
        </w:tc>
      </w:tr>
      <w:tr w:rsidR="0095152D" w14:paraId="16A3BC3C" w14:textId="77777777" w:rsidTr="00AA59F2">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1963BD" w14:textId="77777777" w:rsidR="0095152D" w:rsidRDefault="0095152D" w:rsidP="00AA59F2">
            <w:pPr>
              <w:spacing w:before="80" w:after="20"/>
              <w:ind w:left="40" w:right="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13FB7D" w14:textId="77777777" w:rsidR="0095152D" w:rsidRDefault="0095152D" w:rsidP="00AA59F2">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ASSISES</w:t>
            </w:r>
          </w:p>
        </w:tc>
      </w:tr>
      <w:tr w:rsidR="0095152D" w14:paraId="188C8B28" w14:textId="77777777" w:rsidTr="00AA59F2">
        <w:trPr>
          <w:trHeight w:val="40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790AC3" w14:textId="77777777" w:rsidR="0095152D" w:rsidRDefault="0095152D" w:rsidP="00AA59F2">
            <w:pPr>
              <w:spacing w:before="80" w:after="20"/>
              <w:ind w:left="40" w:right="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9EA0D3" w14:textId="77777777" w:rsidR="0095152D" w:rsidRDefault="0095152D" w:rsidP="00AA59F2">
            <w:pPr>
              <w:spacing w:line="227" w:lineRule="exact"/>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TABLES, EQUIPEMENTS DE BUREAUX POUR LES SALLES DE REUNION et BUREAUX D'ACCUEIL</w:t>
            </w:r>
          </w:p>
        </w:tc>
      </w:tr>
      <w:tr w:rsidR="0095152D" w14:paraId="74D8E1F7" w14:textId="77777777" w:rsidTr="00AA59F2">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C34277" w14:textId="77777777" w:rsidR="0095152D" w:rsidRDefault="0095152D" w:rsidP="00AA59F2">
            <w:pPr>
              <w:spacing w:before="80" w:after="20"/>
              <w:ind w:left="40" w:right="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03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D9AD43" w14:textId="77777777" w:rsidR="0095152D" w:rsidRDefault="0095152D" w:rsidP="00AA59F2">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MOBILIER DE RESTAURATION - SALLE DE CONVIVIALITE</w:t>
            </w:r>
          </w:p>
        </w:tc>
      </w:tr>
    </w:tbl>
    <w:p w14:paraId="3F61C009" w14:textId="77777777" w:rsidR="0095152D" w:rsidRDefault="0095152D" w:rsidP="0095152D">
      <w:pPr>
        <w:jc w:val="both"/>
        <w:rPr>
          <w:rFonts w:ascii="Franklin Gothic Book" w:hAnsi="Franklin Gothic Book"/>
          <w:i/>
          <w:iCs/>
        </w:rPr>
      </w:pPr>
    </w:p>
    <w:p w14:paraId="2410E420" w14:textId="77777777" w:rsidR="0095152D" w:rsidRDefault="0095152D" w:rsidP="0095152D">
      <w:pPr>
        <w:jc w:val="both"/>
        <w:rPr>
          <w:rFonts w:ascii="Franklin Gothic Book" w:hAnsi="Franklin Gothic Book"/>
          <w:sz w:val="20"/>
          <w:szCs w:val="20"/>
        </w:rPr>
      </w:pPr>
      <w:r w:rsidRPr="00583F58">
        <w:rPr>
          <w:rFonts w:ascii="Franklin Gothic Book" w:hAnsi="Franklin Gothic Book"/>
          <w:i/>
          <w:iCs/>
        </w:rPr>
        <w:t xml:space="preserve"> </w:t>
      </w:r>
      <w:r w:rsidRPr="00583F58">
        <w:rPr>
          <w:rFonts w:ascii="Franklin Gothic Book" w:hAnsi="Franklin Gothic Book"/>
          <w:sz w:val="20"/>
          <w:szCs w:val="20"/>
        </w:rPr>
        <w:t>Il n’est pas prévu de décomposition en tranches</w:t>
      </w:r>
      <w:r>
        <w:rPr>
          <w:rFonts w:ascii="Franklin Gothic Book" w:hAnsi="Franklin Gothic Book"/>
          <w:sz w:val="20"/>
          <w:szCs w:val="20"/>
        </w:rPr>
        <w:t xml:space="preserve"> mais en deux parties :</w:t>
      </w:r>
    </w:p>
    <w:p w14:paraId="370C64B6" w14:textId="77777777" w:rsidR="0095152D" w:rsidRDefault="0095152D" w:rsidP="0095152D">
      <w:pPr>
        <w:jc w:val="both"/>
        <w:rPr>
          <w:rFonts w:ascii="Franklin Gothic Book" w:hAnsi="Franklin Gothic Book"/>
          <w:sz w:val="20"/>
          <w:szCs w:val="20"/>
        </w:rPr>
      </w:pPr>
    </w:p>
    <w:p w14:paraId="71805FB9" w14:textId="3EE7C3DF" w:rsidR="0095152D" w:rsidRDefault="0095152D" w:rsidP="0095152D">
      <w:pPr>
        <w:numPr>
          <w:ilvl w:val="0"/>
          <w:numId w:val="1"/>
        </w:numPr>
        <w:jc w:val="both"/>
        <w:rPr>
          <w:rFonts w:ascii="Franklin Gothic Book" w:hAnsi="Franklin Gothic Book"/>
          <w:sz w:val="20"/>
          <w:szCs w:val="20"/>
        </w:rPr>
      </w:pPr>
      <w:r>
        <w:rPr>
          <w:rFonts w:ascii="Franklin Gothic Book" w:hAnsi="Franklin Gothic Book"/>
          <w:sz w:val="20"/>
          <w:szCs w:val="20"/>
        </w:rPr>
        <w:t>Une</w:t>
      </w:r>
      <w:r w:rsidRPr="00064A20">
        <w:rPr>
          <w:rFonts w:ascii="Franklin Gothic Book" w:hAnsi="Franklin Gothic Book"/>
          <w:sz w:val="20"/>
          <w:szCs w:val="20"/>
        </w:rPr>
        <w:t xml:space="preserve"> 1ère partie du bâtiment </w:t>
      </w:r>
      <w:r>
        <w:rPr>
          <w:rFonts w:ascii="Franklin Gothic Book" w:hAnsi="Franklin Gothic Book"/>
          <w:sz w:val="20"/>
          <w:szCs w:val="20"/>
        </w:rPr>
        <w:t>qui ouvrira</w:t>
      </w:r>
      <w:r w:rsidRPr="00064A20">
        <w:rPr>
          <w:rFonts w:ascii="Franklin Gothic Book" w:hAnsi="Franklin Gothic Book"/>
          <w:sz w:val="20"/>
          <w:szCs w:val="20"/>
        </w:rPr>
        <w:t xml:space="preserve"> en février 2027</w:t>
      </w:r>
      <w:r>
        <w:rPr>
          <w:rFonts w:ascii="Franklin Gothic Book" w:hAnsi="Franklin Gothic Book"/>
          <w:sz w:val="20"/>
          <w:szCs w:val="20"/>
        </w:rPr>
        <w:t>,</w:t>
      </w:r>
      <w:r w:rsidRPr="00064A20">
        <w:rPr>
          <w:rFonts w:ascii="Franklin Gothic Book" w:hAnsi="Franklin Gothic Book"/>
          <w:sz w:val="20"/>
          <w:szCs w:val="20"/>
        </w:rPr>
        <w:t xml:space="preserve"> </w:t>
      </w:r>
    </w:p>
    <w:p w14:paraId="64E53298" w14:textId="77777777" w:rsidR="0095152D" w:rsidRDefault="0095152D" w:rsidP="0095152D">
      <w:pPr>
        <w:numPr>
          <w:ilvl w:val="0"/>
          <w:numId w:val="1"/>
        </w:numPr>
        <w:jc w:val="both"/>
        <w:rPr>
          <w:rFonts w:ascii="Franklin Gothic Book" w:hAnsi="Franklin Gothic Book"/>
          <w:sz w:val="20"/>
          <w:szCs w:val="20"/>
        </w:rPr>
      </w:pPr>
      <w:r>
        <w:rPr>
          <w:rFonts w:ascii="Franklin Gothic Book" w:hAnsi="Franklin Gothic Book"/>
          <w:sz w:val="20"/>
          <w:szCs w:val="20"/>
        </w:rPr>
        <w:t xml:space="preserve">La </w:t>
      </w:r>
      <w:r w:rsidRPr="00064A20">
        <w:rPr>
          <w:rFonts w:ascii="Franklin Gothic Book" w:hAnsi="Franklin Gothic Book"/>
          <w:sz w:val="20"/>
          <w:szCs w:val="20"/>
        </w:rPr>
        <w:t>2</w:t>
      </w:r>
      <w:r w:rsidRPr="00064A20">
        <w:rPr>
          <w:rFonts w:ascii="Franklin Gothic Book" w:hAnsi="Franklin Gothic Book"/>
          <w:sz w:val="20"/>
          <w:szCs w:val="20"/>
          <w:vertAlign w:val="superscript"/>
        </w:rPr>
        <w:t>ème</w:t>
      </w:r>
      <w:r w:rsidRPr="00064A20">
        <w:rPr>
          <w:rFonts w:ascii="Franklin Gothic Book" w:hAnsi="Franklin Gothic Book"/>
          <w:sz w:val="20"/>
          <w:szCs w:val="20"/>
        </w:rPr>
        <w:t xml:space="preserve"> partie à compter de février 2028</w:t>
      </w:r>
      <w:r>
        <w:rPr>
          <w:rFonts w:ascii="Franklin Gothic Book" w:hAnsi="Franklin Gothic Book"/>
          <w:sz w:val="20"/>
          <w:szCs w:val="20"/>
        </w:rPr>
        <w:t>.</w:t>
      </w:r>
    </w:p>
    <w:p w14:paraId="549BD086" w14:textId="77777777" w:rsidR="0095152D" w:rsidRDefault="0095152D" w:rsidP="0095152D">
      <w:pPr>
        <w:jc w:val="both"/>
        <w:rPr>
          <w:rFonts w:ascii="Franklin Gothic Book" w:hAnsi="Franklin Gothic Book"/>
          <w:sz w:val="20"/>
          <w:szCs w:val="20"/>
        </w:rPr>
      </w:pPr>
    </w:p>
    <w:p w14:paraId="47D2CAC2" w14:textId="77777777" w:rsidR="0095152D" w:rsidRPr="00583F58" w:rsidRDefault="0095152D" w:rsidP="0095152D">
      <w:pPr>
        <w:jc w:val="both"/>
        <w:rPr>
          <w:rFonts w:ascii="Franklin Gothic Book" w:hAnsi="Franklin Gothic Book"/>
          <w:sz w:val="20"/>
          <w:szCs w:val="20"/>
        </w:rPr>
      </w:pPr>
    </w:p>
    <w:p w14:paraId="179B3249"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11" w:name="_Toc243483816"/>
      <w:r>
        <w:rPr>
          <w:rFonts w:ascii="Franklin Gothic Book" w:eastAsia="Franklin Gothic Book" w:hAnsi="Franklin Gothic Book" w:cs="Franklin Gothic Book"/>
          <w:i w:val="0"/>
          <w:color w:val="000000"/>
          <w:sz w:val="24"/>
          <w:lang w:val="fr-FR"/>
        </w:rPr>
        <w:t>1.5 - Nomenclature</w:t>
      </w:r>
      <w:bookmarkEnd w:id="11"/>
    </w:p>
    <w:p w14:paraId="179B324A" w14:textId="77777777" w:rsidR="00CA6C7E" w:rsidRDefault="009872B1">
      <w:pPr>
        <w:pStyle w:val="ParagrapheIndent2"/>
        <w:jc w:val="both"/>
        <w:rPr>
          <w:color w:val="000000"/>
          <w:lang w:val="fr-FR"/>
        </w:rPr>
      </w:pPr>
      <w:r>
        <w:rPr>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CA6C7E" w14:paraId="179B324D"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79B324B" w14:textId="77777777" w:rsidR="00CA6C7E" w:rsidRDefault="009872B1">
            <w:pPr>
              <w:spacing w:before="140" w:after="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79B324C" w14:textId="77777777" w:rsidR="00CA6C7E" w:rsidRDefault="009872B1">
            <w:pPr>
              <w:spacing w:before="140" w:after="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Description</w:t>
            </w:r>
          </w:p>
        </w:tc>
      </w:tr>
      <w:tr w:rsidR="00CA6C7E" w14:paraId="179B3250"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24E" w14:textId="77777777" w:rsidR="00CA6C7E" w:rsidRDefault="009872B1">
            <w:pPr>
              <w:spacing w:before="60" w:after="40"/>
              <w:ind w:left="40" w:right="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39100000-3</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24F" w14:textId="77777777" w:rsidR="00CA6C7E" w:rsidRDefault="009872B1">
            <w:pPr>
              <w:spacing w:before="60" w:after="40"/>
              <w:ind w:left="40" w:right="4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Mobilier</w:t>
            </w:r>
          </w:p>
        </w:tc>
      </w:tr>
    </w:tbl>
    <w:p w14:paraId="179B3262" w14:textId="11AA37A7" w:rsidR="00CA6C7E" w:rsidRPr="00DE1224" w:rsidRDefault="009872B1" w:rsidP="000209AD">
      <w:pPr>
        <w:tabs>
          <w:tab w:val="left" w:pos="2520"/>
        </w:tabs>
        <w:spacing w:after="400" w:line="240" w:lineRule="exact"/>
        <w:rPr>
          <w:sz w:val="8"/>
          <w:szCs w:val="8"/>
        </w:rPr>
      </w:pPr>
      <w:r w:rsidRPr="00DE1224">
        <w:rPr>
          <w:sz w:val="8"/>
          <w:szCs w:val="8"/>
        </w:rPr>
        <w:t xml:space="preserve"> </w:t>
      </w:r>
    </w:p>
    <w:p w14:paraId="2D4709D0" w14:textId="77777777" w:rsidR="000209AD" w:rsidRDefault="000209AD" w:rsidP="000209AD">
      <w:pPr>
        <w:pStyle w:val="Titre2"/>
        <w:ind w:left="280"/>
        <w:rPr>
          <w:rFonts w:ascii="Franklin Gothic Book" w:eastAsia="Franklin Gothic Book" w:hAnsi="Franklin Gothic Book" w:cs="Franklin Gothic Book"/>
          <w:i w:val="0"/>
          <w:color w:val="000000"/>
          <w:sz w:val="24"/>
          <w:lang w:val="fr-FR"/>
        </w:rPr>
      </w:pPr>
      <w:bookmarkStart w:id="12" w:name="_Toc239242867"/>
      <w:bookmarkStart w:id="13" w:name="_Toc243483817"/>
      <w:r>
        <w:rPr>
          <w:rFonts w:ascii="Franklin Gothic Book" w:eastAsia="Franklin Gothic Book" w:hAnsi="Franklin Gothic Book" w:cs="Franklin Gothic Book"/>
          <w:i w:val="0"/>
          <w:color w:val="000000"/>
          <w:sz w:val="24"/>
          <w:lang w:val="fr-FR"/>
        </w:rPr>
        <w:t>1.6 – Réalisation de prestations similaires</w:t>
      </w:r>
      <w:bookmarkEnd w:id="12"/>
      <w:bookmarkEnd w:id="13"/>
    </w:p>
    <w:p w14:paraId="195047C8" w14:textId="77777777" w:rsidR="000209AD" w:rsidRPr="00E613D8" w:rsidRDefault="000209AD" w:rsidP="000209AD">
      <w:pPr>
        <w:spacing w:after="400" w:line="240" w:lineRule="exact"/>
        <w:jc w:val="both"/>
        <w:rPr>
          <w:rFonts w:ascii="Franklin Gothic Book" w:hAnsi="Franklin Gothic Book"/>
          <w:b/>
          <w:bCs/>
          <w:lang w:val="fr-FR"/>
        </w:rPr>
      </w:pPr>
      <w:r w:rsidRPr="003204B4">
        <w:rPr>
          <w:rFonts w:ascii="Franklin Gothic Book" w:hAnsi="Franklin Gothic Book"/>
          <w:sz w:val="20"/>
          <w:szCs w:val="20"/>
          <w:lang w:val="fr-FR"/>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p>
    <w:p w14:paraId="179B3263" w14:textId="77777777" w:rsidR="00CA6C7E" w:rsidRDefault="009872B1">
      <w:pPr>
        <w:pStyle w:val="Titre1"/>
        <w:shd w:val="clear" w:color="FC9426" w:fill="FC9426"/>
        <w:rPr>
          <w:rFonts w:ascii="Franklin Gothic Book" w:eastAsia="Franklin Gothic Book" w:hAnsi="Franklin Gothic Book" w:cs="Franklin Gothic Book"/>
          <w:color w:val="FFFFFF"/>
          <w:sz w:val="28"/>
          <w:lang w:val="fr-FR"/>
        </w:rPr>
      </w:pPr>
      <w:bookmarkStart w:id="14" w:name="ArtL1_RC-2-A3"/>
      <w:bookmarkStart w:id="15" w:name="_Toc243483818"/>
      <w:bookmarkEnd w:id="14"/>
      <w:r>
        <w:rPr>
          <w:rFonts w:ascii="Franklin Gothic Book" w:eastAsia="Franklin Gothic Book" w:hAnsi="Franklin Gothic Book" w:cs="Franklin Gothic Book"/>
          <w:color w:val="FFFFFF"/>
          <w:sz w:val="28"/>
          <w:lang w:val="fr-FR"/>
        </w:rPr>
        <w:t>2 - Conditions de la consultation</w:t>
      </w:r>
      <w:bookmarkEnd w:id="15"/>
    </w:p>
    <w:p w14:paraId="179B3264" w14:textId="77777777" w:rsidR="00CA6C7E" w:rsidRDefault="009872B1">
      <w:pPr>
        <w:spacing w:line="60" w:lineRule="exact"/>
        <w:rPr>
          <w:sz w:val="6"/>
        </w:rPr>
      </w:pPr>
      <w:r>
        <w:t xml:space="preserve"> </w:t>
      </w:r>
    </w:p>
    <w:p w14:paraId="179B3265"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16" w:name="ArtL2_RC-2-A3.2"/>
      <w:bookmarkStart w:id="17" w:name="_Toc243483819"/>
      <w:bookmarkEnd w:id="16"/>
      <w:r>
        <w:rPr>
          <w:rFonts w:ascii="Franklin Gothic Book" w:eastAsia="Franklin Gothic Book" w:hAnsi="Franklin Gothic Book" w:cs="Franklin Gothic Book"/>
          <w:i w:val="0"/>
          <w:color w:val="000000"/>
          <w:sz w:val="24"/>
          <w:lang w:val="fr-FR"/>
        </w:rPr>
        <w:t>2.1 - Délai de validité des offres</w:t>
      </w:r>
      <w:bookmarkEnd w:id="17"/>
    </w:p>
    <w:p w14:paraId="179B3266" w14:textId="77777777" w:rsidR="00CA6C7E" w:rsidRDefault="009872B1">
      <w:pPr>
        <w:pStyle w:val="ParagrapheIndent2"/>
        <w:spacing w:after="240"/>
        <w:jc w:val="both"/>
        <w:rPr>
          <w:color w:val="000000"/>
          <w:lang w:val="fr-FR"/>
        </w:rPr>
      </w:pPr>
      <w:r>
        <w:rPr>
          <w:color w:val="000000"/>
          <w:lang w:val="fr-FR"/>
        </w:rPr>
        <w:t>Le délai de validité des offres est fixé à 90 jours à compter de la date limite de réception des offres.</w:t>
      </w:r>
    </w:p>
    <w:p w14:paraId="179B3267"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18" w:name="ArtL2_RC-2-A3.3"/>
      <w:bookmarkStart w:id="19" w:name="_Toc243483820"/>
      <w:bookmarkEnd w:id="18"/>
      <w:r>
        <w:rPr>
          <w:rFonts w:ascii="Franklin Gothic Book" w:eastAsia="Franklin Gothic Book" w:hAnsi="Franklin Gothic Book" w:cs="Franklin Gothic Book"/>
          <w:i w:val="0"/>
          <w:color w:val="000000"/>
          <w:sz w:val="24"/>
          <w:lang w:val="fr-FR"/>
        </w:rPr>
        <w:t>2.2 - Forme juridique du groupement</w:t>
      </w:r>
      <w:bookmarkEnd w:id="19"/>
    </w:p>
    <w:p w14:paraId="179B3268" w14:textId="77777777" w:rsidR="00CA6C7E" w:rsidRDefault="009872B1">
      <w:pPr>
        <w:pStyle w:val="ParagrapheIndent2"/>
        <w:spacing w:after="240"/>
        <w:jc w:val="both"/>
        <w:rPr>
          <w:color w:val="000000"/>
          <w:lang w:val="fr-FR"/>
        </w:rPr>
      </w:pPr>
      <w:r>
        <w:rPr>
          <w:color w:val="000000"/>
          <w:lang w:val="fr-FR"/>
        </w:rPr>
        <w:t>Le pouvoir adjudicateur ne souhaite imposer aucune forme de groupement à l'attributaire du marché.</w:t>
      </w:r>
    </w:p>
    <w:p w14:paraId="179B3269" w14:textId="5C950164" w:rsidR="00CA6C7E" w:rsidRDefault="009872B1">
      <w:pPr>
        <w:pStyle w:val="Titre2"/>
        <w:ind w:left="280"/>
        <w:rPr>
          <w:rFonts w:ascii="Franklin Gothic Book" w:eastAsia="Franklin Gothic Book" w:hAnsi="Franklin Gothic Book" w:cs="Franklin Gothic Book"/>
          <w:i w:val="0"/>
          <w:color w:val="000000"/>
          <w:sz w:val="24"/>
          <w:lang w:val="fr-FR"/>
        </w:rPr>
      </w:pPr>
      <w:bookmarkStart w:id="20" w:name="ArtL2_RC-2-A3.5"/>
      <w:bookmarkStart w:id="21" w:name="_Toc243483821"/>
      <w:bookmarkEnd w:id="20"/>
      <w:r>
        <w:rPr>
          <w:rFonts w:ascii="Franklin Gothic Book" w:eastAsia="Franklin Gothic Book" w:hAnsi="Franklin Gothic Book" w:cs="Franklin Gothic Book"/>
          <w:i w:val="0"/>
          <w:color w:val="000000"/>
          <w:sz w:val="24"/>
          <w:lang w:val="fr-FR"/>
        </w:rPr>
        <w:t xml:space="preserve">2.3 </w:t>
      </w:r>
      <w:r w:rsidR="00D71678">
        <w:rPr>
          <w:rFonts w:ascii="Franklin Gothic Book" w:eastAsia="Franklin Gothic Book" w:hAnsi="Franklin Gothic Book" w:cs="Franklin Gothic Book"/>
          <w:i w:val="0"/>
          <w:color w:val="000000"/>
          <w:sz w:val="24"/>
          <w:lang w:val="fr-FR"/>
        </w:rPr>
        <w:t>–</w:t>
      </w:r>
      <w:r>
        <w:rPr>
          <w:rFonts w:ascii="Franklin Gothic Book" w:eastAsia="Franklin Gothic Book" w:hAnsi="Franklin Gothic Book" w:cs="Franklin Gothic Book"/>
          <w:i w:val="0"/>
          <w:color w:val="000000"/>
          <w:sz w:val="24"/>
          <w:lang w:val="fr-FR"/>
        </w:rPr>
        <w:t xml:space="preserve"> Variantes</w:t>
      </w:r>
      <w:bookmarkEnd w:id="21"/>
      <w:r w:rsidR="00D71678">
        <w:rPr>
          <w:rFonts w:ascii="Franklin Gothic Book" w:eastAsia="Franklin Gothic Book" w:hAnsi="Franklin Gothic Book" w:cs="Franklin Gothic Book"/>
          <w:i w:val="0"/>
          <w:color w:val="000000"/>
          <w:sz w:val="24"/>
          <w:lang w:val="fr-FR"/>
        </w:rPr>
        <w:t xml:space="preserve"> </w:t>
      </w:r>
    </w:p>
    <w:p w14:paraId="6C1F5A8C" w14:textId="77777777" w:rsidR="00A17FB3" w:rsidRDefault="00A17FB3" w:rsidP="00A17FB3">
      <w:pPr>
        <w:pStyle w:val="ParagrapheIndent2"/>
        <w:spacing w:line="227" w:lineRule="exact"/>
        <w:jc w:val="both"/>
        <w:rPr>
          <w:color w:val="000000"/>
          <w:lang w:val="fr-FR"/>
        </w:rPr>
      </w:pPr>
      <w:r>
        <w:rPr>
          <w:color w:val="000000"/>
          <w:lang w:val="fr-FR"/>
        </w:rPr>
        <w:t xml:space="preserve">Les candidats doivent présenter une offre entièrement conforme au cahier des charges (solution de base). </w:t>
      </w:r>
    </w:p>
    <w:p w14:paraId="09E18F9E" w14:textId="77777777" w:rsidR="00A17FB3" w:rsidRDefault="00A17FB3" w:rsidP="00A17FB3">
      <w:pPr>
        <w:pStyle w:val="ParagrapheIndent2"/>
        <w:spacing w:line="227" w:lineRule="exact"/>
        <w:jc w:val="both"/>
        <w:rPr>
          <w:color w:val="000000"/>
          <w:lang w:val="fr-FR"/>
        </w:rPr>
      </w:pPr>
    </w:p>
    <w:p w14:paraId="2D4F6376" w14:textId="77777777" w:rsidR="00A17FB3" w:rsidRDefault="00A17FB3" w:rsidP="00A17FB3">
      <w:pPr>
        <w:pStyle w:val="ParagrapheIndent2"/>
        <w:spacing w:line="227" w:lineRule="exact"/>
        <w:jc w:val="both"/>
        <w:rPr>
          <w:color w:val="000000"/>
          <w:lang w:val="fr-FR"/>
        </w:rPr>
      </w:pPr>
      <w:r w:rsidRPr="1D5DA86C">
        <w:rPr>
          <w:color w:val="000000" w:themeColor="text1"/>
          <w:lang w:val="fr-FR"/>
        </w:rPr>
        <w:t xml:space="preserve">Ils peuvent également présenter, conformément aux articles R. 2151-8 à R. 2151-11 du Code de la commande publique, une offre comportant des variantes de type performance esthétique, ergonomique, technique, environnementale et financière qui doivent respecter les exigences minimales détaillées au CCTP </w:t>
      </w:r>
      <w:r w:rsidRPr="1D5DA86C">
        <w:rPr>
          <w:szCs w:val="20"/>
          <w:lang w:val="fr-FR"/>
        </w:rPr>
        <w:t>notamment capacités de stockage, charges, sécurité, contraintes dimensionnelles, interfaces avec le bâtiment et principe de réemploi.</w:t>
      </w:r>
    </w:p>
    <w:p w14:paraId="59A76F25" w14:textId="77777777" w:rsidR="00A17FB3" w:rsidRDefault="00A17FB3" w:rsidP="00A17FB3">
      <w:pPr>
        <w:pStyle w:val="ParagrapheIndent2"/>
        <w:spacing w:line="227" w:lineRule="exact"/>
        <w:jc w:val="both"/>
        <w:rPr>
          <w:color w:val="000000"/>
          <w:lang w:val="fr-FR"/>
        </w:rPr>
      </w:pPr>
    </w:p>
    <w:p w14:paraId="075FD103" w14:textId="77777777" w:rsidR="00A17FB3" w:rsidRDefault="00A17FB3" w:rsidP="00A17FB3">
      <w:pPr>
        <w:pStyle w:val="ParagrapheIndent2"/>
        <w:spacing w:line="227" w:lineRule="exact"/>
        <w:jc w:val="both"/>
        <w:rPr>
          <w:color w:val="000000"/>
          <w:lang w:val="fr-FR"/>
        </w:rPr>
      </w:pPr>
      <w:r>
        <w:rPr>
          <w:color w:val="000000"/>
          <w:lang w:val="fr-FR"/>
        </w:rPr>
        <w:t>Pour chaque variante proposant une autre solution d’aménagement que celle décrite dans le Dossier de Consultation aux Entreprises, les candidats devront fournir tous les documents demandés pour l’offre de base, plan d’aménagement le cas échéant.</w:t>
      </w:r>
    </w:p>
    <w:p w14:paraId="2F410310" w14:textId="77777777" w:rsidR="00A17FB3" w:rsidRPr="00A17FB3" w:rsidRDefault="00A17FB3" w:rsidP="00A17FB3">
      <w:pPr>
        <w:rPr>
          <w:lang w:val="fr-FR"/>
        </w:rPr>
      </w:pPr>
    </w:p>
    <w:p w14:paraId="179B326A" w14:textId="7B385D2E" w:rsidR="00CA6C7E" w:rsidRPr="002E0C85" w:rsidRDefault="002E0C85" w:rsidP="002E0C85">
      <w:pPr>
        <w:pStyle w:val="ParagrapheIndent2"/>
        <w:spacing w:line="227" w:lineRule="exact"/>
        <w:ind w:left="567"/>
        <w:jc w:val="both"/>
        <w:rPr>
          <w:color w:val="000000"/>
          <w:sz w:val="22"/>
          <w:szCs w:val="22"/>
          <w:u w:val="single"/>
          <w:lang w:val="fr-FR"/>
        </w:rPr>
      </w:pPr>
      <w:r w:rsidRPr="002E0C85">
        <w:rPr>
          <w:color w:val="000000"/>
          <w:sz w:val="22"/>
          <w:szCs w:val="22"/>
          <w:u w:val="single"/>
          <w:lang w:val="fr-FR"/>
        </w:rPr>
        <w:t>2.3.1 – Variantes exigées pour le(s) lot(s) suivant(s) :</w:t>
      </w:r>
    </w:p>
    <w:p w14:paraId="16784859" w14:textId="77777777" w:rsidR="00986A9D" w:rsidRDefault="00986A9D" w:rsidP="00986A9D">
      <w:pPr>
        <w:rPr>
          <w:lang w:val="fr-FR"/>
        </w:rPr>
      </w:pPr>
    </w:p>
    <w:tbl>
      <w:tblPr>
        <w:tblW w:w="0" w:type="auto"/>
        <w:tblInd w:w="500" w:type="dxa"/>
        <w:tblLayout w:type="fixed"/>
        <w:tblLook w:val="04A0" w:firstRow="1" w:lastRow="0" w:firstColumn="1" w:lastColumn="0" w:noHBand="0" w:noVBand="1"/>
      </w:tblPr>
      <w:tblGrid>
        <w:gridCol w:w="600"/>
        <w:gridCol w:w="8000"/>
      </w:tblGrid>
      <w:tr w:rsidR="00CA6C7E" w14:paraId="179B326D" w14:textId="77777777">
        <w:trPr>
          <w:trHeight w:val="292"/>
        </w:trPr>
        <w:tc>
          <w:tcPr>
            <w:tcW w:w="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79B326B" w14:textId="77777777" w:rsidR="00CA6C7E" w:rsidRDefault="009872B1">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Lot(s)</w:t>
            </w:r>
          </w:p>
        </w:tc>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79B326C" w14:textId="77777777" w:rsidR="00CA6C7E" w:rsidRDefault="009872B1">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Exigences minimales détaillées</w:t>
            </w:r>
          </w:p>
        </w:tc>
      </w:tr>
      <w:tr w:rsidR="00CA6C7E" w14:paraId="179B3271" w14:textId="77777777">
        <w:trPr>
          <w:trHeight w:val="814"/>
        </w:trPr>
        <w:tc>
          <w:tcPr>
            <w:tcW w:w="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26E" w14:textId="77777777" w:rsidR="00CA6C7E" w:rsidRPr="007B47C6" w:rsidRDefault="009872B1">
            <w:pPr>
              <w:spacing w:before="80" w:after="20"/>
              <w:ind w:left="40" w:right="40"/>
              <w:jc w:val="center"/>
              <w:rPr>
                <w:rFonts w:ascii="Franklin Gothic Book" w:eastAsia="Franklin Gothic Book" w:hAnsi="Franklin Gothic Book" w:cs="Franklin Gothic Book"/>
                <w:b/>
                <w:bCs/>
                <w:color w:val="000000"/>
                <w:sz w:val="20"/>
                <w:lang w:val="fr-FR"/>
              </w:rPr>
            </w:pPr>
            <w:r w:rsidRPr="007B47C6">
              <w:rPr>
                <w:rFonts w:ascii="Franklin Gothic Book" w:eastAsia="Franklin Gothic Book" w:hAnsi="Franklin Gothic Book" w:cs="Franklin Gothic Book"/>
                <w:b/>
                <w:bCs/>
                <w:color w:val="000000"/>
                <w:sz w:val="20"/>
                <w:lang w:val="fr-FR"/>
              </w:rPr>
              <w:t>02</w:t>
            </w:r>
          </w:p>
        </w:tc>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409826" w14:textId="140DD446" w:rsidR="007B47C6" w:rsidRDefault="007B47C6">
            <w:pPr>
              <w:ind w:left="80" w:right="80"/>
              <w:rPr>
                <w:rFonts w:ascii="Franklin Gothic Book" w:eastAsia="Franklin Gothic Book" w:hAnsi="Franklin Gothic Book" w:cs="Franklin Gothic Book"/>
                <w:b/>
                <w:bCs/>
                <w:color w:val="000000"/>
                <w:sz w:val="20"/>
                <w:lang w:val="fr-FR"/>
              </w:rPr>
            </w:pPr>
            <w:r w:rsidRPr="007B47C6">
              <w:rPr>
                <w:rFonts w:ascii="Franklin Gothic Book" w:eastAsia="Franklin Gothic Book" w:hAnsi="Franklin Gothic Book" w:cs="Franklin Gothic Book"/>
                <w:b/>
                <w:bCs/>
                <w:color w:val="000000"/>
                <w:sz w:val="20"/>
                <w:lang w:val="fr-FR"/>
              </w:rPr>
              <w:t>TABLES, EQUIPEMENTS DE BUREAUX POUR LES SALLES DE REUNION et BUREAUX D'ACCUEIL</w:t>
            </w:r>
            <w:r>
              <w:rPr>
                <w:rFonts w:ascii="Franklin Gothic Book" w:eastAsia="Franklin Gothic Book" w:hAnsi="Franklin Gothic Book" w:cs="Franklin Gothic Book"/>
                <w:b/>
                <w:bCs/>
                <w:color w:val="000000"/>
                <w:sz w:val="20"/>
                <w:lang w:val="fr-FR"/>
              </w:rPr>
              <w:t xml:space="preserve"> </w:t>
            </w:r>
          </w:p>
          <w:p w14:paraId="0654A05A" w14:textId="77777777" w:rsidR="007B47C6" w:rsidRPr="007B47C6" w:rsidRDefault="007B47C6">
            <w:pPr>
              <w:ind w:left="80" w:right="80"/>
              <w:rPr>
                <w:rFonts w:ascii="Franklin Gothic Book" w:eastAsia="Franklin Gothic Book" w:hAnsi="Franklin Gothic Book" w:cs="Franklin Gothic Book"/>
                <w:b/>
                <w:bCs/>
                <w:color w:val="000000"/>
                <w:sz w:val="20"/>
                <w:lang w:val="fr-FR"/>
              </w:rPr>
            </w:pPr>
          </w:p>
          <w:p w14:paraId="179B326F" w14:textId="1487EA9F" w:rsidR="00CA6C7E" w:rsidRDefault="009872B1">
            <w:pPr>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BAT NORD RDC ACCUEIL/FRANCE SERVICES – ESPACE NUMERIQUE - table informatique assis / debout</w:t>
            </w:r>
          </w:p>
          <w:p w14:paraId="179B3270" w14:textId="77777777" w:rsidR="00CA6C7E" w:rsidRDefault="00CA6C7E">
            <w:pPr>
              <w:ind w:left="80" w:right="80"/>
              <w:rPr>
                <w:rFonts w:ascii="Franklin Gothic Book" w:eastAsia="Franklin Gothic Book" w:hAnsi="Franklin Gothic Book" w:cs="Franklin Gothic Book"/>
                <w:color w:val="000000"/>
                <w:sz w:val="20"/>
                <w:lang w:val="fr-FR"/>
              </w:rPr>
            </w:pPr>
          </w:p>
        </w:tc>
      </w:tr>
      <w:tr w:rsidR="00CA6C7E" w14:paraId="179B3274" w14:textId="77777777">
        <w:trPr>
          <w:trHeight w:val="814"/>
        </w:trPr>
        <w:tc>
          <w:tcPr>
            <w:tcW w:w="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272" w14:textId="77777777" w:rsidR="00CA6C7E" w:rsidRPr="007B47C6" w:rsidRDefault="009872B1">
            <w:pPr>
              <w:spacing w:before="80" w:after="20"/>
              <w:ind w:left="40" w:right="40"/>
              <w:jc w:val="center"/>
              <w:rPr>
                <w:rFonts w:ascii="Franklin Gothic Book" w:eastAsia="Franklin Gothic Book" w:hAnsi="Franklin Gothic Book" w:cs="Franklin Gothic Book"/>
                <w:b/>
                <w:bCs/>
                <w:color w:val="000000"/>
                <w:sz w:val="20"/>
                <w:lang w:val="fr-FR"/>
              </w:rPr>
            </w:pPr>
            <w:r w:rsidRPr="007B47C6">
              <w:rPr>
                <w:rFonts w:ascii="Franklin Gothic Book" w:eastAsia="Franklin Gothic Book" w:hAnsi="Franklin Gothic Book" w:cs="Franklin Gothic Book"/>
                <w:b/>
                <w:bCs/>
                <w:color w:val="000000"/>
                <w:sz w:val="20"/>
                <w:lang w:val="fr-FR"/>
              </w:rPr>
              <w:t>03</w:t>
            </w:r>
          </w:p>
        </w:tc>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AA8C48" w14:textId="69832543" w:rsidR="007B47C6" w:rsidRDefault="007B47C6">
            <w:pPr>
              <w:ind w:left="80" w:right="80"/>
              <w:rPr>
                <w:rFonts w:ascii="Franklin Gothic Book" w:eastAsia="Franklin Gothic Book" w:hAnsi="Franklin Gothic Book" w:cs="Franklin Gothic Book"/>
                <w:b/>
                <w:bCs/>
                <w:color w:val="000000"/>
                <w:sz w:val="20"/>
                <w:lang w:val="fr-FR"/>
              </w:rPr>
            </w:pPr>
            <w:r w:rsidRPr="007B47C6">
              <w:rPr>
                <w:rFonts w:ascii="Franklin Gothic Book" w:eastAsia="Franklin Gothic Book" w:hAnsi="Franklin Gothic Book" w:cs="Franklin Gothic Book"/>
                <w:b/>
                <w:bCs/>
                <w:color w:val="000000"/>
                <w:sz w:val="20"/>
                <w:lang w:val="fr-FR"/>
              </w:rPr>
              <w:t>MOBILIER DE RESTAURATION - SALLE DE CONVIVIALITE</w:t>
            </w:r>
          </w:p>
          <w:p w14:paraId="705D2F12" w14:textId="77777777" w:rsidR="007B47C6" w:rsidRPr="007B47C6" w:rsidRDefault="007B47C6">
            <w:pPr>
              <w:ind w:left="80" w:right="80"/>
              <w:rPr>
                <w:rFonts w:ascii="Franklin Gothic Book" w:eastAsia="Franklin Gothic Book" w:hAnsi="Franklin Gothic Book" w:cs="Franklin Gothic Book"/>
                <w:b/>
                <w:bCs/>
                <w:color w:val="000000"/>
                <w:sz w:val="20"/>
                <w:lang w:val="fr-FR"/>
              </w:rPr>
            </w:pPr>
          </w:p>
          <w:p w14:paraId="179B3273" w14:textId="77984561" w:rsidR="00CA6C7E" w:rsidRDefault="009872B1">
            <w:pPr>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le titulaire du marché devra être force de proposition dans sa solution d’aménagement proposée. Une variante obligatoire afin d’optimiser l’aménagement sur l’aspect ergonomique et économique est attendue. Cette variante obligatoire devra obligatoirement être étayée d’une simulation 3D</w:t>
            </w:r>
            <w:r w:rsidR="00986A9D">
              <w:rPr>
                <w:rFonts w:ascii="Franklin Gothic Book" w:eastAsia="Franklin Gothic Book" w:hAnsi="Franklin Gothic Book" w:cs="Franklin Gothic Book"/>
                <w:color w:val="000000"/>
                <w:sz w:val="20"/>
                <w:lang w:val="fr-FR"/>
              </w:rPr>
              <w:t>.</w:t>
            </w:r>
          </w:p>
        </w:tc>
      </w:tr>
    </w:tbl>
    <w:p w14:paraId="179B3275" w14:textId="77777777" w:rsidR="00CA6C7E" w:rsidRDefault="009872B1">
      <w:pPr>
        <w:spacing w:after="400" w:line="240" w:lineRule="exact"/>
      </w:pPr>
      <w:r>
        <w:t xml:space="preserve"> </w:t>
      </w:r>
    </w:p>
    <w:tbl>
      <w:tblPr>
        <w:tblW w:w="0" w:type="auto"/>
        <w:tblInd w:w="500" w:type="dxa"/>
        <w:tblLayout w:type="fixed"/>
        <w:tblLook w:val="04A0" w:firstRow="1" w:lastRow="0" w:firstColumn="1" w:lastColumn="0" w:noHBand="0" w:noVBand="1"/>
      </w:tblPr>
      <w:tblGrid>
        <w:gridCol w:w="8600"/>
      </w:tblGrid>
      <w:tr w:rsidR="00CA6C7E" w14:paraId="179B3283"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CA6C7E" w14:paraId="179B3279" w14:textId="77777777">
              <w:trPr>
                <w:trHeight w:val="40"/>
              </w:trPr>
              <w:tc>
                <w:tcPr>
                  <w:tcW w:w="400" w:type="dxa"/>
                  <w:tcMar>
                    <w:top w:w="0" w:type="dxa"/>
                    <w:left w:w="0" w:type="dxa"/>
                    <w:bottom w:w="0" w:type="dxa"/>
                    <w:right w:w="0" w:type="dxa"/>
                  </w:tcMar>
                </w:tcPr>
                <w:p w14:paraId="179B3276" w14:textId="77777777" w:rsidR="00CA6C7E" w:rsidRDefault="00CA6C7E">
                  <w:pPr>
                    <w:rPr>
                      <w:sz w:val="2"/>
                    </w:rPr>
                  </w:pPr>
                </w:p>
              </w:tc>
              <w:tc>
                <w:tcPr>
                  <w:tcW w:w="300" w:type="dxa"/>
                  <w:tcMar>
                    <w:top w:w="0" w:type="dxa"/>
                    <w:left w:w="0" w:type="dxa"/>
                    <w:bottom w:w="0" w:type="dxa"/>
                    <w:right w:w="0" w:type="dxa"/>
                  </w:tcMar>
                </w:tcPr>
                <w:p w14:paraId="179B3277" w14:textId="77777777" w:rsidR="00CA6C7E" w:rsidRDefault="00CA6C7E">
                  <w:pPr>
                    <w:rPr>
                      <w:sz w:val="2"/>
                    </w:rPr>
                  </w:pPr>
                </w:p>
              </w:tc>
              <w:tc>
                <w:tcPr>
                  <w:tcW w:w="7300" w:type="dxa"/>
                  <w:vMerge w:val="restart"/>
                  <w:tcMar>
                    <w:top w:w="0" w:type="dxa"/>
                    <w:left w:w="0" w:type="dxa"/>
                    <w:bottom w:w="0" w:type="dxa"/>
                    <w:right w:w="0" w:type="dxa"/>
                  </w:tcMar>
                  <w:vAlign w:val="center"/>
                </w:tcPr>
                <w:p w14:paraId="179B3278" w14:textId="77777777" w:rsidR="00CA6C7E" w:rsidRDefault="009872B1">
                  <w:pPr>
                    <w:rPr>
                      <w:rFonts w:ascii="Franklin Gothic Book" w:eastAsia="Franklin Gothic Book" w:hAnsi="Franklin Gothic Book" w:cs="Franklin Gothic Book"/>
                      <w:b/>
                      <w:color w:val="000000"/>
                      <w:sz w:val="22"/>
                      <w:lang w:val="fr-FR"/>
                    </w:rPr>
                  </w:pPr>
                  <w:r>
                    <w:rPr>
                      <w:rFonts w:ascii="Franklin Gothic Book" w:eastAsia="Franklin Gothic Book" w:hAnsi="Franklin Gothic Book" w:cs="Franklin Gothic Book"/>
                      <w:b/>
                      <w:color w:val="000000"/>
                      <w:sz w:val="22"/>
                      <w:lang w:val="fr-FR"/>
                    </w:rPr>
                    <w:t>La réponse à la solution de base est obligatoire.</w:t>
                  </w:r>
                </w:p>
              </w:tc>
            </w:tr>
            <w:tr w:rsidR="00CA6C7E" w14:paraId="179B327D" w14:textId="77777777">
              <w:trPr>
                <w:trHeight w:val="385"/>
              </w:trPr>
              <w:tc>
                <w:tcPr>
                  <w:tcW w:w="400" w:type="dxa"/>
                  <w:tcMar>
                    <w:top w:w="0" w:type="dxa"/>
                    <w:left w:w="0" w:type="dxa"/>
                    <w:bottom w:w="0" w:type="dxa"/>
                    <w:right w:w="0" w:type="dxa"/>
                  </w:tcMar>
                </w:tcPr>
                <w:p w14:paraId="179B327A" w14:textId="77777777" w:rsidR="00CA6C7E" w:rsidRDefault="00045DE0">
                  <w:pPr>
                    <w:rPr>
                      <w:sz w:val="2"/>
                    </w:rPr>
                  </w:pPr>
                  <w:r>
                    <w:pict w14:anchorId="179B339F">
                      <v:shape id="_x0000_i1039" type="#_x0000_t75" style="width:20.25pt;height:20.25pt">
                        <v:imagedata r:id="rId21" o:title=""/>
                      </v:shape>
                    </w:pict>
                  </w:r>
                </w:p>
              </w:tc>
              <w:tc>
                <w:tcPr>
                  <w:tcW w:w="300" w:type="dxa"/>
                  <w:tcMar>
                    <w:top w:w="0" w:type="dxa"/>
                    <w:left w:w="0" w:type="dxa"/>
                    <w:bottom w:w="0" w:type="dxa"/>
                    <w:right w:w="0" w:type="dxa"/>
                  </w:tcMar>
                </w:tcPr>
                <w:p w14:paraId="179B327B" w14:textId="77777777" w:rsidR="00CA6C7E" w:rsidRDefault="00CA6C7E">
                  <w:pPr>
                    <w:rPr>
                      <w:sz w:val="2"/>
                    </w:rPr>
                  </w:pPr>
                </w:p>
              </w:tc>
              <w:tc>
                <w:tcPr>
                  <w:tcW w:w="7300" w:type="dxa"/>
                  <w:vMerge/>
                  <w:tcMar>
                    <w:top w:w="0" w:type="dxa"/>
                    <w:left w:w="0" w:type="dxa"/>
                    <w:bottom w:w="0" w:type="dxa"/>
                    <w:right w:w="0" w:type="dxa"/>
                  </w:tcMar>
                </w:tcPr>
                <w:p w14:paraId="179B327C" w14:textId="77777777" w:rsidR="00CA6C7E" w:rsidRDefault="00CA6C7E"/>
              </w:tc>
            </w:tr>
            <w:tr w:rsidR="00CA6C7E" w14:paraId="179B3281" w14:textId="77777777">
              <w:trPr>
                <w:trHeight w:val="45"/>
              </w:trPr>
              <w:tc>
                <w:tcPr>
                  <w:tcW w:w="400" w:type="dxa"/>
                  <w:tcMar>
                    <w:top w:w="0" w:type="dxa"/>
                    <w:left w:w="0" w:type="dxa"/>
                    <w:bottom w:w="0" w:type="dxa"/>
                    <w:right w:w="0" w:type="dxa"/>
                  </w:tcMar>
                </w:tcPr>
                <w:p w14:paraId="179B327E" w14:textId="77777777" w:rsidR="00CA6C7E" w:rsidRDefault="00CA6C7E">
                  <w:pPr>
                    <w:rPr>
                      <w:sz w:val="2"/>
                    </w:rPr>
                  </w:pPr>
                </w:p>
              </w:tc>
              <w:tc>
                <w:tcPr>
                  <w:tcW w:w="300" w:type="dxa"/>
                  <w:tcMar>
                    <w:top w:w="0" w:type="dxa"/>
                    <w:left w:w="0" w:type="dxa"/>
                    <w:bottom w:w="0" w:type="dxa"/>
                    <w:right w:w="0" w:type="dxa"/>
                  </w:tcMar>
                </w:tcPr>
                <w:p w14:paraId="179B327F" w14:textId="77777777" w:rsidR="00CA6C7E" w:rsidRDefault="00CA6C7E">
                  <w:pPr>
                    <w:rPr>
                      <w:sz w:val="2"/>
                    </w:rPr>
                  </w:pPr>
                </w:p>
              </w:tc>
              <w:tc>
                <w:tcPr>
                  <w:tcW w:w="7300" w:type="dxa"/>
                  <w:vMerge/>
                  <w:tcMar>
                    <w:top w:w="0" w:type="dxa"/>
                    <w:left w:w="0" w:type="dxa"/>
                    <w:bottom w:w="0" w:type="dxa"/>
                    <w:right w:w="0" w:type="dxa"/>
                  </w:tcMar>
                </w:tcPr>
                <w:p w14:paraId="179B3280" w14:textId="77777777" w:rsidR="00CA6C7E" w:rsidRDefault="00CA6C7E"/>
              </w:tc>
            </w:tr>
          </w:tbl>
          <w:p w14:paraId="179B3282" w14:textId="77777777" w:rsidR="00CA6C7E" w:rsidRDefault="00CA6C7E">
            <w:pPr>
              <w:rPr>
                <w:sz w:val="2"/>
              </w:rPr>
            </w:pPr>
          </w:p>
        </w:tc>
      </w:tr>
    </w:tbl>
    <w:p w14:paraId="179B3284" w14:textId="77777777" w:rsidR="00CA6C7E" w:rsidRDefault="009872B1">
      <w:pPr>
        <w:spacing w:line="240" w:lineRule="exact"/>
      </w:pPr>
      <w:r>
        <w:t xml:space="preserve"> </w:t>
      </w:r>
    </w:p>
    <w:p w14:paraId="179B3294" w14:textId="0ADF479A" w:rsidR="00CA6C7E" w:rsidRDefault="00D71678">
      <w:pPr>
        <w:spacing w:line="240" w:lineRule="exact"/>
      </w:pPr>
      <w:bookmarkStart w:id="22" w:name="ArtL2_RC-2-A3.6"/>
      <w:bookmarkEnd w:id="22"/>
      <w:r>
        <w:t xml:space="preserve"> </w:t>
      </w:r>
    </w:p>
    <w:p w14:paraId="179B3295" w14:textId="22F52D2A" w:rsidR="00CA6C7E" w:rsidRDefault="009872B1">
      <w:pPr>
        <w:pStyle w:val="Titre2"/>
        <w:ind w:left="280"/>
        <w:rPr>
          <w:rFonts w:ascii="Franklin Gothic Book" w:eastAsia="Franklin Gothic Book" w:hAnsi="Franklin Gothic Book" w:cs="Franklin Gothic Book"/>
          <w:i w:val="0"/>
          <w:color w:val="000000"/>
          <w:sz w:val="24"/>
          <w:lang w:val="fr-FR"/>
        </w:rPr>
      </w:pPr>
      <w:bookmarkStart w:id="23" w:name="ArtL2_RC-2-A3.7"/>
      <w:bookmarkStart w:id="24" w:name="_Toc243483822"/>
      <w:bookmarkEnd w:id="23"/>
      <w:r>
        <w:rPr>
          <w:rFonts w:ascii="Franklin Gothic Book" w:eastAsia="Franklin Gothic Book" w:hAnsi="Franklin Gothic Book" w:cs="Franklin Gothic Book"/>
          <w:i w:val="0"/>
          <w:color w:val="000000"/>
          <w:sz w:val="24"/>
          <w:lang w:val="fr-FR"/>
        </w:rPr>
        <w:t>2.</w:t>
      </w:r>
      <w:r w:rsidR="00D71678">
        <w:rPr>
          <w:rFonts w:ascii="Franklin Gothic Book" w:eastAsia="Franklin Gothic Book" w:hAnsi="Franklin Gothic Book" w:cs="Franklin Gothic Book"/>
          <w:i w:val="0"/>
          <w:color w:val="000000"/>
          <w:sz w:val="24"/>
          <w:lang w:val="fr-FR"/>
        </w:rPr>
        <w:t>4</w:t>
      </w:r>
      <w:r>
        <w:rPr>
          <w:rFonts w:ascii="Franklin Gothic Book" w:eastAsia="Franklin Gothic Book" w:hAnsi="Franklin Gothic Book" w:cs="Franklin Gothic Book"/>
          <w:i w:val="0"/>
          <w:color w:val="000000"/>
          <w:sz w:val="24"/>
          <w:lang w:val="fr-FR"/>
        </w:rPr>
        <w:t xml:space="preserve"> - Prestations supplémentaires éventuelles</w:t>
      </w:r>
      <w:bookmarkEnd w:id="24"/>
    </w:p>
    <w:p w14:paraId="179B3298" w14:textId="339C5E59" w:rsidR="00CA6C7E" w:rsidRDefault="00D71678">
      <w:pPr>
        <w:pStyle w:val="ParagrapheIndent2"/>
        <w:spacing w:after="240" w:line="227" w:lineRule="exact"/>
        <w:jc w:val="both"/>
        <w:rPr>
          <w:color w:val="000000"/>
          <w:lang w:val="fr-FR"/>
        </w:rPr>
      </w:pPr>
      <w:r>
        <w:rPr>
          <w:color w:val="000000"/>
          <w:lang w:val="fr-FR"/>
        </w:rPr>
        <w:t>Sans objet.</w:t>
      </w:r>
    </w:p>
    <w:p w14:paraId="179B3299"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25" w:name="ArtL2_RC-2-A3.9"/>
      <w:bookmarkStart w:id="26" w:name="_Toc243483823"/>
      <w:bookmarkEnd w:id="25"/>
      <w:r>
        <w:rPr>
          <w:rFonts w:ascii="Franklin Gothic Book" w:eastAsia="Franklin Gothic Book" w:hAnsi="Franklin Gothic Book" w:cs="Franklin Gothic Book"/>
          <w:i w:val="0"/>
          <w:color w:val="000000"/>
          <w:sz w:val="24"/>
          <w:lang w:val="fr-FR"/>
        </w:rPr>
        <w:t>2.6 - Développement durable</w:t>
      </w:r>
      <w:bookmarkEnd w:id="26"/>
    </w:p>
    <w:p w14:paraId="179B329B" w14:textId="6B7C50F5" w:rsidR="00CA6C7E" w:rsidRDefault="009872B1" w:rsidP="00427A03">
      <w:pPr>
        <w:pStyle w:val="ParagrapheIndent2"/>
        <w:spacing w:after="100" w:line="227"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179B329D" w14:textId="77777777" w:rsidR="00CA6C7E" w:rsidRDefault="009872B1">
      <w:pPr>
        <w:pStyle w:val="ParagrapheIndent2"/>
        <w:spacing w:after="240" w:line="227"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179B329E" w14:textId="77777777" w:rsidR="00CA6C7E" w:rsidRDefault="009872B1">
      <w:pPr>
        <w:pStyle w:val="Titre1"/>
        <w:shd w:val="clear" w:color="FC9426" w:fill="FC9426"/>
        <w:rPr>
          <w:rFonts w:ascii="Franklin Gothic Book" w:eastAsia="Franklin Gothic Book" w:hAnsi="Franklin Gothic Book" w:cs="Franklin Gothic Book"/>
          <w:color w:val="FFFFFF"/>
          <w:sz w:val="28"/>
          <w:lang w:val="fr-FR"/>
        </w:rPr>
      </w:pPr>
      <w:bookmarkStart w:id="27" w:name="ArtL1_RC-2-A5"/>
      <w:bookmarkStart w:id="28" w:name="_Toc243483824"/>
      <w:bookmarkEnd w:id="27"/>
      <w:r>
        <w:rPr>
          <w:rFonts w:ascii="Franklin Gothic Book" w:eastAsia="Franklin Gothic Book" w:hAnsi="Franklin Gothic Book" w:cs="Franklin Gothic Book"/>
          <w:color w:val="FFFFFF"/>
          <w:sz w:val="28"/>
          <w:lang w:val="fr-FR"/>
        </w:rPr>
        <w:t>3 - Conditions relatives au contrat</w:t>
      </w:r>
      <w:bookmarkEnd w:id="28"/>
    </w:p>
    <w:p w14:paraId="179B329F" w14:textId="77777777" w:rsidR="00CA6C7E" w:rsidRDefault="009872B1">
      <w:pPr>
        <w:spacing w:line="60" w:lineRule="exact"/>
        <w:rPr>
          <w:sz w:val="6"/>
        </w:rPr>
      </w:pPr>
      <w:r>
        <w:t xml:space="preserve"> </w:t>
      </w:r>
    </w:p>
    <w:p w14:paraId="179B32A0"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29" w:name="ArtL2_RC-2-A5.1"/>
      <w:bookmarkStart w:id="30" w:name="_Toc243483825"/>
      <w:bookmarkEnd w:id="29"/>
      <w:r>
        <w:rPr>
          <w:rFonts w:ascii="Franklin Gothic Book" w:eastAsia="Franklin Gothic Book" w:hAnsi="Franklin Gothic Book" w:cs="Franklin Gothic Book"/>
          <w:i w:val="0"/>
          <w:color w:val="000000"/>
          <w:sz w:val="24"/>
          <w:lang w:val="fr-FR"/>
        </w:rPr>
        <w:t>3.1 - Durée du contrat ou délai d'exécution</w:t>
      </w:r>
      <w:bookmarkEnd w:id="30"/>
    </w:p>
    <w:p w14:paraId="4B6F9253" w14:textId="77777777" w:rsidR="003F0F10" w:rsidRPr="00C90239" w:rsidRDefault="003F0F10" w:rsidP="003F0F10">
      <w:pPr>
        <w:jc w:val="both"/>
        <w:rPr>
          <w:rFonts w:ascii="Franklin Gothic Book" w:hAnsi="Franklin Gothic Book"/>
          <w:sz w:val="20"/>
          <w:szCs w:val="20"/>
        </w:rPr>
      </w:pPr>
      <w:bookmarkStart w:id="31" w:name="ArtL2_RC-2-A5.2"/>
      <w:bookmarkEnd w:id="31"/>
      <w:r w:rsidRPr="00C90239">
        <w:rPr>
          <w:rFonts w:ascii="Franklin Gothic Book" w:hAnsi="Franklin Gothic Book"/>
          <w:sz w:val="20"/>
          <w:szCs w:val="20"/>
        </w:rPr>
        <w:t>Le marché commence à compter de sa notification jusqu’à l’admission de l’exécution complète des prestations de fourniture, livraison et installation des équipements. Les délais de livraison sur lesquels s’engage le titulaire sont indiqués dans l’Acte d’Engagement</w:t>
      </w:r>
      <w:r>
        <w:rPr>
          <w:rFonts w:ascii="Franklin Gothic Book" w:hAnsi="Franklin Gothic Book"/>
          <w:sz w:val="20"/>
          <w:szCs w:val="20"/>
        </w:rPr>
        <w:t>.</w:t>
      </w:r>
    </w:p>
    <w:p w14:paraId="124D46A8" w14:textId="77777777" w:rsidR="003F0F10" w:rsidRPr="00C90239" w:rsidRDefault="003F0F10" w:rsidP="003F0F10">
      <w:pPr>
        <w:jc w:val="both"/>
        <w:rPr>
          <w:rFonts w:ascii="Franklin Gothic Book" w:hAnsi="Franklin Gothic Book"/>
          <w:sz w:val="20"/>
          <w:szCs w:val="20"/>
        </w:rPr>
      </w:pPr>
    </w:p>
    <w:p w14:paraId="399C5FF7" w14:textId="786F387A" w:rsidR="003F0F10" w:rsidRPr="00C90239" w:rsidRDefault="003F0F10" w:rsidP="003F0F10">
      <w:pPr>
        <w:jc w:val="both"/>
        <w:rPr>
          <w:rFonts w:ascii="Franklin Gothic Book" w:hAnsi="Franklin Gothic Book"/>
          <w:color w:val="FF0000"/>
          <w:sz w:val="20"/>
          <w:szCs w:val="20"/>
        </w:rPr>
      </w:pPr>
      <w:r w:rsidRPr="00C90239">
        <w:rPr>
          <w:rFonts w:ascii="Franklin Gothic Book" w:hAnsi="Franklin Gothic Book"/>
          <w:sz w:val="20"/>
          <w:szCs w:val="20"/>
        </w:rPr>
        <w:t xml:space="preserve">La date prévisionnelle de livraison est fixée au mois de </w:t>
      </w:r>
      <w:r>
        <w:rPr>
          <w:rFonts w:ascii="Franklin Gothic Book" w:hAnsi="Franklin Gothic Book"/>
          <w:sz w:val="20"/>
          <w:szCs w:val="20"/>
        </w:rPr>
        <w:t>mars</w:t>
      </w:r>
      <w:r w:rsidRPr="00C90239">
        <w:rPr>
          <w:rFonts w:ascii="Franklin Gothic Book" w:hAnsi="Franklin Gothic Book"/>
          <w:sz w:val="20"/>
          <w:szCs w:val="20"/>
        </w:rPr>
        <w:t xml:space="preserve"> 202</w:t>
      </w:r>
      <w:r>
        <w:rPr>
          <w:rFonts w:ascii="Franklin Gothic Book" w:hAnsi="Franklin Gothic Book"/>
          <w:sz w:val="20"/>
          <w:szCs w:val="20"/>
        </w:rPr>
        <w:t xml:space="preserve">7 pour la 1ère </w:t>
      </w:r>
      <w:r w:rsidRPr="00A521F0">
        <w:rPr>
          <w:rFonts w:ascii="Franklin Gothic Book" w:hAnsi="Franklin Gothic Book"/>
          <w:sz w:val="20"/>
          <w:szCs w:val="20"/>
        </w:rPr>
        <w:t>partie</w:t>
      </w:r>
      <w:r w:rsidR="003A393F" w:rsidRPr="00A521F0">
        <w:rPr>
          <w:rFonts w:ascii="Franklin Gothic Book" w:hAnsi="Franklin Gothic Book"/>
          <w:sz w:val="20"/>
          <w:szCs w:val="20"/>
        </w:rPr>
        <w:t xml:space="preserve"> et mars 2028</w:t>
      </w:r>
      <w:r w:rsidR="00A521F0" w:rsidRPr="00A521F0">
        <w:rPr>
          <w:rFonts w:ascii="Franklin Gothic Book" w:hAnsi="Franklin Gothic Book"/>
          <w:sz w:val="20"/>
          <w:szCs w:val="20"/>
        </w:rPr>
        <w:t xml:space="preserve"> pour la seconde partie</w:t>
      </w:r>
    </w:p>
    <w:p w14:paraId="3F1A64C4" w14:textId="77777777" w:rsidR="003F0F10" w:rsidRPr="00C90239" w:rsidRDefault="003F0F10" w:rsidP="003F0F10">
      <w:pPr>
        <w:jc w:val="both"/>
        <w:rPr>
          <w:rFonts w:ascii="Franklin Gothic Book" w:hAnsi="Franklin Gothic Book"/>
          <w:sz w:val="20"/>
          <w:szCs w:val="20"/>
        </w:rPr>
      </w:pPr>
    </w:p>
    <w:p w14:paraId="520CC121" w14:textId="77777777" w:rsidR="003F0F10" w:rsidRPr="00C90239" w:rsidRDefault="003F0F10" w:rsidP="003F0F10">
      <w:pPr>
        <w:jc w:val="both"/>
        <w:rPr>
          <w:rFonts w:ascii="Franklin Gothic Book" w:eastAsia="Calibri" w:hAnsi="Franklin Gothic Book"/>
          <w:sz w:val="20"/>
          <w:szCs w:val="20"/>
        </w:rPr>
      </w:pPr>
    </w:p>
    <w:p w14:paraId="179B32A2"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32" w:name="_Toc243483826"/>
      <w:r>
        <w:rPr>
          <w:rFonts w:ascii="Franklin Gothic Book" w:eastAsia="Franklin Gothic Book" w:hAnsi="Franklin Gothic Book" w:cs="Franklin Gothic Book"/>
          <w:i w:val="0"/>
          <w:color w:val="000000"/>
          <w:sz w:val="24"/>
          <w:lang w:val="fr-FR"/>
        </w:rPr>
        <w:t>3.2 - Modalités essentielles de financement et de paiement</w:t>
      </w:r>
      <w:bookmarkEnd w:id="32"/>
    </w:p>
    <w:p w14:paraId="179B32A3" w14:textId="77777777" w:rsidR="00CA6C7E" w:rsidRDefault="009872B1">
      <w:pPr>
        <w:pStyle w:val="ParagrapheIndent2"/>
        <w:spacing w:after="240" w:line="227" w:lineRule="exact"/>
        <w:jc w:val="both"/>
        <w:rPr>
          <w:color w:val="000000"/>
          <w:lang w:val="fr-FR"/>
        </w:rPr>
      </w:pPr>
      <w:r>
        <w:rPr>
          <w:color w:val="000000"/>
          <w:lang w:val="fr-FR"/>
        </w:rPr>
        <w:t>Les sommes dues au(x) titulaire(s) du marché seront payées dans un délai global de 30 jours à compter de la date de réception des factures ou des demandes de paiement équivalentes.</w:t>
      </w:r>
    </w:p>
    <w:p w14:paraId="179B32A4"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33" w:name="ArtL2_RC-2-A5.4"/>
      <w:bookmarkStart w:id="34" w:name="_Toc243483827"/>
      <w:bookmarkEnd w:id="33"/>
      <w:r>
        <w:rPr>
          <w:rFonts w:ascii="Franklin Gothic Book" w:eastAsia="Franklin Gothic Book" w:hAnsi="Franklin Gothic Book" w:cs="Franklin Gothic Book"/>
          <w:i w:val="0"/>
          <w:color w:val="000000"/>
          <w:sz w:val="24"/>
          <w:lang w:val="fr-FR"/>
        </w:rPr>
        <w:t>3.3 - Confidentialité et mesures de sécurité</w:t>
      </w:r>
      <w:bookmarkEnd w:id="34"/>
    </w:p>
    <w:p w14:paraId="179B32A5" w14:textId="77777777" w:rsidR="00CA6C7E" w:rsidRDefault="009872B1">
      <w:pPr>
        <w:pStyle w:val="ParagrapheIndent2"/>
        <w:spacing w:line="227"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179B32A6" w14:textId="77777777" w:rsidR="00CA6C7E" w:rsidRDefault="00CA6C7E">
      <w:pPr>
        <w:pStyle w:val="ParagrapheIndent2"/>
        <w:spacing w:line="227" w:lineRule="exact"/>
        <w:jc w:val="both"/>
        <w:rPr>
          <w:color w:val="000000"/>
          <w:lang w:val="fr-FR"/>
        </w:rPr>
      </w:pPr>
    </w:p>
    <w:p w14:paraId="179B32A7" w14:textId="77777777" w:rsidR="00CA6C7E" w:rsidRDefault="009872B1">
      <w:pPr>
        <w:pStyle w:val="ParagrapheIndent2"/>
        <w:spacing w:after="240" w:line="227"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179B32A8" w14:textId="77777777" w:rsidR="00CA6C7E" w:rsidRDefault="009872B1">
      <w:pPr>
        <w:pStyle w:val="Titre1"/>
        <w:shd w:val="clear" w:color="FC9426" w:fill="FC9426"/>
        <w:rPr>
          <w:rFonts w:ascii="Franklin Gothic Book" w:eastAsia="Franklin Gothic Book" w:hAnsi="Franklin Gothic Book" w:cs="Franklin Gothic Book"/>
          <w:color w:val="FFFFFF"/>
          <w:sz w:val="28"/>
          <w:lang w:val="fr-FR"/>
        </w:rPr>
      </w:pPr>
      <w:bookmarkStart w:id="35" w:name="ArtL1_RC-2-A6"/>
      <w:bookmarkStart w:id="36" w:name="_Toc243483828"/>
      <w:bookmarkEnd w:id="35"/>
      <w:r>
        <w:rPr>
          <w:rFonts w:ascii="Franklin Gothic Book" w:eastAsia="Franklin Gothic Book" w:hAnsi="Franklin Gothic Book" w:cs="Franklin Gothic Book"/>
          <w:color w:val="FFFFFF"/>
          <w:sz w:val="28"/>
          <w:lang w:val="fr-FR"/>
        </w:rPr>
        <w:t>4 - Contenu du dossier de consultation</w:t>
      </w:r>
      <w:bookmarkEnd w:id="36"/>
    </w:p>
    <w:p w14:paraId="179B32A9" w14:textId="77777777" w:rsidR="00CA6C7E" w:rsidRDefault="009872B1">
      <w:pPr>
        <w:spacing w:line="60" w:lineRule="exact"/>
        <w:rPr>
          <w:sz w:val="6"/>
        </w:rPr>
      </w:pPr>
      <w:r>
        <w:t xml:space="preserve"> </w:t>
      </w:r>
    </w:p>
    <w:p w14:paraId="179B32AA" w14:textId="77777777" w:rsidR="00CA6C7E" w:rsidRDefault="009872B1">
      <w:pPr>
        <w:pStyle w:val="ParagrapheIndent1"/>
        <w:spacing w:line="227" w:lineRule="exact"/>
        <w:jc w:val="both"/>
        <w:rPr>
          <w:color w:val="000000"/>
          <w:lang w:val="fr-FR"/>
        </w:rPr>
      </w:pPr>
      <w:r>
        <w:rPr>
          <w:color w:val="000000"/>
          <w:lang w:val="fr-FR"/>
        </w:rPr>
        <w:lastRenderedPageBreak/>
        <w:t>Le dossier de consultation des entreprises (DCE) contient les pièces suivantes :</w:t>
      </w:r>
    </w:p>
    <w:p w14:paraId="20978C47" w14:textId="77777777" w:rsidR="00C34477" w:rsidRPr="00B3313D" w:rsidRDefault="00C34477" w:rsidP="00C34477">
      <w:pPr>
        <w:rPr>
          <w:sz w:val="8"/>
          <w:szCs w:val="8"/>
          <w:lang w:val="fr-FR"/>
        </w:rPr>
      </w:pPr>
    </w:p>
    <w:p w14:paraId="179B32AB" w14:textId="110699AB" w:rsidR="00CA6C7E" w:rsidRPr="00B3313D" w:rsidRDefault="009872B1" w:rsidP="00B3313D">
      <w:pPr>
        <w:pStyle w:val="ParagrapheIndent1"/>
        <w:numPr>
          <w:ilvl w:val="0"/>
          <w:numId w:val="8"/>
        </w:numPr>
        <w:spacing w:line="227" w:lineRule="exact"/>
        <w:jc w:val="both"/>
        <w:rPr>
          <w:color w:val="000000"/>
          <w:szCs w:val="20"/>
          <w:lang w:val="fr-FR"/>
        </w:rPr>
      </w:pPr>
      <w:r w:rsidRPr="00B3313D">
        <w:rPr>
          <w:color w:val="000000"/>
          <w:szCs w:val="20"/>
          <w:lang w:val="fr-FR"/>
        </w:rPr>
        <w:t>Le règlement de la consultation (RC)</w:t>
      </w:r>
    </w:p>
    <w:p w14:paraId="179B32AC" w14:textId="4541F5DC" w:rsidR="00CA6C7E" w:rsidRPr="00B3313D" w:rsidRDefault="009872B1" w:rsidP="00B3313D">
      <w:pPr>
        <w:pStyle w:val="ParagrapheIndent1"/>
        <w:numPr>
          <w:ilvl w:val="0"/>
          <w:numId w:val="8"/>
        </w:numPr>
        <w:spacing w:line="227" w:lineRule="exact"/>
        <w:jc w:val="both"/>
        <w:rPr>
          <w:color w:val="000000"/>
          <w:szCs w:val="20"/>
          <w:lang w:val="fr-FR"/>
        </w:rPr>
      </w:pPr>
      <w:r w:rsidRPr="00B3313D">
        <w:rPr>
          <w:color w:val="000000"/>
          <w:szCs w:val="20"/>
          <w:lang w:val="fr-FR"/>
        </w:rPr>
        <w:t>L'acte d'engagement (AE) et ses annexes</w:t>
      </w:r>
    </w:p>
    <w:p w14:paraId="179B32AD" w14:textId="0E81D05E" w:rsidR="00CA6C7E" w:rsidRPr="00B3313D" w:rsidRDefault="009872B1" w:rsidP="00B3313D">
      <w:pPr>
        <w:pStyle w:val="ParagrapheIndent1"/>
        <w:numPr>
          <w:ilvl w:val="0"/>
          <w:numId w:val="8"/>
        </w:numPr>
        <w:spacing w:line="227" w:lineRule="exact"/>
        <w:jc w:val="both"/>
        <w:rPr>
          <w:color w:val="000000"/>
          <w:szCs w:val="20"/>
          <w:lang w:val="fr-FR"/>
        </w:rPr>
      </w:pPr>
      <w:r w:rsidRPr="00B3313D">
        <w:rPr>
          <w:color w:val="000000"/>
          <w:szCs w:val="20"/>
          <w:lang w:val="fr-FR"/>
        </w:rPr>
        <w:t>Le cahier des clauses administratives particulières (CCAP)</w:t>
      </w:r>
    </w:p>
    <w:p w14:paraId="179B32AE" w14:textId="252358A7" w:rsidR="00CA6C7E" w:rsidRPr="00B3313D" w:rsidRDefault="009872B1" w:rsidP="00B3313D">
      <w:pPr>
        <w:pStyle w:val="ParagrapheIndent1"/>
        <w:numPr>
          <w:ilvl w:val="0"/>
          <w:numId w:val="8"/>
        </w:numPr>
        <w:spacing w:line="227" w:lineRule="exact"/>
        <w:jc w:val="both"/>
        <w:rPr>
          <w:color w:val="000000"/>
          <w:szCs w:val="20"/>
          <w:lang w:val="fr-FR"/>
        </w:rPr>
      </w:pPr>
      <w:r w:rsidRPr="00B3313D">
        <w:rPr>
          <w:color w:val="000000"/>
          <w:szCs w:val="20"/>
          <w:lang w:val="fr-FR"/>
        </w:rPr>
        <w:t>Le cahier des clauses techniques particulières (CCTP) et ses annexes</w:t>
      </w:r>
    </w:p>
    <w:p w14:paraId="179B32AF" w14:textId="192A4412" w:rsidR="00CA6C7E" w:rsidRPr="00B3313D" w:rsidRDefault="002755D0" w:rsidP="00B3313D">
      <w:pPr>
        <w:pStyle w:val="ParagrapheIndent1"/>
        <w:numPr>
          <w:ilvl w:val="0"/>
          <w:numId w:val="8"/>
        </w:numPr>
        <w:spacing w:line="227" w:lineRule="exact"/>
        <w:jc w:val="both"/>
        <w:rPr>
          <w:color w:val="000000"/>
          <w:szCs w:val="20"/>
          <w:lang w:val="fr-FR"/>
        </w:rPr>
      </w:pPr>
      <w:r>
        <w:rPr>
          <w:color w:val="000000"/>
          <w:szCs w:val="20"/>
          <w:lang w:val="fr-FR"/>
        </w:rPr>
        <w:t>Le bordereau de prix valant détail quantitatif estimatif</w:t>
      </w:r>
    </w:p>
    <w:p w14:paraId="179B32B0" w14:textId="7C8DAAEB" w:rsidR="00CA6C7E" w:rsidRPr="00B3313D" w:rsidRDefault="009872B1" w:rsidP="00B3313D">
      <w:pPr>
        <w:pStyle w:val="ParagrapheIndent1"/>
        <w:numPr>
          <w:ilvl w:val="0"/>
          <w:numId w:val="8"/>
        </w:numPr>
        <w:spacing w:line="227" w:lineRule="exact"/>
        <w:jc w:val="both"/>
        <w:rPr>
          <w:color w:val="000000"/>
          <w:szCs w:val="20"/>
          <w:lang w:val="fr-FR"/>
        </w:rPr>
      </w:pPr>
      <w:r w:rsidRPr="00B3313D">
        <w:rPr>
          <w:color w:val="000000"/>
          <w:szCs w:val="20"/>
          <w:lang w:val="fr-FR"/>
        </w:rPr>
        <w:t>Le cadre du mémoire justificatif des dispositions que l'entreprise se propose d'adopter pour l'exécution du contrat</w:t>
      </w:r>
    </w:p>
    <w:p w14:paraId="05C10904" w14:textId="61E2E916" w:rsidR="00AA1210" w:rsidRPr="00B3313D" w:rsidRDefault="00B3313D" w:rsidP="00B3313D">
      <w:pPr>
        <w:numPr>
          <w:ilvl w:val="0"/>
          <w:numId w:val="8"/>
        </w:numPr>
        <w:rPr>
          <w:rFonts w:ascii="Franklin Gothic Book" w:hAnsi="Franklin Gothic Book"/>
          <w:sz w:val="20"/>
          <w:szCs w:val="20"/>
          <w:lang w:val="fr-FR"/>
        </w:rPr>
      </w:pPr>
      <w:r w:rsidRPr="00B3313D">
        <w:rPr>
          <w:rFonts w:ascii="Franklin Gothic Book" w:hAnsi="Franklin Gothic Book"/>
          <w:sz w:val="20"/>
          <w:szCs w:val="20"/>
          <w:lang w:val="fr-FR"/>
        </w:rPr>
        <w:t>L’attestation de visite</w:t>
      </w:r>
    </w:p>
    <w:p w14:paraId="79A4FC8B" w14:textId="1278E838" w:rsidR="00B3313D" w:rsidRPr="00B3313D" w:rsidRDefault="00B3313D" w:rsidP="00B3313D">
      <w:pPr>
        <w:numPr>
          <w:ilvl w:val="0"/>
          <w:numId w:val="8"/>
        </w:numPr>
        <w:rPr>
          <w:rFonts w:ascii="Franklin Gothic Book" w:hAnsi="Franklin Gothic Book"/>
          <w:color w:val="000000"/>
          <w:sz w:val="20"/>
          <w:szCs w:val="20"/>
          <w:lang w:val="fr-FR"/>
        </w:rPr>
      </w:pPr>
      <w:r w:rsidRPr="00B3313D">
        <w:rPr>
          <w:rFonts w:ascii="Franklin Gothic Book" w:hAnsi="Franklin Gothic Book"/>
          <w:color w:val="000000"/>
          <w:sz w:val="20"/>
          <w:szCs w:val="20"/>
          <w:lang w:val="fr-FR"/>
        </w:rPr>
        <w:t>plans et annexes.</w:t>
      </w:r>
    </w:p>
    <w:p w14:paraId="1AB5CB2F" w14:textId="77777777" w:rsidR="00AA1210" w:rsidRPr="00AA1210" w:rsidRDefault="00AA1210" w:rsidP="00AA1210">
      <w:pPr>
        <w:rPr>
          <w:lang w:val="fr-FR"/>
        </w:rPr>
      </w:pPr>
    </w:p>
    <w:p w14:paraId="179B32B2" w14:textId="77777777" w:rsidR="00CA6C7E" w:rsidRDefault="009872B1">
      <w:pPr>
        <w:pStyle w:val="ParagrapheIndent1"/>
        <w:spacing w:after="240"/>
        <w:jc w:val="both"/>
        <w:rPr>
          <w:color w:val="000000"/>
          <w:lang w:val="fr-FR"/>
        </w:rPr>
      </w:pPr>
      <w:r>
        <w:rPr>
          <w:color w:val="000000"/>
          <w:lang w:val="fr-FR"/>
        </w:rPr>
        <w:t>Il est remis gratuitement à chaque candidat.</w:t>
      </w:r>
    </w:p>
    <w:p w14:paraId="381345FD" w14:textId="77777777" w:rsidR="00CE0DB6" w:rsidRDefault="00CE0DB6" w:rsidP="00CE0DB6">
      <w:pPr>
        <w:pStyle w:val="ParagrapheIndent1"/>
        <w:spacing w:line="253" w:lineRule="exact"/>
        <w:jc w:val="both"/>
        <w:rPr>
          <w:color w:val="000000"/>
          <w:lang w:val="fr-FR"/>
        </w:rPr>
      </w:pPr>
      <w:r>
        <w:rPr>
          <w:color w:val="000000"/>
          <w:lang w:val="fr-FR"/>
        </w:rPr>
        <w:t xml:space="preserve">Le pouvoir adjudicateur met à disposition le dossier de consultation par voie électronique, sur son profil d'acheteur, à l'adresse suivante : </w:t>
      </w:r>
      <w:hyperlink r:id="rId22" w:history="1">
        <w:r w:rsidRPr="00B86EDE">
          <w:rPr>
            <w:rStyle w:val="Lienhypertexte"/>
            <w:lang w:val="fr-FR"/>
          </w:rPr>
          <w:t>https://www.marches-publics.info</w:t>
        </w:r>
      </w:hyperlink>
    </w:p>
    <w:p w14:paraId="0DB839E3" w14:textId="77777777" w:rsidR="00CE0DB6" w:rsidRDefault="00CE0DB6">
      <w:pPr>
        <w:pStyle w:val="ParagrapheIndent1"/>
        <w:spacing w:line="227" w:lineRule="exact"/>
        <w:jc w:val="both"/>
        <w:rPr>
          <w:color w:val="000000"/>
          <w:lang w:val="fr-FR"/>
        </w:rPr>
      </w:pPr>
    </w:p>
    <w:p w14:paraId="0EC565AF" w14:textId="77777777" w:rsidR="009C1D57" w:rsidRPr="00354307" w:rsidRDefault="009C1D57" w:rsidP="009C1D57">
      <w:pPr>
        <w:rPr>
          <w:rFonts w:ascii="Franklin Gothic Book" w:hAnsi="Franklin Gothic Book"/>
          <w:sz w:val="20"/>
          <w:szCs w:val="20"/>
          <w:lang w:val="fr-FR"/>
        </w:rPr>
      </w:pPr>
      <w:r w:rsidRPr="00354307">
        <w:rPr>
          <w:rFonts w:ascii="Franklin Gothic Book" w:hAnsi="Franklin Gothic Book"/>
          <w:sz w:val="20"/>
          <w:szCs w:val="20"/>
          <w:lang w:val="fr-FR"/>
        </w:rPr>
        <w:t xml:space="preserve">• </w:t>
      </w:r>
      <w:r>
        <w:rPr>
          <w:rFonts w:ascii="Franklin Gothic Book" w:hAnsi="Franklin Gothic Book"/>
          <w:b/>
          <w:bCs/>
          <w:sz w:val="20"/>
          <w:szCs w:val="20"/>
          <w:lang w:val="fr-FR"/>
        </w:rPr>
        <w:t>ATTENTION !!!</w:t>
      </w:r>
      <w:r w:rsidRPr="00354307">
        <w:rPr>
          <w:rFonts w:ascii="Franklin Gothic Book" w:hAnsi="Franklin Gothic Book"/>
          <w:b/>
          <w:bCs/>
          <w:sz w:val="20"/>
          <w:szCs w:val="20"/>
          <w:lang w:val="fr-FR"/>
        </w:rPr>
        <w:t xml:space="preserve"> « Dématérialisation » : </w:t>
      </w:r>
    </w:p>
    <w:p w14:paraId="45DAA7DE" w14:textId="77777777" w:rsidR="009C1D57" w:rsidRDefault="009C1D57" w:rsidP="009C1D57">
      <w:pPr>
        <w:rPr>
          <w:rFonts w:ascii="Franklin Gothic Book" w:hAnsi="Franklin Gothic Book"/>
          <w:sz w:val="20"/>
          <w:szCs w:val="20"/>
          <w:lang w:val="fr-FR"/>
        </w:rPr>
      </w:pPr>
      <w:r w:rsidRPr="00354307">
        <w:rPr>
          <w:rFonts w:ascii="Franklin Gothic Book" w:hAnsi="Franklin Gothic Book"/>
          <w:sz w:val="20"/>
          <w:szCs w:val="20"/>
          <w:lang w:val="fr-FR"/>
        </w:rPr>
        <w:t xml:space="preserve">Le Dossier de Consultation des Entreprises est uniquement téléchargeable sur la plateforme de l’acheteur public et ne fera l’objet d’aucune transmission par voie papier. </w:t>
      </w:r>
    </w:p>
    <w:p w14:paraId="7066B973" w14:textId="77777777" w:rsidR="009C1D57" w:rsidRPr="00354307" w:rsidRDefault="009C1D57" w:rsidP="009C1D57">
      <w:pPr>
        <w:rPr>
          <w:rFonts w:ascii="Franklin Gothic Book" w:hAnsi="Franklin Gothic Book"/>
          <w:sz w:val="20"/>
          <w:szCs w:val="20"/>
          <w:lang w:val="fr-FR"/>
        </w:rPr>
      </w:pPr>
    </w:p>
    <w:p w14:paraId="2FE56DC2" w14:textId="77777777" w:rsidR="009C1D57" w:rsidRDefault="009C1D57" w:rsidP="009C1D57">
      <w:pPr>
        <w:jc w:val="both"/>
        <w:rPr>
          <w:rFonts w:ascii="Franklin Gothic Book" w:hAnsi="Franklin Gothic Book"/>
          <w:sz w:val="20"/>
          <w:szCs w:val="20"/>
          <w:lang w:val="fr-FR"/>
        </w:rPr>
      </w:pPr>
      <w:r w:rsidRPr="00354307">
        <w:rPr>
          <w:rFonts w:ascii="Franklin Gothic Book" w:hAnsi="Franklin Gothic Book"/>
          <w:sz w:val="20"/>
          <w:szCs w:val="20"/>
          <w:lang w:val="fr-FR"/>
        </w:rPr>
        <w:t>Nous vous conseillons de ne pas retirer le DCE en mode anonyme mais d’ouvrir un compte sur la plateforme AWS-FOURNISSEURS (www.marches-publics.info) afin que vous puissiez recevoir tous les échanges liés à cette consultation</w:t>
      </w:r>
      <w:r>
        <w:rPr>
          <w:rFonts w:ascii="Franklin Gothic Book" w:hAnsi="Franklin Gothic Book"/>
          <w:sz w:val="20"/>
          <w:szCs w:val="20"/>
          <w:lang w:val="fr-FR"/>
        </w:rPr>
        <w:t xml:space="preserve"> et notamment l</w:t>
      </w:r>
      <w:r w:rsidRPr="00354307">
        <w:rPr>
          <w:rFonts w:ascii="Franklin Gothic Book" w:hAnsi="Franklin Gothic Book"/>
          <w:sz w:val="20"/>
          <w:szCs w:val="20"/>
          <w:lang w:val="fr-FR"/>
        </w:rPr>
        <w:t>es notifications de modifications éventuelles du DCE</w:t>
      </w:r>
      <w:r>
        <w:rPr>
          <w:rFonts w:ascii="Franklin Gothic Book" w:hAnsi="Franklin Gothic Book"/>
          <w:sz w:val="20"/>
          <w:szCs w:val="20"/>
          <w:lang w:val="fr-FR"/>
        </w:rPr>
        <w:t>.</w:t>
      </w:r>
    </w:p>
    <w:p w14:paraId="0FB0846B" w14:textId="77777777" w:rsidR="009C1D57" w:rsidRDefault="009C1D57" w:rsidP="009C1D57">
      <w:pPr>
        <w:rPr>
          <w:rFonts w:ascii="Franklin Gothic Book" w:hAnsi="Franklin Gothic Book"/>
          <w:sz w:val="20"/>
          <w:szCs w:val="20"/>
          <w:lang w:val="fr-FR"/>
        </w:rPr>
      </w:pPr>
    </w:p>
    <w:p w14:paraId="01D4C7A7" w14:textId="77777777" w:rsidR="009C1D57" w:rsidRDefault="009C1D57" w:rsidP="009C1D57">
      <w:pPr>
        <w:pStyle w:val="ParagrapheIndent1"/>
        <w:spacing w:line="253" w:lineRule="exact"/>
        <w:jc w:val="both"/>
        <w:rPr>
          <w:color w:val="000000"/>
          <w:lang w:val="fr-FR"/>
        </w:rPr>
      </w:pPr>
      <w:r>
        <w:rPr>
          <w:color w:val="000000"/>
          <w:lang w:val="fr-FR"/>
        </w:rPr>
        <w:t>Après authentification sur le site, bien vouloir indiquer une adresse courriel électronique permettant de façon certaine une correspondance électronique pour l'envoi d'éventuels compléments, précisions ou rectifications.</w:t>
      </w:r>
    </w:p>
    <w:p w14:paraId="5AFC0FC8" w14:textId="77777777" w:rsidR="009C1D57" w:rsidRDefault="009C1D57" w:rsidP="009C1D57">
      <w:pPr>
        <w:rPr>
          <w:lang w:val="fr-FR"/>
        </w:rPr>
      </w:pPr>
    </w:p>
    <w:p w14:paraId="52643269" w14:textId="77777777" w:rsidR="009C1D57" w:rsidRDefault="009C1D57" w:rsidP="009C1D57">
      <w:pPr>
        <w:pStyle w:val="ParagrapheIndent1"/>
        <w:spacing w:after="240" w:line="253" w:lineRule="exact"/>
        <w:jc w:val="both"/>
        <w:rPr>
          <w:color w:val="000000"/>
          <w:lang w:val="fr-FR"/>
        </w:rPr>
      </w:pPr>
      <w:r>
        <w:rPr>
          <w:color w:val="000000"/>
          <w:lang w:val="fr-FR"/>
        </w:rPr>
        <w:t>Le candidat ne pourra porter aucune réclamation s'il ne bénéficie pas de toutes les informations complémentaires diffusées via la plateforme de dématérialisation lors du déroulement de la présente consultation s'il télécharge le dossier sans s'identifier, ou bien en raison d'une erreur qu'il aurait fait dans la saisie de son adresse électronique, ou en cas de suppression de ladite adresse électronique.</w:t>
      </w:r>
    </w:p>
    <w:p w14:paraId="68EED7BC" w14:textId="77777777" w:rsidR="009C1D57" w:rsidRDefault="009C1D57" w:rsidP="009C1D57">
      <w:pPr>
        <w:pStyle w:val="ParagrapheIndent1"/>
        <w:spacing w:after="240"/>
        <w:jc w:val="both"/>
        <w:rPr>
          <w:color w:val="000000"/>
          <w:lang w:val="fr-FR"/>
        </w:rPr>
      </w:pPr>
      <w:r>
        <w:rPr>
          <w:color w:val="000000"/>
          <w:lang w:val="fr-FR"/>
        </w:rPr>
        <w:t>Aucune demande d'envoi du DCE sur support physique électronique n'est autorisée.</w:t>
      </w:r>
    </w:p>
    <w:p w14:paraId="2DD72F39" w14:textId="77777777" w:rsidR="009C1D57" w:rsidRDefault="009C1D57" w:rsidP="009C1D57">
      <w:pPr>
        <w:pStyle w:val="ParagrapheIndent1"/>
        <w:spacing w:line="253" w:lineRule="exact"/>
        <w:jc w:val="both"/>
        <w:rPr>
          <w:color w:val="000000"/>
          <w:lang w:val="fr-FR"/>
        </w:rPr>
      </w:pPr>
      <w:r>
        <w:rPr>
          <w:color w:val="000000"/>
          <w:lang w:val="fr-FR"/>
        </w:rPr>
        <w:t>Le pouvoir adjudicateur se réserve le droit d'apporter des modifications de détail au dossier de consultation au plus tard 8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333B7513" w14:textId="77777777" w:rsidR="009C1D57" w:rsidRDefault="009C1D57" w:rsidP="009C1D57">
      <w:pPr>
        <w:pStyle w:val="ParagrapheIndent1"/>
        <w:spacing w:line="253" w:lineRule="exact"/>
        <w:jc w:val="both"/>
        <w:rPr>
          <w:color w:val="000000"/>
          <w:lang w:val="fr-FR"/>
        </w:rPr>
      </w:pPr>
    </w:p>
    <w:p w14:paraId="0B072BCD" w14:textId="77777777" w:rsidR="009C1D57" w:rsidRDefault="009C1D57" w:rsidP="009C1D57">
      <w:pPr>
        <w:pStyle w:val="ParagrapheIndent1"/>
        <w:spacing w:after="240" w:line="253"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40B80728" w14:textId="77777777" w:rsidR="00864213" w:rsidRPr="00864213" w:rsidRDefault="00864213" w:rsidP="00864213">
      <w:pPr>
        <w:rPr>
          <w:lang w:val="fr-FR"/>
        </w:rPr>
      </w:pPr>
    </w:p>
    <w:p w14:paraId="179B32B7" w14:textId="77777777" w:rsidR="00CA6C7E" w:rsidRDefault="009872B1">
      <w:pPr>
        <w:pStyle w:val="Titre1"/>
        <w:shd w:val="clear" w:color="FC9426" w:fill="FC9426"/>
        <w:rPr>
          <w:rFonts w:ascii="Franklin Gothic Book" w:eastAsia="Franklin Gothic Book" w:hAnsi="Franklin Gothic Book" w:cs="Franklin Gothic Book"/>
          <w:color w:val="FFFFFF"/>
          <w:sz w:val="28"/>
          <w:lang w:val="fr-FR"/>
        </w:rPr>
      </w:pPr>
      <w:bookmarkStart w:id="37" w:name="ArtL1_RC-2-A7"/>
      <w:bookmarkStart w:id="38" w:name="_Toc243483829"/>
      <w:bookmarkEnd w:id="37"/>
      <w:r>
        <w:rPr>
          <w:rFonts w:ascii="Franklin Gothic Book" w:eastAsia="Franklin Gothic Book" w:hAnsi="Franklin Gothic Book" w:cs="Franklin Gothic Book"/>
          <w:color w:val="FFFFFF"/>
          <w:sz w:val="28"/>
          <w:lang w:val="fr-FR"/>
        </w:rPr>
        <w:t>5 - Présentation des candidatures et des offres</w:t>
      </w:r>
      <w:bookmarkEnd w:id="38"/>
    </w:p>
    <w:p w14:paraId="179B32BA" w14:textId="77777777" w:rsidR="00CA6C7E" w:rsidRDefault="009872B1">
      <w:pPr>
        <w:pStyle w:val="ParagrapheIndent1"/>
        <w:spacing w:line="227" w:lineRule="exact"/>
        <w:jc w:val="both"/>
        <w:rPr>
          <w:color w:val="000000"/>
          <w:lang w:val="fr-FR"/>
        </w:rPr>
      </w:pPr>
      <w:r>
        <w:rPr>
          <w:color w:val="000000"/>
          <w:lang w:val="fr-FR"/>
        </w:rPr>
        <w:t>Les offres des candidats seront entièrement rédigées en langue française et exprimées en EURO.</w:t>
      </w:r>
    </w:p>
    <w:p w14:paraId="6B35A62D" w14:textId="77777777" w:rsidR="001D78D0" w:rsidRPr="001D78D0" w:rsidRDefault="001D78D0" w:rsidP="001D78D0">
      <w:pPr>
        <w:rPr>
          <w:lang w:val="fr-FR"/>
        </w:rPr>
      </w:pPr>
    </w:p>
    <w:p w14:paraId="598EF1E6" w14:textId="77777777" w:rsidR="00A170D4" w:rsidRDefault="009872B1">
      <w:pPr>
        <w:pStyle w:val="ParagrapheIndent1"/>
        <w:spacing w:line="227"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056D9123" w14:textId="77777777" w:rsidR="00A170D4" w:rsidRDefault="00A170D4">
      <w:pPr>
        <w:pStyle w:val="Titre2"/>
        <w:ind w:left="280"/>
        <w:rPr>
          <w:rFonts w:ascii="Franklin Gothic Book" w:eastAsia="Franklin Gothic Book" w:hAnsi="Franklin Gothic Book" w:cs="Franklin Gothic Book"/>
          <w:i w:val="0"/>
          <w:color w:val="000000"/>
          <w:sz w:val="24"/>
          <w:lang w:val="fr-FR"/>
        </w:rPr>
      </w:pPr>
      <w:bookmarkStart w:id="39" w:name="ArtL2_RC-2-A7.5"/>
      <w:bookmarkEnd w:id="39"/>
    </w:p>
    <w:p w14:paraId="179B32BC" w14:textId="695538B6" w:rsidR="00CA6C7E" w:rsidRDefault="009872B1">
      <w:pPr>
        <w:pStyle w:val="Titre2"/>
        <w:ind w:left="280"/>
        <w:rPr>
          <w:rFonts w:ascii="Franklin Gothic Book" w:eastAsia="Franklin Gothic Book" w:hAnsi="Franklin Gothic Book" w:cs="Franklin Gothic Book"/>
          <w:i w:val="0"/>
          <w:color w:val="000000"/>
          <w:sz w:val="24"/>
          <w:lang w:val="fr-FR"/>
        </w:rPr>
      </w:pPr>
      <w:bookmarkStart w:id="40" w:name="_Toc243483830"/>
      <w:r>
        <w:rPr>
          <w:rFonts w:ascii="Franklin Gothic Book" w:eastAsia="Franklin Gothic Book" w:hAnsi="Franklin Gothic Book" w:cs="Franklin Gothic Book"/>
          <w:i w:val="0"/>
          <w:color w:val="000000"/>
          <w:sz w:val="24"/>
          <w:lang w:val="fr-FR"/>
        </w:rPr>
        <w:t>5.1 - Documents à produire</w:t>
      </w:r>
      <w:bookmarkEnd w:id="40"/>
    </w:p>
    <w:p w14:paraId="49D37DFD" w14:textId="77777777" w:rsidR="009E457C" w:rsidRDefault="009E457C" w:rsidP="009E457C">
      <w:pPr>
        <w:pStyle w:val="ParagrapheIndent2"/>
        <w:spacing w:line="227" w:lineRule="exact"/>
        <w:jc w:val="both"/>
        <w:rPr>
          <w:color w:val="000000"/>
          <w:lang w:val="fr-FR"/>
        </w:rPr>
      </w:pPr>
      <w:r>
        <w:rPr>
          <w:color w:val="000000"/>
          <w:lang w:val="fr-FR"/>
        </w:rPr>
        <w:t>Chaque candidat aura à produire un dossier complet comprenant les pièces suivantes :</w:t>
      </w:r>
    </w:p>
    <w:p w14:paraId="51954121" w14:textId="77777777" w:rsidR="009E457C" w:rsidRDefault="009E457C" w:rsidP="009E457C">
      <w:pPr>
        <w:pStyle w:val="ParagrapheIndent2"/>
        <w:spacing w:line="227" w:lineRule="exact"/>
        <w:jc w:val="both"/>
        <w:rPr>
          <w:color w:val="000000"/>
          <w:lang w:val="fr-FR"/>
        </w:rPr>
      </w:pPr>
    </w:p>
    <w:p w14:paraId="65F0703E" w14:textId="3C98810D" w:rsidR="009E457C" w:rsidRDefault="00A5353D" w:rsidP="009E457C">
      <w:pPr>
        <w:pStyle w:val="ParagrapheIndent2"/>
        <w:spacing w:line="227" w:lineRule="exact"/>
        <w:jc w:val="both"/>
        <w:rPr>
          <w:color w:val="000000"/>
          <w:lang w:val="fr-FR"/>
        </w:rPr>
      </w:pPr>
      <w:r>
        <w:rPr>
          <w:b/>
          <w:bCs/>
          <w:color w:val="000000"/>
          <w:lang w:val="fr-FR"/>
        </w:rPr>
        <w:t>PIECES DE LA CANDIDATURE</w:t>
      </w:r>
      <w:r w:rsidR="009E457C">
        <w:rPr>
          <w:color w:val="000000"/>
          <w:lang w:val="fr-FR"/>
        </w:rPr>
        <w:t xml:space="preserve"> telles que prévues aux articles L. 2142-1, R. 2142-3, R. 2142-4, R. 2143-3 et R. 2143-4 du Code de la commande publique :</w:t>
      </w:r>
    </w:p>
    <w:p w14:paraId="540EF1E2" w14:textId="77777777" w:rsidR="009E457C" w:rsidRDefault="009E457C" w:rsidP="009E457C">
      <w:pPr>
        <w:pStyle w:val="ParagrapheIndent2"/>
        <w:spacing w:line="227" w:lineRule="exact"/>
        <w:jc w:val="both"/>
        <w:rPr>
          <w:color w:val="000000"/>
          <w:lang w:val="fr-FR"/>
        </w:rPr>
      </w:pPr>
    </w:p>
    <w:p w14:paraId="5C625280" w14:textId="77777777" w:rsidR="009E457C" w:rsidRPr="00901C17" w:rsidRDefault="009E457C" w:rsidP="009E457C">
      <w:pPr>
        <w:pStyle w:val="ParagrapheIndent2"/>
        <w:spacing w:line="227" w:lineRule="exact"/>
        <w:jc w:val="both"/>
        <w:rPr>
          <w:color w:val="000000"/>
          <w:sz w:val="18"/>
          <w:szCs w:val="18"/>
          <w:lang w:val="fr-FR"/>
        </w:rPr>
      </w:pPr>
      <w:r w:rsidRPr="00901C17">
        <w:rPr>
          <w:b/>
          <w:caps/>
          <w:color w:val="000000"/>
          <w:sz w:val="18"/>
          <w:szCs w:val="18"/>
          <w:lang w:val="fr-FR"/>
        </w:rPr>
        <w:t>Renseignements concernant la situation juridique de l'entreprise</w:t>
      </w:r>
      <w:r w:rsidRPr="00901C17">
        <w:rPr>
          <w:color w:val="000000"/>
          <w:sz w:val="18"/>
          <w:szCs w:val="18"/>
          <w:lang w:val="fr-FR"/>
        </w:rPr>
        <w:t xml:space="preserve"> :</w:t>
      </w:r>
    </w:p>
    <w:tbl>
      <w:tblPr>
        <w:tblW w:w="0" w:type="auto"/>
        <w:tblLayout w:type="fixed"/>
        <w:tblLook w:val="04A0" w:firstRow="1" w:lastRow="0" w:firstColumn="1" w:lastColumn="0" w:noHBand="0" w:noVBand="1"/>
      </w:tblPr>
      <w:tblGrid>
        <w:gridCol w:w="8367"/>
        <w:gridCol w:w="1134"/>
      </w:tblGrid>
      <w:tr w:rsidR="009E457C" w14:paraId="5D8C9102" w14:textId="77777777" w:rsidTr="00AA59F2">
        <w:trPr>
          <w:trHeight w:val="292"/>
        </w:trPr>
        <w:tc>
          <w:tcPr>
            <w:tcW w:w="836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303EBD1" w14:textId="77777777" w:rsidR="009E457C" w:rsidRDefault="009E457C" w:rsidP="00AA59F2">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lastRenderedPageBreak/>
              <w:t>Libellés</w:t>
            </w:r>
          </w:p>
        </w:tc>
        <w:tc>
          <w:tcPr>
            <w:tcW w:w="113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87A794F" w14:textId="77777777" w:rsidR="009E457C" w:rsidRDefault="009E457C" w:rsidP="00AA59F2">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Signature</w:t>
            </w:r>
          </w:p>
        </w:tc>
      </w:tr>
      <w:tr w:rsidR="009E457C" w14:paraId="6C506FCF" w14:textId="77777777" w:rsidTr="00AA59F2">
        <w:trPr>
          <w:trHeight w:val="382"/>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A3D43D" w14:textId="77777777" w:rsidR="009E457C" w:rsidRDefault="009E457C" w:rsidP="00AA59F2">
            <w:pPr>
              <w:spacing w:line="227" w:lineRule="exact"/>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Déclaration sur l'honneur pour justifier que le candidat n'entre dans aucun des cas d'interdiction de soumissionner</w:t>
            </w:r>
          </w:p>
        </w:tc>
        <w:tc>
          <w:tcPr>
            <w:tcW w:w="11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12122F" w14:textId="77777777" w:rsidR="009E457C" w:rsidRDefault="009E457C" w:rsidP="00AA59F2">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9E457C" w14:paraId="54DDB858" w14:textId="77777777" w:rsidTr="00AA59F2">
        <w:trPr>
          <w:trHeight w:val="382"/>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DE5720" w14:textId="77777777" w:rsidR="009E457C" w:rsidRDefault="009E457C" w:rsidP="00AA59F2">
            <w:pPr>
              <w:spacing w:line="227" w:lineRule="exact"/>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Renseignements sur le respect de l'obligation d'emploi mentionnée aux articles L. 5212-1 à L. 5212-11 du Code du travail</w:t>
            </w:r>
          </w:p>
        </w:tc>
        <w:tc>
          <w:tcPr>
            <w:tcW w:w="11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C15B70" w14:textId="77777777" w:rsidR="009E457C" w:rsidRDefault="009E457C" w:rsidP="00AA59F2">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bl>
    <w:p w14:paraId="58F5EDF2" w14:textId="77777777" w:rsidR="009E457C" w:rsidRPr="00520C77" w:rsidRDefault="009E457C" w:rsidP="009E457C">
      <w:pPr>
        <w:pStyle w:val="ParagrapheIndent2"/>
        <w:spacing w:line="227" w:lineRule="exact"/>
        <w:jc w:val="both"/>
        <w:rPr>
          <w:b/>
          <w:caps/>
          <w:color w:val="000000"/>
          <w:sz w:val="18"/>
          <w:szCs w:val="18"/>
          <w:lang w:val="fr-FR"/>
        </w:rPr>
      </w:pPr>
      <w:r w:rsidRPr="00520C77">
        <w:rPr>
          <w:b/>
          <w:caps/>
          <w:color w:val="000000"/>
          <w:sz w:val="18"/>
          <w:szCs w:val="18"/>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367"/>
        <w:gridCol w:w="1134"/>
      </w:tblGrid>
      <w:tr w:rsidR="009E457C" w14:paraId="134C1D92" w14:textId="77777777" w:rsidTr="00AA59F2">
        <w:trPr>
          <w:trHeight w:val="292"/>
        </w:trPr>
        <w:tc>
          <w:tcPr>
            <w:tcW w:w="836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DB63EEB" w14:textId="77777777" w:rsidR="009E457C" w:rsidRDefault="009E457C" w:rsidP="00AA59F2">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Libellés</w:t>
            </w:r>
          </w:p>
        </w:tc>
        <w:tc>
          <w:tcPr>
            <w:tcW w:w="113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398ADB1" w14:textId="77777777" w:rsidR="009E457C" w:rsidRDefault="009E457C" w:rsidP="00AA59F2">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Signature</w:t>
            </w:r>
          </w:p>
        </w:tc>
      </w:tr>
      <w:tr w:rsidR="009E457C" w14:paraId="4E472EAF" w14:textId="77777777" w:rsidTr="00AA59F2">
        <w:trPr>
          <w:trHeight w:val="598"/>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171B57" w14:textId="77777777" w:rsidR="009E457C" w:rsidRDefault="009E457C" w:rsidP="00AA59F2">
            <w:pPr>
              <w:spacing w:line="227" w:lineRule="exact"/>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Déclaration concernant le chiffre d'affaires global et le chiffre d'affaires concernant les prestations objet du contrat, réalisées au cours des trois derniers exercices disponibles</w:t>
            </w:r>
          </w:p>
        </w:tc>
        <w:tc>
          <w:tcPr>
            <w:tcW w:w="11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80C661" w14:textId="77777777" w:rsidR="009E457C" w:rsidRDefault="009E457C" w:rsidP="00AA59F2">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bl>
    <w:p w14:paraId="1BD6D94D" w14:textId="77777777" w:rsidR="009E457C" w:rsidRPr="00901C17" w:rsidRDefault="009E457C" w:rsidP="009E457C">
      <w:pPr>
        <w:pStyle w:val="ParagrapheIndent2"/>
        <w:spacing w:line="227" w:lineRule="exact"/>
        <w:jc w:val="both"/>
        <w:rPr>
          <w:b/>
          <w:bCs/>
          <w:caps/>
          <w:color w:val="000000"/>
          <w:sz w:val="18"/>
          <w:szCs w:val="18"/>
          <w:lang w:val="fr-FR"/>
        </w:rPr>
      </w:pPr>
      <w:r w:rsidRPr="00901C17">
        <w:rPr>
          <w:b/>
          <w:bCs/>
          <w:caps/>
          <w:color w:val="000000"/>
          <w:sz w:val="18"/>
          <w:szCs w:val="18"/>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367"/>
        <w:gridCol w:w="1134"/>
      </w:tblGrid>
      <w:tr w:rsidR="009E457C" w14:paraId="644A65A8" w14:textId="77777777" w:rsidTr="00AA59F2">
        <w:trPr>
          <w:trHeight w:val="292"/>
        </w:trPr>
        <w:tc>
          <w:tcPr>
            <w:tcW w:w="836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C5B1DC4" w14:textId="77777777" w:rsidR="009E457C" w:rsidRDefault="009E457C" w:rsidP="00AA59F2">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Libellés</w:t>
            </w:r>
          </w:p>
        </w:tc>
        <w:tc>
          <w:tcPr>
            <w:tcW w:w="113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E91A3EB" w14:textId="77777777" w:rsidR="009E457C" w:rsidRDefault="009E457C" w:rsidP="00AA59F2">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Signature</w:t>
            </w:r>
          </w:p>
        </w:tc>
      </w:tr>
      <w:tr w:rsidR="009E457C" w14:paraId="70B3F457" w14:textId="77777777" w:rsidTr="00AA59F2">
        <w:trPr>
          <w:trHeight w:val="382"/>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2ABE78" w14:textId="77777777" w:rsidR="009E457C" w:rsidRDefault="009E457C" w:rsidP="00AA59F2">
            <w:pPr>
              <w:spacing w:line="227" w:lineRule="exact"/>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Déclaration indiquant les effectifs moyens annuels du candidat et l'importance du personnel d'encadrement pour chacune des trois dernières années</w:t>
            </w:r>
          </w:p>
        </w:tc>
        <w:tc>
          <w:tcPr>
            <w:tcW w:w="11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D9AC4E" w14:textId="77777777" w:rsidR="009E457C" w:rsidRDefault="009E457C" w:rsidP="00AA59F2">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9E457C" w14:paraId="50A8F238" w14:textId="77777777" w:rsidTr="00AA59F2">
        <w:trPr>
          <w:trHeight w:val="598"/>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B19CCD" w14:textId="05C65D3E" w:rsidR="009E457C" w:rsidRDefault="009E457C" w:rsidP="00AA59F2">
            <w:pPr>
              <w:spacing w:line="227" w:lineRule="exact"/>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 xml:space="preserve">Liste des </w:t>
            </w:r>
            <w:r w:rsidR="0016707E">
              <w:rPr>
                <w:rFonts w:ascii="Franklin Gothic Book" w:eastAsia="Franklin Gothic Book" w:hAnsi="Franklin Gothic Book" w:cs="Franklin Gothic Book"/>
                <w:color w:val="000000"/>
                <w:sz w:val="20"/>
                <w:lang w:val="fr-FR"/>
              </w:rPr>
              <w:t>prestations</w:t>
            </w:r>
            <w:r>
              <w:rPr>
                <w:rFonts w:ascii="Franklin Gothic Book" w:eastAsia="Franklin Gothic Book" w:hAnsi="Franklin Gothic Book" w:cs="Franklin Gothic Book"/>
                <w:color w:val="000000"/>
                <w:sz w:val="20"/>
                <w:lang w:val="fr-FR"/>
              </w:rPr>
              <w:t xml:space="preserve"> au cours des cinq dernières années, appuyée d'attestations de bonne exécution pour les plus importants (montant, époque, lieu d'exécution, s'ils ont été effectués selon les règles de l'art et menés à bonne fin)</w:t>
            </w:r>
          </w:p>
        </w:tc>
        <w:tc>
          <w:tcPr>
            <w:tcW w:w="11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D92D3B" w14:textId="77777777" w:rsidR="009E457C" w:rsidRDefault="009E457C" w:rsidP="00AA59F2">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9E457C" w14:paraId="16828DE2" w14:textId="77777777" w:rsidTr="00AA59F2">
        <w:trPr>
          <w:trHeight w:val="382"/>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613A9D" w14:textId="77777777" w:rsidR="009E457C" w:rsidRDefault="009E457C" w:rsidP="00AA59F2">
            <w:pPr>
              <w:spacing w:line="227" w:lineRule="exact"/>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Indication des mesures de gestion environnementale que le candidat pourra appliquer lors de l'exécution du contrat</w:t>
            </w:r>
          </w:p>
        </w:tc>
        <w:tc>
          <w:tcPr>
            <w:tcW w:w="11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1284EF" w14:textId="77777777" w:rsidR="009E457C" w:rsidRDefault="009E457C" w:rsidP="00AA59F2">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bl>
    <w:p w14:paraId="2989CE66" w14:textId="77777777" w:rsidR="009E457C" w:rsidRDefault="009E457C" w:rsidP="009E457C">
      <w:pPr>
        <w:spacing w:after="400" w:line="240" w:lineRule="exact"/>
        <w:rPr>
          <w:color w:val="000000"/>
          <w:lang w:val="fr-FR"/>
        </w:rPr>
      </w:pPr>
      <w:r w:rsidRPr="00901C17">
        <w:rPr>
          <w:rFonts w:ascii="Franklin Gothic Book" w:eastAsia="Franklin Gothic Book" w:hAnsi="Franklin Gothic Book" w:cs="Franklin Gothic Book"/>
          <w:b/>
          <w:bCs/>
          <w:caps/>
          <w:color w:val="000000"/>
          <w:sz w:val="20"/>
          <w:lang w:val="fr-FR"/>
        </w:rPr>
        <w:t>Certificats de qualifications et/ou de qualité demandés aux candidats :</w:t>
      </w:r>
      <w:r>
        <w:rPr>
          <w:rFonts w:ascii="Franklin Gothic Book" w:eastAsia="Franklin Gothic Book" w:hAnsi="Franklin Gothic Book" w:cs="Franklin Gothic Book"/>
          <w:b/>
          <w:bCs/>
          <w:caps/>
          <w:color w:val="000000"/>
          <w:sz w:val="20"/>
          <w:lang w:val="fr-FR"/>
        </w:rPr>
        <w:t xml:space="preserve">  </w:t>
      </w:r>
    </w:p>
    <w:tbl>
      <w:tblPr>
        <w:tblW w:w="0" w:type="auto"/>
        <w:tblLayout w:type="fixed"/>
        <w:tblLook w:val="04A0" w:firstRow="1" w:lastRow="0" w:firstColumn="1" w:lastColumn="0" w:noHBand="0" w:noVBand="1"/>
      </w:tblPr>
      <w:tblGrid>
        <w:gridCol w:w="8400"/>
        <w:gridCol w:w="1200"/>
      </w:tblGrid>
      <w:tr w:rsidR="009E457C" w14:paraId="5C51CAD5" w14:textId="77777777" w:rsidTr="00AA59F2">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BFFAD8" w14:textId="77777777" w:rsidR="009E457C" w:rsidRDefault="009E457C" w:rsidP="00AA59F2">
            <w:pPr>
              <w:spacing w:before="40"/>
              <w:jc w:val="center"/>
              <w:rPr>
                <w:rFonts w:ascii="Franklin Gothic Book" w:eastAsia="Franklin Gothic Book" w:hAnsi="Franklin Gothic Book" w:cs="Franklin Gothic Book"/>
                <w:color w:val="000000"/>
                <w:sz w:val="20"/>
                <w:lang w:val="fr-FR"/>
              </w:rPr>
            </w:pPr>
            <w:r>
              <w:t xml:space="preserve"> </w:t>
            </w:r>
            <w:r>
              <w:rPr>
                <w:rFonts w:ascii="Franklin Gothic Book" w:eastAsia="Franklin Gothic Book" w:hAnsi="Franklin Gothic Book" w:cs="Franklin Gothic Book"/>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E06F781" w14:textId="77777777" w:rsidR="009E457C" w:rsidRDefault="009E457C" w:rsidP="00AA59F2">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Signature</w:t>
            </w:r>
          </w:p>
        </w:tc>
      </w:tr>
      <w:tr w:rsidR="009E457C" w14:paraId="64C79789" w14:textId="77777777" w:rsidTr="004A031E">
        <w:trPr>
          <w:trHeight w:val="163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C13B81" w14:textId="77777777" w:rsidR="009E457C" w:rsidRPr="00F8435F" w:rsidRDefault="009E457C" w:rsidP="00AA59F2">
            <w:pPr>
              <w:ind w:left="80" w:right="80"/>
              <w:rPr>
                <w:rFonts w:ascii="Franklin Gothic Book" w:eastAsia="Franklin Gothic Book" w:hAnsi="Franklin Gothic Book" w:cs="Franklin Gothic Book"/>
                <w:color w:val="000000"/>
                <w:sz w:val="20"/>
                <w:lang w:val="fr-FR"/>
              </w:rPr>
            </w:pPr>
          </w:p>
          <w:p w14:paraId="615EEA59" w14:textId="77777777" w:rsidR="004A031E" w:rsidRPr="004A031E" w:rsidRDefault="004A031E" w:rsidP="004A031E">
            <w:pPr>
              <w:spacing w:line="300" w:lineRule="atLeast"/>
              <w:rPr>
                <w:rFonts w:ascii="Franklin Gothic Book" w:eastAsia="Franklin Gothic Book" w:hAnsi="Franklin Gothic Book" w:cs="Franklin Gothic Book"/>
                <w:color w:val="000000"/>
                <w:sz w:val="20"/>
                <w:lang w:val="fr-FR"/>
              </w:rPr>
            </w:pPr>
            <w:r w:rsidRPr="004A031E">
              <w:rPr>
                <w:rFonts w:ascii="Franklin Gothic Book" w:eastAsia="Franklin Gothic Book" w:hAnsi="Franklin Gothic Book" w:cs="Franklin Gothic Book"/>
                <w:color w:val="000000"/>
                <w:sz w:val="20"/>
                <w:lang w:val="fr-FR"/>
              </w:rPr>
              <w:t>L'entreprise devra également démontrer sa capacité technique, logistique et organisationnelle à assurer la fourniture, la livraison et l'installation du mobilier proposé.</w:t>
            </w:r>
          </w:p>
          <w:p w14:paraId="189A8DE0" w14:textId="77777777" w:rsidR="00927545" w:rsidRPr="00F8435F" w:rsidRDefault="00927545" w:rsidP="00AA59F2">
            <w:pPr>
              <w:ind w:left="80" w:right="80"/>
              <w:rPr>
                <w:rFonts w:ascii="Franklin Gothic Book" w:eastAsia="Franklin Gothic Book" w:hAnsi="Franklin Gothic Book" w:cs="Franklin Gothic Book"/>
                <w:color w:val="000000"/>
                <w:sz w:val="20"/>
                <w:lang w:val="fr-FR"/>
              </w:rPr>
            </w:pPr>
          </w:p>
          <w:p w14:paraId="2D40A3BB" w14:textId="77777777" w:rsidR="009E457C" w:rsidRDefault="009E457C" w:rsidP="00AA59F2">
            <w:pPr>
              <w:ind w:left="80" w:right="80"/>
              <w:jc w:val="both"/>
              <w:rPr>
                <w:rFonts w:ascii="Franklin Gothic Book" w:eastAsia="Franklin Gothic Book" w:hAnsi="Franklin Gothic Book" w:cs="Franklin Gothic Book"/>
                <w:color w:val="000000"/>
                <w:sz w:val="20"/>
                <w:lang w:val="fr-FR"/>
              </w:rPr>
            </w:pPr>
            <w:r w:rsidRPr="00F8435F">
              <w:rPr>
                <w:rFonts w:ascii="Franklin Gothic Book" w:eastAsia="Franklin Gothic Book" w:hAnsi="Franklin Gothic Book" w:cs="Franklin Gothic Book"/>
                <w:color w:val="000000"/>
                <w:sz w:val="20"/>
                <w:lang w:val="fr-FR"/>
              </w:rPr>
              <w:t>L’absence d’une qualification essentielle pourra constituer un motif de rejet de l’offre ou</w:t>
            </w:r>
            <w:r>
              <w:rPr>
                <w:rFonts w:ascii="Franklin Gothic Book" w:eastAsia="Franklin Gothic Book" w:hAnsi="Franklin Gothic Book" w:cs="Franklin Gothic Book"/>
                <w:color w:val="000000"/>
                <w:sz w:val="20"/>
                <w:lang w:val="fr-FR"/>
              </w:rPr>
              <w:t xml:space="preserve"> d’impossibilité d’exécuter le marché.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D60697" w14:textId="77777777" w:rsidR="009E457C" w:rsidRDefault="009E457C" w:rsidP="00AA59F2">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bl>
    <w:p w14:paraId="580D43F3" w14:textId="77777777" w:rsidR="009E457C" w:rsidRDefault="009E457C" w:rsidP="009E457C">
      <w:pPr>
        <w:spacing w:after="160" w:line="240" w:lineRule="exact"/>
        <w:rPr>
          <w:color w:val="000000"/>
          <w:lang w:val="fr-FR"/>
        </w:rPr>
      </w:pPr>
      <w:r>
        <w:t xml:space="preserve"> </w:t>
      </w:r>
    </w:p>
    <w:p w14:paraId="0FF4B1AC" w14:textId="77777777" w:rsidR="009E457C" w:rsidRDefault="009E457C" w:rsidP="009E457C">
      <w:pPr>
        <w:pStyle w:val="ParagrapheIndent2"/>
        <w:spacing w:after="240" w:line="227" w:lineRule="exact"/>
        <w:jc w:val="both"/>
        <w:rPr>
          <w:color w:val="000000"/>
          <w:lang w:val="fr-FR"/>
        </w:rPr>
      </w:pPr>
      <w:r>
        <w:rPr>
          <w:color w:val="000000"/>
          <w:lang w:val="fr-FR"/>
        </w:rPr>
        <w:t>Chacun des certificats précités pourra faire l'objet d'équivalence. Les entreprises étrangères pourront quant à elles fournir ceux délivrés par les organismes de leur état d'origine.</w:t>
      </w:r>
    </w:p>
    <w:p w14:paraId="3950D8A5" w14:textId="77777777" w:rsidR="009E457C" w:rsidRDefault="009E457C" w:rsidP="009E457C">
      <w:pPr>
        <w:rPr>
          <w:rFonts w:ascii="Franklin Gothic Book" w:hAnsi="Franklin Gothic Book"/>
          <w:sz w:val="20"/>
          <w:szCs w:val="20"/>
          <w:lang w:val="fr-FR"/>
        </w:rPr>
      </w:pPr>
      <w:r w:rsidRPr="00F71366">
        <w:rPr>
          <w:rFonts w:ascii="Franklin Gothic Book" w:hAnsi="Franklin Gothic Book"/>
          <w:sz w:val="20"/>
          <w:szCs w:val="20"/>
          <w:lang w:val="fr-FR"/>
        </w:rPr>
        <w:t xml:space="preserve">Pour présenter leur candidature, les candidats peuvent utiliser les formulaires DC1 (lettre de candidature) et DC2 (déclaration du candidat). Ces documents sont disponibles gratuitement sur le site www.economie.gouv.fr. </w:t>
      </w:r>
    </w:p>
    <w:p w14:paraId="6D93FE84" w14:textId="77777777" w:rsidR="009E457C" w:rsidRDefault="009E457C" w:rsidP="009E457C">
      <w:pPr>
        <w:rPr>
          <w:rFonts w:ascii="Franklin Gothic Book" w:hAnsi="Franklin Gothic Book"/>
          <w:sz w:val="20"/>
          <w:szCs w:val="20"/>
          <w:lang w:val="fr-FR"/>
        </w:rPr>
      </w:pPr>
    </w:p>
    <w:p w14:paraId="61980038" w14:textId="77777777" w:rsidR="009E457C" w:rsidRDefault="009E457C" w:rsidP="009E457C">
      <w:pPr>
        <w:rPr>
          <w:rFonts w:ascii="Franklin Gothic Book" w:hAnsi="Franklin Gothic Book"/>
          <w:sz w:val="20"/>
          <w:szCs w:val="20"/>
          <w:lang w:val="fr-FR"/>
        </w:rPr>
      </w:pPr>
      <w:r w:rsidRPr="00F71366">
        <w:rPr>
          <w:rFonts w:ascii="Franklin Gothic Book" w:hAnsi="Franklin Gothic Book"/>
          <w:sz w:val="20"/>
          <w:szCs w:val="20"/>
          <w:lang w:val="fr-FR"/>
        </w:rPr>
        <w:t>Ils peuvent aussi utiliser le Document Unique de Marché Européen (DUME).</w:t>
      </w:r>
    </w:p>
    <w:p w14:paraId="1F4D3E56" w14:textId="77777777" w:rsidR="009E457C" w:rsidRPr="00F71366" w:rsidRDefault="009E457C" w:rsidP="009E457C">
      <w:pPr>
        <w:rPr>
          <w:rFonts w:ascii="Franklin Gothic Book" w:hAnsi="Franklin Gothic Book"/>
          <w:sz w:val="20"/>
          <w:szCs w:val="20"/>
          <w:lang w:val="fr-FR"/>
        </w:rPr>
      </w:pPr>
    </w:p>
    <w:p w14:paraId="715D227C" w14:textId="77777777" w:rsidR="009E457C" w:rsidRDefault="009E457C" w:rsidP="009E457C">
      <w:pPr>
        <w:pStyle w:val="ParagrapheIndent2"/>
        <w:spacing w:after="240" w:line="227"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70B14313" w14:textId="77777777" w:rsidR="00A5353D" w:rsidRDefault="00A5353D" w:rsidP="00AA59F2">
      <w:pPr>
        <w:pStyle w:val="ParagrapheIndent2"/>
        <w:spacing w:line="227" w:lineRule="exact"/>
        <w:jc w:val="both"/>
        <w:rPr>
          <w:color w:val="000000"/>
          <w:lang w:val="fr-FR"/>
        </w:rPr>
      </w:pPr>
      <w:r w:rsidRPr="005428B2">
        <w:rPr>
          <w:b/>
          <w:caps/>
          <w:color w:val="000000"/>
          <w:lang w:val="fr-FR"/>
        </w:rPr>
        <w:t>Pièces de l'offre</w:t>
      </w:r>
      <w:r>
        <w:rPr>
          <w:color w:val="000000"/>
          <w:lang w:val="fr-FR"/>
        </w:rPr>
        <w:t xml:space="preserve"> :</w:t>
      </w:r>
    </w:p>
    <w:tbl>
      <w:tblPr>
        <w:tblW w:w="9642" w:type="dxa"/>
        <w:tblLayout w:type="fixed"/>
        <w:tblLook w:val="04A0" w:firstRow="1" w:lastRow="0" w:firstColumn="1" w:lastColumn="0" w:noHBand="0" w:noVBand="1"/>
      </w:tblPr>
      <w:tblGrid>
        <w:gridCol w:w="8367"/>
        <w:gridCol w:w="1275"/>
      </w:tblGrid>
      <w:tr w:rsidR="00A5353D" w14:paraId="7CACD4E4" w14:textId="77777777" w:rsidTr="00AA59F2">
        <w:trPr>
          <w:trHeight w:val="292"/>
        </w:trPr>
        <w:tc>
          <w:tcPr>
            <w:tcW w:w="836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B6723E4" w14:textId="77777777" w:rsidR="00A5353D" w:rsidRDefault="00A5353D" w:rsidP="00A5353D">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Libellés</w:t>
            </w:r>
          </w:p>
        </w:tc>
        <w:tc>
          <w:tcPr>
            <w:tcW w:w="127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ED8C290" w14:textId="77777777" w:rsidR="00A5353D" w:rsidRDefault="00A5353D" w:rsidP="00A5353D">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Signature</w:t>
            </w:r>
          </w:p>
        </w:tc>
      </w:tr>
      <w:tr w:rsidR="00A5353D" w14:paraId="3777981F" w14:textId="77777777" w:rsidTr="00AA59F2">
        <w:trPr>
          <w:trHeight w:val="328"/>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703314" w14:textId="77777777" w:rsidR="00A5353D" w:rsidRDefault="00A5353D" w:rsidP="00A5353D">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L'acte d'engagement (AE) et ses annexes</w:t>
            </w:r>
          </w:p>
        </w:tc>
        <w:tc>
          <w:tcPr>
            <w:tcW w:w="12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6450AC" w14:textId="77777777" w:rsidR="00A5353D" w:rsidRDefault="00A5353D" w:rsidP="00A5353D">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Oui</w:t>
            </w:r>
          </w:p>
        </w:tc>
      </w:tr>
      <w:tr w:rsidR="00A5353D" w14:paraId="7C6453BA" w14:textId="77777777" w:rsidTr="00AA59F2">
        <w:trPr>
          <w:trHeight w:val="328"/>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13BB9A" w14:textId="53FC0E8F" w:rsidR="00A5353D" w:rsidRDefault="002755D0" w:rsidP="00A5353D">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Le bordereau de prix valant détail quantitatif estimatif</w:t>
            </w:r>
          </w:p>
        </w:tc>
        <w:tc>
          <w:tcPr>
            <w:tcW w:w="12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10AA5B" w14:textId="77777777" w:rsidR="00A5353D" w:rsidRDefault="00A5353D" w:rsidP="00A5353D">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Oui</w:t>
            </w:r>
          </w:p>
        </w:tc>
      </w:tr>
      <w:tr w:rsidR="00A5353D" w14:paraId="082B1AC5" w14:textId="77777777" w:rsidTr="00AA59F2">
        <w:trPr>
          <w:trHeight w:val="382"/>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ED0247" w14:textId="16DE610B" w:rsidR="00A5353D" w:rsidRDefault="00A5353D" w:rsidP="00A5353D">
            <w:pPr>
              <w:spacing w:line="227" w:lineRule="exact"/>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Le mémoire justificatif des dispositions que l'entreprise se propose d'adopter pour l'exécution du contrat (nombre de page limité à 20)</w:t>
            </w:r>
            <w:r w:rsidRPr="001D5F5E">
              <w:rPr>
                <w:rFonts w:ascii="Franklin Gothic Book" w:eastAsia="Franklin Gothic Book" w:hAnsi="Franklin Gothic Book" w:cs="Franklin Gothic Book"/>
                <w:color w:val="000000"/>
                <w:sz w:val="20"/>
                <w:lang w:val="fr-FR"/>
              </w:rPr>
              <w:t xml:space="preserve"> et comprendra un planning provisoire intégrant l</w:t>
            </w:r>
            <w:r w:rsidR="00E631B1">
              <w:rPr>
                <w:rFonts w:ascii="Franklin Gothic Book" w:eastAsia="Franklin Gothic Book" w:hAnsi="Franklin Gothic Book" w:cs="Franklin Gothic Book"/>
                <w:color w:val="000000"/>
                <w:sz w:val="20"/>
                <w:lang w:val="fr-FR"/>
              </w:rPr>
              <w:t>es</w:t>
            </w:r>
            <w:r w:rsidRPr="001D5F5E">
              <w:rPr>
                <w:rFonts w:ascii="Franklin Gothic Book" w:eastAsia="Franklin Gothic Book" w:hAnsi="Franklin Gothic Book" w:cs="Franklin Gothic Book"/>
                <w:color w:val="000000"/>
                <w:sz w:val="20"/>
                <w:lang w:val="fr-FR"/>
              </w:rPr>
              <w:t xml:space="preserve"> phase</w:t>
            </w:r>
            <w:r w:rsidR="00E631B1">
              <w:rPr>
                <w:rFonts w:ascii="Franklin Gothic Book" w:eastAsia="Franklin Gothic Book" w:hAnsi="Franklin Gothic Book" w:cs="Franklin Gothic Book"/>
                <w:color w:val="000000"/>
                <w:sz w:val="20"/>
                <w:lang w:val="fr-FR"/>
              </w:rPr>
              <w:t>s</w:t>
            </w:r>
            <w:r w:rsidRPr="001D5F5E">
              <w:rPr>
                <w:rFonts w:ascii="Franklin Gothic Book" w:eastAsia="Franklin Gothic Book" w:hAnsi="Franklin Gothic Book" w:cs="Franklin Gothic Book"/>
                <w:color w:val="000000"/>
                <w:sz w:val="20"/>
                <w:lang w:val="fr-FR"/>
              </w:rPr>
              <w:t xml:space="preserve"> et le déroulement des </w:t>
            </w:r>
            <w:r w:rsidR="00E631B1">
              <w:rPr>
                <w:rFonts w:ascii="Franklin Gothic Book" w:eastAsia="Franklin Gothic Book" w:hAnsi="Franklin Gothic Book" w:cs="Franklin Gothic Book"/>
                <w:color w:val="000000"/>
                <w:sz w:val="20"/>
                <w:lang w:val="fr-FR"/>
              </w:rPr>
              <w:t>prestations</w:t>
            </w:r>
            <w:r w:rsidRPr="001D5F5E">
              <w:rPr>
                <w:rFonts w:ascii="Franklin Gothic Book" w:eastAsia="Franklin Gothic Book" w:hAnsi="Franklin Gothic Book" w:cs="Franklin Gothic Book"/>
                <w:color w:val="000000"/>
                <w:sz w:val="20"/>
                <w:lang w:val="fr-FR"/>
              </w:rPr>
              <w:t xml:space="preserve"> ; </w:t>
            </w:r>
          </w:p>
        </w:tc>
        <w:tc>
          <w:tcPr>
            <w:tcW w:w="12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7D3370" w14:textId="77777777" w:rsidR="00A5353D" w:rsidRDefault="00A5353D" w:rsidP="00A5353D">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Oui</w:t>
            </w:r>
          </w:p>
        </w:tc>
      </w:tr>
      <w:tr w:rsidR="00A5353D" w14:paraId="3C01CB4B" w14:textId="77777777" w:rsidTr="00AA59F2">
        <w:trPr>
          <w:trHeight w:val="328"/>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AEAB30" w14:textId="77777777" w:rsidR="00A5353D" w:rsidRDefault="00A5353D" w:rsidP="00A5353D">
            <w:pPr>
              <w:spacing w:before="80" w:after="20"/>
              <w:ind w:left="80" w:right="80"/>
              <w:rPr>
                <w:rFonts w:ascii="Franklin Gothic Book" w:eastAsia="Franklin Gothic Book" w:hAnsi="Franklin Gothic Book" w:cs="Franklin Gothic Book"/>
                <w:color w:val="000000"/>
                <w:sz w:val="20"/>
                <w:lang w:val="fr-FR"/>
              </w:rPr>
            </w:pPr>
            <w:r w:rsidRPr="00900A6E">
              <w:rPr>
                <w:rFonts w:ascii="Franklin Gothic Book" w:eastAsia="Franklin Gothic Book" w:hAnsi="Franklin Gothic Book" w:cs="Franklin Gothic Book"/>
                <w:color w:val="000000"/>
                <w:sz w:val="20"/>
                <w:lang w:val="fr-FR"/>
              </w:rPr>
              <w:t>Un recueil de références de prestations similaires</w:t>
            </w:r>
          </w:p>
        </w:tc>
        <w:tc>
          <w:tcPr>
            <w:tcW w:w="12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EA5668" w14:textId="77777777" w:rsidR="00A5353D" w:rsidRDefault="00A5353D" w:rsidP="00A5353D">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A5353D" w14:paraId="79F2E7FF" w14:textId="77777777" w:rsidTr="00AA59F2">
        <w:trPr>
          <w:trHeight w:val="328"/>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E0CB39" w14:textId="77777777" w:rsidR="00A5353D" w:rsidRDefault="00A5353D" w:rsidP="00A5353D">
            <w:pPr>
              <w:spacing w:before="80" w:after="20"/>
              <w:ind w:left="80" w:right="80"/>
              <w:rPr>
                <w:rFonts w:ascii="Franklin Gothic Book" w:eastAsia="Franklin Gothic Book" w:hAnsi="Franklin Gothic Book" w:cs="Franklin Gothic Book"/>
                <w:color w:val="000000"/>
                <w:sz w:val="20"/>
                <w:lang w:val="fr-FR"/>
              </w:rPr>
            </w:pPr>
            <w:r w:rsidRPr="00900A6E">
              <w:rPr>
                <w:rFonts w:ascii="Franklin Gothic Book" w:eastAsia="Franklin Gothic Book" w:hAnsi="Franklin Gothic Book" w:cs="Franklin Gothic Book"/>
                <w:color w:val="000000"/>
                <w:sz w:val="20"/>
                <w:lang w:val="fr-FR"/>
              </w:rPr>
              <w:t>Les fiches techniques des équipements proposés</w:t>
            </w:r>
          </w:p>
        </w:tc>
        <w:tc>
          <w:tcPr>
            <w:tcW w:w="12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E10E6A" w14:textId="77777777" w:rsidR="00A5353D" w:rsidRDefault="00A5353D" w:rsidP="00A5353D">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A5353D" w14:paraId="30C549E3" w14:textId="77777777" w:rsidTr="00AA59F2">
        <w:trPr>
          <w:trHeight w:val="328"/>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BB2CA0" w14:textId="6C3DAA1A" w:rsidR="00A5353D" w:rsidRDefault="00A5353D" w:rsidP="00A5353D">
            <w:pPr>
              <w:spacing w:before="80" w:after="20"/>
              <w:ind w:left="80" w:right="80"/>
              <w:rPr>
                <w:rFonts w:ascii="Franklin Gothic Book" w:eastAsia="Franklin Gothic Book" w:hAnsi="Franklin Gothic Book" w:cs="Franklin Gothic Book"/>
                <w:color w:val="000000"/>
                <w:sz w:val="20"/>
                <w:lang w:val="fr-FR"/>
              </w:rPr>
            </w:pPr>
            <w:r w:rsidRPr="00900A6E">
              <w:rPr>
                <w:rFonts w:ascii="Franklin Gothic Book" w:eastAsia="Franklin Gothic Book" w:hAnsi="Franklin Gothic Book" w:cs="Franklin Gothic Book"/>
                <w:color w:val="000000"/>
                <w:sz w:val="20"/>
                <w:lang w:val="fr-FR"/>
              </w:rPr>
              <w:t xml:space="preserve">Les délais d’approvisionnement </w:t>
            </w:r>
          </w:p>
        </w:tc>
        <w:tc>
          <w:tcPr>
            <w:tcW w:w="12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ABF43C" w14:textId="77777777" w:rsidR="00A5353D" w:rsidRDefault="00A5353D" w:rsidP="00A5353D">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A5353D" w14:paraId="1008F726" w14:textId="77777777" w:rsidTr="00AA59F2">
        <w:trPr>
          <w:trHeight w:val="328"/>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B043C3" w14:textId="77777777" w:rsidR="00A5353D" w:rsidRDefault="00A5353D" w:rsidP="00A5353D">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L'attestation de visite</w:t>
            </w:r>
          </w:p>
        </w:tc>
        <w:tc>
          <w:tcPr>
            <w:tcW w:w="12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244F74" w14:textId="1839282C" w:rsidR="00A5353D" w:rsidRDefault="00045DE0" w:rsidP="00A5353D">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 xml:space="preserve">Oui pour le </w:t>
            </w:r>
            <w:r>
              <w:rPr>
                <w:rFonts w:ascii="Franklin Gothic Book" w:eastAsia="Franklin Gothic Book" w:hAnsi="Franklin Gothic Book" w:cs="Franklin Gothic Book"/>
                <w:color w:val="000000"/>
                <w:sz w:val="20"/>
                <w:lang w:val="fr-FR"/>
              </w:rPr>
              <w:lastRenderedPageBreak/>
              <w:t>lot 3</w:t>
            </w:r>
          </w:p>
        </w:tc>
      </w:tr>
      <w:tr w:rsidR="00B51A38" w14:paraId="4EC8312E" w14:textId="77777777" w:rsidTr="00AA59F2">
        <w:trPr>
          <w:trHeight w:val="328"/>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B7D554" w14:textId="1D82642F" w:rsidR="00B51A38" w:rsidRDefault="00B51A38" w:rsidP="00A5353D">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lastRenderedPageBreak/>
              <w:t xml:space="preserve">Echantillons </w:t>
            </w:r>
            <w:r w:rsidRPr="00B51A38">
              <w:rPr>
                <w:rFonts w:ascii="Franklin Gothic Book" w:eastAsia="Franklin Gothic Book" w:hAnsi="Franklin Gothic Book" w:cs="Franklin Gothic Book"/>
                <w:i/>
                <w:iCs/>
                <w:color w:val="000000"/>
                <w:sz w:val="20"/>
                <w:lang w:val="fr-FR"/>
              </w:rPr>
              <w:t>(voir article 5.3 ci-dessous)</w:t>
            </w:r>
          </w:p>
        </w:tc>
        <w:tc>
          <w:tcPr>
            <w:tcW w:w="12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7FED88" w14:textId="7D9466D0" w:rsidR="00B51A38" w:rsidRDefault="005B727E" w:rsidP="00A5353D">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A87771" w14:paraId="21DB57CB" w14:textId="77777777" w:rsidTr="00AA59F2">
        <w:trPr>
          <w:trHeight w:val="328"/>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79D028" w14:textId="109F92C7" w:rsidR="00A87771" w:rsidRDefault="000261D1" w:rsidP="00A87771">
            <w:pPr>
              <w:jc w:val="both"/>
              <w:rPr>
                <w:sz w:val="20"/>
                <w:szCs w:val="20"/>
              </w:rPr>
            </w:pPr>
            <w:r>
              <w:rPr>
                <w:rFonts w:ascii="Franklin Gothic Book" w:eastAsia="Franklin Gothic Book" w:hAnsi="Franklin Gothic Book" w:cs="Franklin Gothic Book"/>
                <w:color w:val="000000"/>
                <w:sz w:val="20"/>
                <w:lang w:val="fr-FR"/>
              </w:rPr>
              <w:t xml:space="preserve"> </w:t>
            </w:r>
            <w:r w:rsidR="00A87771">
              <w:rPr>
                <w:rFonts w:ascii="Franklin Gothic Book" w:eastAsia="Franklin Gothic Book" w:hAnsi="Franklin Gothic Book" w:cs="Franklin Gothic Book"/>
                <w:color w:val="000000"/>
                <w:sz w:val="20"/>
                <w:lang w:val="fr-FR"/>
              </w:rPr>
              <w:t>Catalogue des divers produits ou listings fournisseurs</w:t>
            </w:r>
          </w:p>
        </w:tc>
        <w:tc>
          <w:tcPr>
            <w:tcW w:w="12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3379FB" w14:textId="64098EBE" w:rsidR="00A87771" w:rsidRDefault="00A87771" w:rsidP="00A87771">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A87771" w14:paraId="0B3115D3" w14:textId="77777777" w:rsidTr="00AA59F2">
        <w:trPr>
          <w:trHeight w:val="328"/>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7754F9" w14:textId="4277A198" w:rsidR="00A87771" w:rsidRPr="000261D1" w:rsidRDefault="00A87771" w:rsidP="00A87771">
            <w:pPr>
              <w:jc w:val="both"/>
              <w:rPr>
                <w:rFonts w:ascii="Franklin Gothic Book" w:hAnsi="Franklin Gothic Book"/>
                <w:sz w:val="20"/>
                <w:szCs w:val="20"/>
                <w:u w:val="single"/>
              </w:rPr>
            </w:pPr>
            <w:r w:rsidRPr="000261D1">
              <w:rPr>
                <w:rFonts w:ascii="Franklin Gothic Book" w:hAnsi="Franklin Gothic Book"/>
                <w:sz w:val="20"/>
                <w:szCs w:val="20"/>
              </w:rPr>
              <w:t xml:space="preserve">  </w:t>
            </w:r>
            <w:r w:rsidRPr="000261D1">
              <w:rPr>
                <w:rFonts w:ascii="Franklin Gothic Book" w:hAnsi="Franklin Gothic Book"/>
                <w:sz w:val="20"/>
                <w:szCs w:val="20"/>
                <w:u w:val="single"/>
              </w:rPr>
              <w:t xml:space="preserve">Pour le lot n° 02 </w:t>
            </w:r>
          </w:p>
          <w:p w14:paraId="3A05FB4C" w14:textId="1A6D06D0" w:rsidR="00A87771" w:rsidRPr="000261D1" w:rsidRDefault="00A87771" w:rsidP="00A87771">
            <w:pPr>
              <w:jc w:val="both"/>
              <w:rPr>
                <w:rFonts w:ascii="Franklin Gothic Book" w:hAnsi="Franklin Gothic Book"/>
                <w:sz w:val="20"/>
                <w:szCs w:val="20"/>
                <w:highlight w:val="yellow"/>
              </w:rPr>
            </w:pPr>
            <w:r w:rsidRPr="000261D1">
              <w:rPr>
                <w:rFonts w:ascii="Franklin Gothic Book" w:hAnsi="Franklin Gothic Book"/>
                <w:sz w:val="20"/>
                <w:szCs w:val="20"/>
              </w:rPr>
              <w:t xml:space="preserve">  Vues 3D de son aménagement pour les bureaux et salles de réunions suivants : </w:t>
            </w:r>
          </w:p>
          <w:p w14:paraId="12867811" w14:textId="77777777" w:rsidR="00A87771" w:rsidRPr="000261D1" w:rsidRDefault="00A87771" w:rsidP="00A87771">
            <w:pPr>
              <w:pStyle w:val="Paragraphedeliste"/>
              <w:numPr>
                <w:ilvl w:val="0"/>
                <w:numId w:val="13"/>
              </w:numPr>
              <w:spacing w:after="0" w:line="240" w:lineRule="auto"/>
              <w:jc w:val="both"/>
            </w:pPr>
            <w:r w:rsidRPr="000261D1">
              <w:rPr>
                <w:sz w:val="20"/>
                <w:szCs w:val="20"/>
              </w:rPr>
              <w:t>BAT NORD RDC – salle de réunion  : 26 places</w:t>
            </w:r>
          </w:p>
          <w:p w14:paraId="4BB8D567" w14:textId="77777777" w:rsidR="00A87771" w:rsidRPr="000261D1" w:rsidRDefault="00A87771" w:rsidP="00A87771">
            <w:pPr>
              <w:pStyle w:val="Paragraphedeliste"/>
              <w:numPr>
                <w:ilvl w:val="0"/>
                <w:numId w:val="13"/>
              </w:numPr>
              <w:spacing w:after="0" w:line="240" w:lineRule="auto"/>
              <w:jc w:val="both"/>
            </w:pPr>
            <w:r w:rsidRPr="000261D1">
              <w:rPr>
                <w:sz w:val="20"/>
                <w:szCs w:val="20"/>
              </w:rPr>
              <w:t>BAT NORD RDC – salle de réunion 01 : 15 places</w:t>
            </w:r>
          </w:p>
          <w:p w14:paraId="0CDFB739" w14:textId="77777777" w:rsidR="00A87771" w:rsidRPr="000261D1" w:rsidRDefault="00A87771" w:rsidP="00A87771">
            <w:pPr>
              <w:pStyle w:val="Paragraphedeliste"/>
              <w:numPr>
                <w:ilvl w:val="0"/>
                <w:numId w:val="13"/>
              </w:numPr>
              <w:spacing w:after="0" w:line="240" w:lineRule="auto"/>
              <w:jc w:val="both"/>
              <w:rPr>
                <w:sz w:val="20"/>
                <w:szCs w:val="20"/>
              </w:rPr>
            </w:pPr>
            <w:r w:rsidRPr="000261D1">
              <w:rPr>
                <w:sz w:val="20"/>
                <w:szCs w:val="20"/>
              </w:rPr>
              <w:t>BAT NORD / EST – salle de réunion 02  : 15 places</w:t>
            </w:r>
          </w:p>
          <w:p w14:paraId="7D84C146" w14:textId="77777777" w:rsidR="00A87771" w:rsidRPr="000261D1" w:rsidRDefault="00A87771" w:rsidP="00A87771">
            <w:pPr>
              <w:pStyle w:val="Paragraphedeliste"/>
              <w:numPr>
                <w:ilvl w:val="0"/>
                <w:numId w:val="13"/>
              </w:numPr>
              <w:spacing w:after="0" w:line="240" w:lineRule="auto"/>
              <w:jc w:val="both"/>
            </w:pPr>
            <w:r w:rsidRPr="000261D1">
              <w:rPr>
                <w:sz w:val="20"/>
                <w:szCs w:val="20"/>
              </w:rPr>
              <w:t>BAT NORD R+1 – salle de réunion : 10 places</w:t>
            </w:r>
          </w:p>
          <w:p w14:paraId="64D63489" w14:textId="77777777" w:rsidR="00A87771" w:rsidRPr="000261D1" w:rsidRDefault="00A87771" w:rsidP="00A87771">
            <w:pPr>
              <w:spacing w:before="80" w:after="20"/>
              <w:ind w:left="80" w:right="80"/>
              <w:rPr>
                <w:rFonts w:ascii="Franklin Gothic Book" w:eastAsia="Franklin Gothic Book" w:hAnsi="Franklin Gothic Book" w:cs="Franklin Gothic Book"/>
                <w:color w:val="000000"/>
                <w:sz w:val="20"/>
                <w:lang w:val="fr-FR"/>
              </w:rPr>
            </w:pPr>
          </w:p>
        </w:tc>
        <w:tc>
          <w:tcPr>
            <w:tcW w:w="12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D95796" w14:textId="77777777" w:rsidR="00A87771" w:rsidRDefault="00A87771" w:rsidP="00A87771">
            <w:pPr>
              <w:spacing w:before="80" w:after="20"/>
              <w:ind w:left="80" w:right="80"/>
              <w:jc w:val="center"/>
              <w:rPr>
                <w:rFonts w:ascii="Franklin Gothic Book" w:eastAsia="Franklin Gothic Book" w:hAnsi="Franklin Gothic Book" w:cs="Franklin Gothic Book"/>
                <w:color w:val="000000"/>
                <w:sz w:val="20"/>
                <w:lang w:val="fr-FR"/>
              </w:rPr>
            </w:pPr>
          </w:p>
          <w:p w14:paraId="56C22283" w14:textId="77777777" w:rsidR="00A87771" w:rsidRDefault="00A87771" w:rsidP="00A87771">
            <w:pPr>
              <w:spacing w:before="80" w:after="20"/>
              <w:ind w:left="80" w:right="80"/>
              <w:jc w:val="center"/>
              <w:rPr>
                <w:rFonts w:ascii="Franklin Gothic Book" w:eastAsia="Franklin Gothic Book" w:hAnsi="Franklin Gothic Book" w:cs="Franklin Gothic Book"/>
                <w:color w:val="000000"/>
                <w:sz w:val="20"/>
                <w:lang w:val="fr-FR"/>
              </w:rPr>
            </w:pPr>
          </w:p>
          <w:p w14:paraId="08AA5FFD" w14:textId="383AC271" w:rsidR="00A87771" w:rsidRDefault="00A87771" w:rsidP="00A87771">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A31801" w14:paraId="4000D447" w14:textId="77777777" w:rsidTr="00AA59F2">
        <w:trPr>
          <w:trHeight w:val="328"/>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36627A" w14:textId="658C4A3A" w:rsidR="00A31801" w:rsidRPr="000261D1" w:rsidRDefault="00A31801" w:rsidP="00A31801">
            <w:pPr>
              <w:jc w:val="both"/>
              <w:rPr>
                <w:rFonts w:ascii="Franklin Gothic Book" w:hAnsi="Franklin Gothic Book"/>
                <w:sz w:val="20"/>
                <w:szCs w:val="20"/>
                <w:u w:val="single"/>
              </w:rPr>
            </w:pPr>
            <w:r w:rsidRPr="000261D1">
              <w:rPr>
                <w:rFonts w:ascii="Franklin Gothic Book" w:hAnsi="Franklin Gothic Book"/>
                <w:sz w:val="20"/>
                <w:szCs w:val="20"/>
              </w:rPr>
              <w:t xml:space="preserve">  </w:t>
            </w:r>
            <w:r w:rsidRPr="000261D1">
              <w:rPr>
                <w:rFonts w:ascii="Franklin Gothic Book" w:hAnsi="Franklin Gothic Book"/>
                <w:sz w:val="20"/>
                <w:szCs w:val="20"/>
                <w:u w:val="single"/>
              </w:rPr>
              <w:t xml:space="preserve">Pour le lot n° 03 </w:t>
            </w:r>
          </w:p>
          <w:p w14:paraId="389FD618" w14:textId="451BC7DA" w:rsidR="00A31801" w:rsidRPr="000261D1" w:rsidRDefault="00A31801" w:rsidP="00BF1A82">
            <w:pPr>
              <w:jc w:val="both"/>
              <w:rPr>
                <w:rFonts w:ascii="Franklin Gothic Book" w:hAnsi="Franklin Gothic Book"/>
                <w:sz w:val="20"/>
                <w:szCs w:val="20"/>
              </w:rPr>
            </w:pPr>
            <w:r w:rsidRPr="000261D1">
              <w:rPr>
                <w:rFonts w:ascii="Franklin Gothic Book" w:hAnsi="Franklin Gothic Book"/>
                <w:sz w:val="20"/>
                <w:szCs w:val="20"/>
              </w:rPr>
              <w:t xml:space="preserve">  Vues</w:t>
            </w:r>
            <w:r w:rsidR="00BF1A82" w:rsidRPr="000261D1">
              <w:rPr>
                <w:rFonts w:ascii="Franklin Gothic Book" w:hAnsi="Franklin Gothic Book"/>
                <w:sz w:val="20"/>
                <w:szCs w:val="20"/>
              </w:rPr>
              <w:t xml:space="preserve"> en</w:t>
            </w:r>
            <w:r w:rsidRPr="000261D1">
              <w:rPr>
                <w:rFonts w:ascii="Franklin Gothic Book" w:hAnsi="Franklin Gothic Book"/>
                <w:sz w:val="20"/>
                <w:szCs w:val="20"/>
              </w:rPr>
              <w:t xml:space="preserve"> 3D de </w:t>
            </w:r>
            <w:r w:rsidR="00BF1A82" w:rsidRPr="000261D1">
              <w:rPr>
                <w:rFonts w:ascii="Franklin Gothic Book" w:hAnsi="Franklin Gothic Book"/>
                <w:sz w:val="20"/>
                <w:szCs w:val="20"/>
              </w:rPr>
              <w:t>:</w:t>
            </w:r>
          </w:p>
          <w:p w14:paraId="7B7F13B2" w14:textId="77777777" w:rsidR="006A6A38" w:rsidRPr="000261D1" w:rsidRDefault="006A6A38" w:rsidP="006A6A38">
            <w:pPr>
              <w:numPr>
                <w:ilvl w:val="0"/>
                <w:numId w:val="14"/>
              </w:numPr>
              <w:spacing w:line="300" w:lineRule="atLeast"/>
              <w:rPr>
                <w:rFonts w:ascii="Franklin Gothic Book" w:hAnsi="Franklin Gothic Book"/>
                <w:sz w:val="20"/>
                <w:szCs w:val="20"/>
              </w:rPr>
            </w:pPr>
            <w:r w:rsidRPr="000261D1">
              <w:rPr>
                <w:rFonts w:ascii="Franklin Gothic Book" w:hAnsi="Franklin Gothic Book"/>
                <w:sz w:val="20"/>
                <w:szCs w:val="20"/>
              </w:rPr>
              <w:t>une vue générale ;</w:t>
            </w:r>
          </w:p>
          <w:p w14:paraId="1381F123" w14:textId="2479969A" w:rsidR="006A6A38" w:rsidRPr="000261D1" w:rsidRDefault="006A6A38" w:rsidP="006A6A38">
            <w:pPr>
              <w:numPr>
                <w:ilvl w:val="0"/>
                <w:numId w:val="14"/>
              </w:numPr>
              <w:spacing w:line="300" w:lineRule="atLeast"/>
              <w:rPr>
                <w:rFonts w:ascii="Franklin Gothic Book" w:hAnsi="Franklin Gothic Book"/>
                <w:sz w:val="20"/>
                <w:szCs w:val="20"/>
              </w:rPr>
            </w:pPr>
            <w:r w:rsidRPr="000261D1">
              <w:rPr>
                <w:rFonts w:ascii="Franklin Gothic Book" w:hAnsi="Franklin Gothic Book"/>
                <w:sz w:val="20"/>
                <w:szCs w:val="20"/>
              </w:rPr>
              <w:t>deux vues de detail ;</w:t>
            </w:r>
          </w:p>
          <w:p w14:paraId="29ED9E87" w14:textId="734A695F" w:rsidR="006A6A38" w:rsidRPr="000261D1" w:rsidRDefault="006A6A38" w:rsidP="006A6A38">
            <w:pPr>
              <w:numPr>
                <w:ilvl w:val="0"/>
                <w:numId w:val="14"/>
              </w:numPr>
              <w:spacing w:line="300" w:lineRule="atLeast"/>
              <w:rPr>
                <w:rFonts w:ascii="Franklin Gothic Book" w:hAnsi="Franklin Gothic Book"/>
                <w:sz w:val="20"/>
                <w:szCs w:val="20"/>
              </w:rPr>
            </w:pPr>
            <w:r w:rsidRPr="000261D1">
              <w:rPr>
                <w:rFonts w:ascii="Franklin Gothic Book" w:hAnsi="Franklin Gothic Book"/>
                <w:sz w:val="20"/>
                <w:szCs w:val="20"/>
              </w:rPr>
              <w:t>une vue de la solution optimisée proposée dans le cadre de la variante exigée</w:t>
            </w:r>
          </w:p>
          <w:p w14:paraId="48994ACA" w14:textId="2FDC9ED5" w:rsidR="00A31801" w:rsidRPr="000261D1" w:rsidRDefault="00A31801" w:rsidP="006A6A38">
            <w:pPr>
              <w:jc w:val="both"/>
              <w:rPr>
                <w:rFonts w:ascii="Franklin Gothic Book" w:eastAsia="Franklin Gothic Book" w:hAnsi="Franklin Gothic Book" w:cs="Franklin Gothic Book"/>
                <w:color w:val="000000"/>
                <w:sz w:val="20"/>
                <w:lang w:val="fr-FR"/>
              </w:rPr>
            </w:pPr>
          </w:p>
        </w:tc>
        <w:tc>
          <w:tcPr>
            <w:tcW w:w="12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E5338E" w14:textId="77777777" w:rsidR="00A31801" w:rsidRDefault="00A31801" w:rsidP="00A31801">
            <w:pPr>
              <w:spacing w:before="80" w:after="20"/>
              <w:ind w:left="80" w:right="80"/>
              <w:jc w:val="center"/>
              <w:rPr>
                <w:rFonts w:ascii="Franklin Gothic Book" w:eastAsia="Franklin Gothic Book" w:hAnsi="Franklin Gothic Book" w:cs="Franklin Gothic Book"/>
                <w:color w:val="000000"/>
                <w:sz w:val="20"/>
                <w:lang w:val="fr-FR"/>
              </w:rPr>
            </w:pPr>
          </w:p>
          <w:p w14:paraId="01F7AA74" w14:textId="77777777" w:rsidR="00A31801" w:rsidRDefault="00A31801" w:rsidP="00A31801">
            <w:pPr>
              <w:spacing w:before="80" w:after="20"/>
              <w:ind w:left="80" w:right="80"/>
              <w:jc w:val="center"/>
              <w:rPr>
                <w:rFonts w:ascii="Franklin Gothic Book" w:eastAsia="Franklin Gothic Book" w:hAnsi="Franklin Gothic Book" w:cs="Franklin Gothic Book"/>
                <w:color w:val="000000"/>
                <w:sz w:val="20"/>
                <w:lang w:val="fr-FR"/>
              </w:rPr>
            </w:pPr>
          </w:p>
          <w:p w14:paraId="3BD6F1A3" w14:textId="1552CBC8" w:rsidR="00A31801" w:rsidRDefault="00A31801" w:rsidP="00A31801">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bl>
    <w:p w14:paraId="179B32F5" w14:textId="77777777" w:rsidR="00CA6C7E" w:rsidRDefault="00CA6C7E">
      <w:pPr>
        <w:spacing w:line="180" w:lineRule="exact"/>
        <w:rPr>
          <w:sz w:val="18"/>
        </w:rPr>
      </w:pPr>
    </w:p>
    <w:p w14:paraId="179B32F8" w14:textId="476BA703" w:rsidR="00CA6C7E" w:rsidRDefault="009872B1">
      <w:pPr>
        <w:pStyle w:val="Titre2"/>
        <w:ind w:left="280"/>
        <w:rPr>
          <w:rFonts w:ascii="Franklin Gothic Book" w:eastAsia="Franklin Gothic Book" w:hAnsi="Franklin Gothic Book" w:cs="Franklin Gothic Book"/>
          <w:i w:val="0"/>
          <w:color w:val="000000"/>
          <w:sz w:val="24"/>
          <w:lang w:val="fr-FR"/>
        </w:rPr>
      </w:pPr>
      <w:bookmarkStart w:id="41" w:name="ArtL2_RC-2-A7.6"/>
      <w:bookmarkStart w:id="42" w:name="ArtL2_RC-2-A7.7"/>
      <w:bookmarkStart w:id="43" w:name="_Toc243483831"/>
      <w:bookmarkEnd w:id="41"/>
      <w:bookmarkEnd w:id="42"/>
      <w:r>
        <w:rPr>
          <w:rFonts w:ascii="Franklin Gothic Book" w:eastAsia="Franklin Gothic Book" w:hAnsi="Franklin Gothic Book" w:cs="Franklin Gothic Book"/>
          <w:i w:val="0"/>
          <w:color w:val="000000"/>
          <w:sz w:val="24"/>
          <w:lang w:val="fr-FR"/>
        </w:rPr>
        <w:t>5.</w:t>
      </w:r>
      <w:r w:rsidR="0003317A">
        <w:rPr>
          <w:rFonts w:ascii="Franklin Gothic Book" w:eastAsia="Franklin Gothic Book" w:hAnsi="Franklin Gothic Book" w:cs="Franklin Gothic Book"/>
          <w:i w:val="0"/>
          <w:color w:val="000000"/>
          <w:sz w:val="24"/>
          <w:lang w:val="fr-FR"/>
        </w:rPr>
        <w:t>2</w:t>
      </w:r>
      <w:r>
        <w:rPr>
          <w:rFonts w:ascii="Franklin Gothic Book" w:eastAsia="Franklin Gothic Book" w:hAnsi="Franklin Gothic Book" w:cs="Franklin Gothic Book"/>
          <w:i w:val="0"/>
          <w:color w:val="000000"/>
          <w:sz w:val="24"/>
          <w:lang w:val="fr-FR"/>
        </w:rPr>
        <w:t xml:space="preserve"> - Présentation des variantes</w:t>
      </w:r>
      <w:r w:rsidR="00B44F50">
        <w:rPr>
          <w:rFonts w:ascii="Franklin Gothic Book" w:eastAsia="Franklin Gothic Book" w:hAnsi="Franklin Gothic Book" w:cs="Franklin Gothic Book"/>
          <w:i w:val="0"/>
          <w:color w:val="000000"/>
          <w:sz w:val="24"/>
          <w:lang w:val="fr-FR"/>
        </w:rPr>
        <w:t xml:space="preserve"> libres &amp;</w:t>
      </w:r>
      <w:r>
        <w:rPr>
          <w:rFonts w:ascii="Franklin Gothic Book" w:eastAsia="Franklin Gothic Book" w:hAnsi="Franklin Gothic Book" w:cs="Franklin Gothic Book"/>
          <w:i w:val="0"/>
          <w:color w:val="000000"/>
          <w:sz w:val="24"/>
          <w:lang w:val="fr-FR"/>
        </w:rPr>
        <w:t xml:space="preserve"> exigées</w:t>
      </w:r>
      <w:bookmarkEnd w:id="43"/>
    </w:p>
    <w:p w14:paraId="16EAA133" w14:textId="77777777" w:rsidR="00A521F0" w:rsidRDefault="004304AE" w:rsidP="00A521F0">
      <w:pPr>
        <w:jc w:val="both"/>
        <w:rPr>
          <w:rFonts w:ascii="Franklin Gothic Book" w:hAnsi="Franklin Gothic Book"/>
          <w:sz w:val="20"/>
          <w:szCs w:val="20"/>
          <w:lang w:val="fr-FR"/>
        </w:rPr>
      </w:pPr>
      <w:r w:rsidRPr="00A521F0">
        <w:rPr>
          <w:rFonts w:ascii="Franklin Gothic Book" w:hAnsi="Franklin Gothic Book"/>
          <w:sz w:val="20"/>
          <w:szCs w:val="20"/>
          <w:lang w:val="fr-FR"/>
        </w:rPr>
        <w:t>Les candidats présenteront un dossier général " variantes " comportant un sous-dossier particulier pour chaque variante qu'ils proposent. Outre les répercussions de chaque variante sur le montant de leur offre de base, ils indiqueront les adaptations à apporter tout en respectant les exigences minimales indiquées au cahier des charges : capacités de stockage, charges, sécurité, contraintes dimensionnelles, interfaces avec le bâtiment et principe de réemploi</w:t>
      </w:r>
      <w:r w:rsidR="00A521F0" w:rsidRPr="00A521F0">
        <w:rPr>
          <w:rFonts w:ascii="Franklin Gothic Book" w:hAnsi="Franklin Gothic Book"/>
          <w:sz w:val="20"/>
          <w:szCs w:val="20"/>
          <w:lang w:val="fr-FR"/>
        </w:rPr>
        <w:t xml:space="preserve">. </w:t>
      </w:r>
    </w:p>
    <w:p w14:paraId="11961B6D" w14:textId="4754AFD7" w:rsidR="00A521F0" w:rsidRDefault="00A521F0" w:rsidP="00A521F0">
      <w:pPr>
        <w:jc w:val="both"/>
        <w:rPr>
          <w:rFonts w:ascii="Franklin Gothic Book" w:hAnsi="Franklin Gothic Book"/>
          <w:sz w:val="20"/>
          <w:szCs w:val="20"/>
          <w:lang w:val="fr-FR"/>
        </w:rPr>
      </w:pPr>
      <w:r w:rsidRPr="00A521F0">
        <w:rPr>
          <w:rFonts w:ascii="Franklin Gothic Book" w:hAnsi="Franklin Gothic Book"/>
          <w:sz w:val="20"/>
          <w:szCs w:val="20"/>
          <w:lang w:val="fr-FR"/>
        </w:rPr>
        <w:t>Les variantes libres sont autorisées dans la limite de deux (2) par candidat. Chaque variante devra être présentée de manière distincte et accompagnée de tous les éléments techniques, administratifs et financiers permettant son analyse.</w:t>
      </w:r>
    </w:p>
    <w:p w14:paraId="1479BDF2" w14:textId="77777777" w:rsidR="00A521F0" w:rsidRPr="00A521F0" w:rsidRDefault="00A521F0" w:rsidP="00A521F0">
      <w:pPr>
        <w:spacing w:line="300" w:lineRule="atLeast"/>
        <w:rPr>
          <w:rFonts w:ascii="Franklin Gothic Book" w:hAnsi="Franklin Gothic Book"/>
          <w:sz w:val="20"/>
          <w:szCs w:val="20"/>
          <w:lang w:val="fr-FR"/>
        </w:rPr>
      </w:pPr>
    </w:p>
    <w:p w14:paraId="179B32FA" w14:textId="47F8EC59" w:rsidR="00CA6C7E" w:rsidRDefault="009872B1">
      <w:pPr>
        <w:pStyle w:val="Titre2"/>
        <w:ind w:left="280"/>
        <w:rPr>
          <w:rFonts w:ascii="Franklin Gothic Book" w:eastAsia="Franklin Gothic Book" w:hAnsi="Franklin Gothic Book" w:cs="Franklin Gothic Book"/>
          <w:i w:val="0"/>
          <w:color w:val="000000"/>
          <w:sz w:val="24"/>
          <w:lang w:val="fr-FR"/>
        </w:rPr>
      </w:pPr>
      <w:bookmarkStart w:id="44" w:name="ArtL2_RC-2-A7.8"/>
      <w:bookmarkStart w:id="45" w:name="_Toc243483832"/>
      <w:bookmarkEnd w:id="44"/>
      <w:r>
        <w:rPr>
          <w:rFonts w:ascii="Franklin Gothic Book" w:eastAsia="Franklin Gothic Book" w:hAnsi="Franklin Gothic Book" w:cs="Franklin Gothic Book"/>
          <w:i w:val="0"/>
          <w:color w:val="000000"/>
          <w:sz w:val="24"/>
          <w:lang w:val="fr-FR"/>
        </w:rPr>
        <w:t>5.</w:t>
      </w:r>
      <w:r w:rsidR="00F628D2">
        <w:rPr>
          <w:rFonts w:ascii="Franklin Gothic Book" w:eastAsia="Franklin Gothic Book" w:hAnsi="Franklin Gothic Book" w:cs="Franklin Gothic Book"/>
          <w:i w:val="0"/>
          <w:color w:val="000000"/>
          <w:sz w:val="24"/>
          <w:lang w:val="fr-FR"/>
        </w:rPr>
        <w:t>3</w:t>
      </w:r>
      <w:r>
        <w:rPr>
          <w:rFonts w:ascii="Franklin Gothic Book" w:eastAsia="Franklin Gothic Book" w:hAnsi="Franklin Gothic Book" w:cs="Franklin Gothic Book"/>
          <w:i w:val="0"/>
          <w:color w:val="000000"/>
          <w:sz w:val="24"/>
          <w:lang w:val="fr-FR"/>
        </w:rPr>
        <w:t xml:space="preserve"> - Echantillons, maquettes ou prototypes</w:t>
      </w:r>
      <w:bookmarkEnd w:id="45"/>
    </w:p>
    <w:p w14:paraId="22EB7F90" w14:textId="54D5EA64" w:rsidR="00F628D2" w:rsidRPr="00F628D2" w:rsidRDefault="00F628D2" w:rsidP="00F628D2">
      <w:pPr>
        <w:jc w:val="both"/>
        <w:rPr>
          <w:rFonts w:ascii="Franklin Gothic Book" w:hAnsi="Franklin Gothic Book"/>
          <w:b/>
          <w:bCs/>
          <w:sz w:val="20"/>
          <w:szCs w:val="20"/>
          <w:lang w:val="fr-FR"/>
        </w:rPr>
      </w:pPr>
      <w:r w:rsidRPr="00F628D2">
        <w:rPr>
          <w:rFonts w:ascii="Franklin Gothic Book" w:hAnsi="Franklin Gothic Book"/>
          <w:b/>
          <w:bCs/>
          <w:sz w:val="20"/>
          <w:szCs w:val="20"/>
          <w:lang w:val="fr-FR"/>
        </w:rPr>
        <w:t>Présentation de références en situation réelle</w:t>
      </w:r>
    </w:p>
    <w:p w14:paraId="3F897401" w14:textId="77777777" w:rsidR="00F628D2" w:rsidRDefault="00F628D2" w:rsidP="00F628D2">
      <w:pPr>
        <w:jc w:val="both"/>
        <w:rPr>
          <w:rFonts w:ascii="Franklin Gothic Book" w:hAnsi="Franklin Gothic Book"/>
          <w:sz w:val="20"/>
          <w:szCs w:val="20"/>
          <w:lang w:val="fr-FR"/>
        </w:rPr>
      </w:pPr>
      <w:r w:rsidRPr="00F628D2">
        <w:rPr>
          <w:rFonts w:ascii="Franklin Gothic Book" w:hAnsi="Franklin Gothic Book"/>
          <w:sz w:val="20"/>
          <w:szCs w:val="20"/>
          <w:lang w:val="fr-FR"/>
        </w:rPr>
        <w:t>Afin de permettre à l'acheteur de vérifier la qualité, l'ergonomie, les fonctionnalités et les finitions des mobiliers proposés, le candidat devra être en mesure, à la demande de l'acheteur, d'organiser la visite d'un showroom ou d'un ou plusieurs sites de référence sur lesquels sont déployés des mobiliers identiques ou équivalents à ceux proposés dans son offre.</w:t>
      </w:r>
    </w:p>
    <w:p w14:paraId="3EF9C107" w14:textId="77777777" w:rsidR="00F628D2" w:rsidRPr="00F628D2" w:rsidRDefault="00F628D2" w:rsidP="00F628D2">
      <w:pPr>
        <w:jc w:val="both"/>
        <w:rPr>
          <w:rFonts w:ascii="Franklin Gothic Book" w:hAnsi="Franklin Gothic Book"/>
          <w:sz w:val="20"/>
          <w:szCs w:val="20"/>
          <w:lang w:val="fr-FR"/>
        </w:rPr>
      </w:pPr>
    </w:p>
    <w:p w14:paraId="17342926" w14:textId="77777777" w:rsidR="00F628D2" w:rsidRDefault="00F628D2" w:rsidP="00F628D2">
      <w:pPr>
        <w:jc w:val="both"/>
        <w:rPr>
          <w:rFonts w:ascii="Franklin Gothic Book" w:hAnsi="Franklin Gothic Book"/>
          <w:sz w:val="20"/>
          <w:szCs w:val="20"/>
          <w:lang w:val="fr-FR"/>
        </w:rPr>
      </w:pPr>
      <w:r w:rsidRPr="00F628D2">
        <w:rPr>
          <w:rFonts w:ascii="Franklin Gothic Book" w:hAnsi="Franklin Gothic Book"/>
          <w:sz w:val="20"/>
          <w:szCs w:val="20"/>
          <w:lang w:val="fr-FR"/>
        </w:rPr>
        <w:t>Le candidat indiquera dans son offre l'adresse du ou des sites susceptibles d'être visités ainsi que les mobiliers pouvant y être visualisés.</w:t>
      </w:r>
    </w:p>
    <w:p w14:paraId="53631DF6" w14:textId="77777777" w:rsidR="00F628D2" w:rsidRPr="00F628D2" w:rsidRDefault="00F628D2" w:rsidP="00F628D2">
      <w:pPr>
        <w:jc w:val="both"/>
        <w:rPr>
          <w:rFonts w:ascii="Franklin Gothic Book" w:hAnsi="Franklin Gothic Book"/>
          <w:sz w:val="20"/>
          <w:szCs w:val="20"/>
          <w:lang w:val="fr-FR"/>
        </w:rPr>
      </w:pPr>
    </w:p>
    <w:p w14:paraId="471B6807" w14:textId="77777777" w:rsidR="00F628D2" w:rsidRDefault="00F628D2" w:rsidP="00F628D2">
      <w:pPr>
        <w:jc w:val="both"/>
        <w:rPr>
          <w:rFonts w:ascii="Franklin Gothic Book" w:hAnsi="Franklin Gothic Book"/>
          <w:sz w:val="20"/>
          <w:szCs w:val="20"/>
          <w:lang w:val="fr-FR"/>
        </w:rPr>
      </w:pPr>
      <w:r w:rsidRPr="00F628D2">
        <w:rPr>
          <w:rFonts w:ascii="Franklin Gothic Book" w:hAnsi="Franklin Gothic Book"/>
          <w:sz w:val="20"/>
          <w:szCs w:val="20"/>
          <w:lang w:val="fr-FR"/>
        </w:rPr>
        <w:t>Afin de limiter les contraintes d'organisation et les temps de déplacement liés à l'analyse des offres, le candidat veillera, dans la mesure du possible, à proposer un ou plusieurs sites situés dans un rayon de 50 kilomètres autour de Bressuire, distance appréciée selon l'itinéraire routier le plus court calculé sur le site ViaMichelin (</w:t>
      </w:r>
      <w:hyperlink r:id="rId23" w:tooltip="https://www.viamichelin.fr" w:history="1">
        <w:r w:rsidRPr="00F628D2">
          <w:rPr>
            <w:rStyle w:val="Lienhypertexte"/>
            <w:rFonts w:ascii="Franklin Gothic Book" w:hAnsi="Franklin Gothic Book"/>
            <w:sz w:val="20"/>
            <w:szCs w:val="20"/>
            <w:lang w:val="fr-FR"/>
          </w:rPr>
          <w:t>ViaMichelin</w:t>
        </w:r>
      </w:hyperlink>
      <w:r w:rsidRPr="00F628D2">
        <w:rPr>
          <w:rFonts w:ascii="Franklin Gothic Book" w:hAnsi="Franklin Gothic Book"/>
          <w:sz w:val="20"/>
          <w:szCs w:val="20"/>
          <w:lang w:val="fr-FR"/>
        </w:rPr>
        <w:t>).</w:t>
      </w:r>
    </w:p>
    <w:p w14:paraId="6E74EF99" w14:textId="77777777" w:rsidR="00CF707C" w:rsidRPr="00F628D2" w:rsidRDefault="00CF707C" w:rsidP="00F628D2">
      <w:pPr>
        <w:jc w:val="both"/>
        <w:rPr>
          <w:rFonts w:ascii="Franklin Gothic Book" w:hAnsi="Franklin Gothic Book"/>
          <w:sz w:val="20"/>
          <w:szCs w:val="20"/>
          <w:lang w:val="fr-FR"/>
        </w:rPr>
      </w:pPr>
    </w:p>
    <w:p w14:paraId="0172AA7D" w14:textId="77777777" w:rsidR="00F628D2" w:rsidRDefault="00F628D2" w:rsidP="00F628D2">
      <w:pPr>
        <w:jc w:val="both"/>
        <w:rPr>
          <w:rFonts w:ascii="Franklin Gothic Book" w:hAnsi="Franklin Gothic Book"/>
          <w:sz w:val="20"/>
          <w:szCs w:val="20"/>
          <w:lang w:val="fr-FR"/>
        </w:rPr>
      </w:pPr>
      <w:r w:rsidRPr="00F628D2">
        <w:rPr>
          <w:rFonts w:ascii="Franklin Gothic Book" w:hAnsi="Franklin Gothic Book"/>
          <w:sz w:val="20"/>
          <w:szCs w:val="20"/>
          <w:lang w:val="fr-FR"/>
        </w:rPr>
        <w:t>Les différents mobiliers proposés devront, dans la mesure du possible, être regroupés sur un même site.</w:t>
      </w:r>
    </w:p>
    <w:p w14:paraId="2921EDF1" w14:textId="77777777" w:rsidR="00CF707C" w:rsidRPr="00F628D2" w:rsidRDefault="00CF707C" w:rsidP="00F628D2">
      <w:pPr>
        <w:jc w:val="both"/>
        <w:rPr>
          <w:rFonts w:ascii="Franklin Gothic Book" w:hAnsi="Franklin Gothic Book"/>
          <w:sz w:val="20"/>
          <w:szCs w:val="20"/>
          <w:lang w:val="fr-FR"/>
        </w:rPr>
      </w:pPr>
    </w:p>
    <w:p w14:paraId="27033E00" w14:textId="77777777" w:rsidR="00F628D2" w:rsidRDefault="00F628D2" w:rsidP="00F628D2">
      <w:pPr>
        <w:jc w:val="both"/>
        <w:rPr>
          <w:rFonts w:ascii="Franklin Gothic Book" w:hAnsi="Franklin Gothic Book"/>
          <w:sz w:val="20"/>
          <w:szCs w:val="20"/>
          <w:lang w:val="fr-FR"/>
        </w:rPr>
      </w:pPr>
      <w:r w:rsidRPr="00F628D2">
        <w:rPr>
          <w:rFonts w:ascii="Franklin Gothic Book" w:hAnsi="Franklin Gothic Book"/>
          <w:sz w:val="20"/>
          <w:szCs w:val="20"/>
          <w:lang w:val="fr-FR"/>
        </w:rPr>
        <w:t>Les mobiliers devront demeurer disponibles et effectivement visibles à compter de la date limite de remise des offres et jusqu'à quatre (4) semaines après celle-ci.</w:t>
      </w:r>
    </w:p>
    <w:p w14:paraId="686B5DAF" w14:textId="77777777" w:rsidR="00CF707C" w:rsidRPr="00F628D2" w:rsidRDefault="00CF707C" w:rsidP="00F628D2">
      <w:pPr>
        <w:jc w:val="both"/>
        <w:rPr>
          <w:rFonts w:ascii="Franklin Gothic Book" w:hAnsi="Franklin Gothic Book"/>
          <w:sz w:val="20"/>
          <w:szCs w:val="20"/>
          <w:lang w:val="fr-FR"/>
        </w:rPr>
      </w:pPr>
    </w:p>
    <w:p w14:paraId="426E4F82" w14:textId="77777777" w:rsidR="00F628D2" w:rsidRDefault="00F628D2" w:rsidP="00F628D2">
      <w:pPr>
        <w:jc w:val="both"/>
        <w:rPr>
          <w:rFonts w:ascii="Franklin Gothic Book" w:hAnsi="Franklin Gothic Book"/>
          <w:sz w:val="20"/>
          <w:szCs w:val="20"/>
          <w:lang w:val="fr-FR"/>
        </w:rPr>
      </w:pPr>
      <w:r w:rsidRPr="00F628D2">
        <w:rPr>
          <w:rFonts w:ascii="Franklin Gothic Book" w:hAnsi="Franklin Gothic Book"/>
          <w:sz w:val="20"/>
          <w:szCs w:val="20"/>
          <w:lang w:val="fr-FR"/>
        </w:rPr>
        <w:t>Lorsqu'aucun site ne peut être proposé dans ce périmètre, le candidat pourra présenter toute solution alternative permettant à l'acheteur d'apprécier les mobiliers proposés, notamment au travers d'un showroom temporaire, d'une présentation sur un site client situé au-delà de ce périmètre, de la mise à disposition d'échantillons ou de tout autre moyen équivalent.</w:t>
      </w:r>
    </w:p>
    <w:p w14:paraId="69D8EBE0" w14:textId="77777777" w:rsidR="00CF707C" w:rsidRPr="00F628D2" w:rsidRDefault="00CF707C" w:rsidP="00F628D2">
      <w:pPr>
        <w:jc w:val="both"/>
        <w:rPr>
          <w:rFonts w:ascii="Franklin Gothic Book" w:hAnsi="Franklin Gothic Book"/>
          <w:sz w:val="20"/>
          <w:szCs w:val="20"/>
          <w:lang w:val="fr-FR"/>
        </w:rPr>
      </w:pPr>
    </w:p>
    <w:p w14:paraId="1CECF479" w14:textId="77777777" w:rsidR="00F628D2" w:rsidRDefault="00F628D2" w:rsidP="00F628D2">
      <w:pPr>
        <w:jc w:val="both"/>
        <w:rPr>
          <w:rFonts w:ascii="Franklin Gothic Book" w:hAnsi="Franklin Gothic Book"/>
          <w:sz w:val="20"/>
          <w:szCs w:val="20"/>
          <w:lang w:val="fr-FR"/>
        </w:rPr>
      </w:pPr>
      <w:r w:rsidRPr="00F628D2">
        <w:rPr>
          <w:rFonts w:ascii="Franklin Gothic Book" w:hAnsi="Franklin Gothic Book"/>
          <w:sz w:val="20"/>
          <w:szCs w:val="20"/>
          <w:lang w:val="fr-FR"/>
        </w:rPr>
        <w:t xml:space="preserve">Ce mobilier devra être mis à disposition de façon gracieuse. </w:t>
      </w:r>
    </w:p>
    <w:p w14:paraId="755B695F" w14:textId="77777777" w:rsidR="00CF707C" w:rsidRPr="00F628D2" w:rsidRDefault="00CF707C" w:rsidP="00F628D2">
      <w:pPr>
        <w:jc w:val="both"/>
        <w:rPr>
          <w:rFonts w:ascii="Franklin Gothic Book" w:hAnsi="Franklin Gothic Book"/>
          <w:sz w:val="20"/>
          <w:szCs w:val="20"/>
          <w:lang w:val="fr-FR"/>
        </w:rPr>
      </w:pPr>
    </w:p>
    <w:p w14:paraId="496B97A1" w14:textId="77777777" w:rsidR="00F628D2" w:rsidRDefault="00F628D2" w:rsidP="00F628D2">
      <w:pPr>
        <w:jc w:val="both"/>
        <w:rPr>
          <w:rFonts w:ascii="Franklin Gothic Book" w:hAnsi="Franklin Gothic Book"/>
          <w:sz w:val="20"/>
          <w:szCs w:val="20"/>
          <w:lang w:val="fr-FR"/>
        </w:rPr>
      </w:pPr>
      <w:r w:rsidRPr="00F628D2">
        <w:rPr>
          <w:rFonts w:ascii="Franklin Gothic Book" w:hAnsi="Franklin Gothic Book"/>
          <w:sz w:val="20"/>
          <w:szCs w:val="20"/>
          <w:lang w:val="fr-FR"/>
        </w:rPr>
        <w:t xml:space="preserve">La qualité des éléments présentés lors de la visite ou de la démonstration pourra être prise en compte dans l'appréciation du critère valeur technique. En l'absence de possibilité de visualisation, l'acheteur appréciera la valeur technique au regard des seuls éléments remis dans l'offre. </w:t>
      </w:r>
    </w:p>
    <w:p w14:paraId="6654FC13" w14:textId="77777777" w:rsidR="000F1A72" w:rsidRPr="00F628D2" w:rsidRDefault="000F1A72" w:rsidP="00F628D2">
      <w:pPr>
        <w:jc w:val="both"/>
        <w:rPr>
          <w:rFonts w:ascii="Franklin Gothic Book" w:hAnsi="Franklin Gothic Book"/>
          <w:sz w:val="20"/>
          <w:szCs w:val="20"/>
          <w:lang w:val="fr-FR"/>
        </w:rPr>
      </w:pPr>
    </w:p>
    <w:p w14:paraId="171AF8D0" w14:textId="123978FB" w:rsidR="009C0DC0" w:rsidRPr="00F809F8" w:rsidRDefault="00B44F50" w:rsidP="00F809F8">
      <w:pPr>
        <w:numPr>
          <w:ilvl w:val="0"/>
          <w:numId w:val="15"/>
        </w:numPr>
        <w:jc w:val="both"/>
        <w:rPr>
          <w:rFonts w:ascii="Franklin Gothic Book" w:hAnsi="Franklin Gothic Book"/>
          <w:b/>
          <w:bCs/>
          <w:caps/>
          <w:sz w:val="22"/>
          <w:szCs w:val="22"/>
          <w:u w:val="single"/>
          <w:lang w:val="fr-FR"/>
        </w:rPr>
      </w:pPr>
      <w:r w:rsidRPr="00F809F8">
        <w:rPr>
          <w:rFonts w:ascii="Franklin Gothic Book" w:hAnsi="Franklin Gothic Book"/>
          <w:b/>
          <w:bCs/>
          <w:caps/>
          <w:sz w:val="22"/>
          <w:szCs w:val="22"/>
          <w:u w:val="single"/>
          <w:lang w:val="fr-FR"/>
        </w:rPr>
        <w:t xml:space="preserve">Liste des </w:t>
      </w:r>
      <w:r w:rsidR="009C0DC0" w:rsidRPr="00F809F8">
        <w:rPr>
          <w:rFonts w:ascii="Franklin Gothic Book" w:hAnsi="Franklin Gothic Book"/>
          <w:b/>
          <w:bCs/>
          <w:caps/>
          <w:sz w:val="22"/>
          <w:szCs w:val="22"/>
          <w:u w:val="single"/>
          <w:lang w:val="fr-FR"/>
        </w:rPr>
        <w:t>échantillons</w:t>
      </w:r>
      <w:r w:rsidR="00F809F8" w:rsidRPr="00F809F8">
        <w:rPr>
          <w:rFonts w:ascii="Franklin Gothic Book" w:hAnsi="Franklin Gothic Book"/>
          <w:b/>
          <w:bCs/>
          <w:caps/>
          <w:sz w:val="22"/>
          <w:szCs w:val="22"/>
          <w:u w:val="single"/>
          <w:lang w:val="fr-FR"/>
        </w:rPr>
        <w:t xml:space="preserve"> à fournir</w:t>
      </w:r>
    </w:p>
    <w:p w14:paraId="38FBCD75" w14:textId="77777777" w:rsidR="00F809F8" w:rsidRPr="00F809F8" w:rsidRDefault="00F809F8" w:rsidP="009C0DC0">
      <w:pPr>
        <w:jc w:val="both"/>
        <w:rPr>
          <w:rFonts w:ascii="Franklin Gothic Book" w:hAnsi="Franklin Gothic Book"/>
          <w:b/>
          <w:bCs/>
          <w:sz w:val="8"/>
          <w:szCs w:val="8"/>
          <w:u w:val="single"/>
          <w:lang w:val="fr-FR"/>
        </w:rPr>
      </w:pPr>
    </w:p>
    <w:p w14:paraId="179B32FB" w14:textId="7FB16BE0" w:rsidR="00CA6C7E" w:rsidRDefault="009872B1">
      <w:pPr>
        <w:pStyle w:val="ParagrapheIndent2"/>
        <w:spacing w:line="227" w:lineRule="exact"/>
        <w:jc w:val="both"/>
        <w:rPr>
          <w:color w:val="000000"/>
          <w:lang w:val="fr-FR"/>
        </w:rPr>
      </w:pPr>
      <w:r>
        <w:rPr>
          <w:color w:val="000000"/>
          <w:lang w:val="fr-FR"/>
        </w:rPr>
        <w:t>Afin d'optimiser l'analyse des offres, les candidats fourniront les échantillons, suivants :</w:t>
      </w:r>
    </w:p>
    <w:p w14:paraId="7879E1E3" w14:textId="77777777" w:rsidR="006F3933" w:rsidRPr="006F3933" w:rsidRDefault="006F3933" w:rsidP="006F3933">
      <w:pPr>
        <w:rPr>
          <w:sz w:val="8"/>
          <w:szCs w:val="8"/>
          <w:lang w:val="fr-FR"/>
        </w:rPr>
      </w:pPr>
    </w:p>
    <w:p w14:paraId="179B32FD" w14:textId="7B1F33F5" w:rsidR="00CA6C7E" w:rsidRPr="006F3933" w:rsidRDefault="009872B1" w:rsidP="006F3933">
      <w:pPr>
        <w:pStyle w:val="ParagrapheIndent2"/>
        <w:spacing w:line="227" w:lineRule="exact"/>
        <w:jc w:val="both"/>
        <w:rPr>
          <w:color w:val="000000"/>
          <w:u w:val="single"/>
          <w:lang w:val="fr-FR"/>
        </w:rPr>
      </w:pPr>
      <w:r w:rsidRPr="006F3933">
        <w:rPr>
          <w:color w:val="000000"/>
          <w:u w:val="single"/>
          <w:lang w:val="fr-FR"/>
        </w:rPr>
        <w:t>Lot 1 :</w:t>
      </w:r>
      <w:r w:rsidR="00470F16" w:rsidRPr="006F3933">
        <w:rPr>
          <w:color w:val="000000"/>
          <w:u w:val="single"/>
          <w:lang w:val="fr-FR"/>
        </w:rPr>
        <w:t xml:space="preserve"> ASSISES</w:t>
      </w:r>
    </w:p>
    <w:p w14:paraId="179B32FE" w14:textId="317B69D7" w:rsidR="00CA6C7E" w:rsidRDefault="009872B1" w:rsidP="00470F16">
      <w:pPr>
        <w:pStyle w:val="ParagrapheIndent2"/>
        <w:numPr>
          <w:ilvl w:val="0"/>
          <w:numId w:val="3"/>
        </w:numPr>
        <w:spacing w:line="227" w:lineRule="exact"/>
        <w:jc w:val="both"/>
        <w:rPr>
          <w:color w:val="000000"/>
          <w:lang w:val="fr-FR"/>
        </w:rPr>
      </w:pPr>
      <w:r>
        <w:rPr>
          <w:color w:val="000000"/>
          <w:lang w:val="fr-FR"/>
        </w:rPr>
        <w:t>1 échantillon</w:t>
      </w:r>
      <w:r w:rsidR="00037882">
        <w:rPr>
          <w:color w:val="000000"/>
          <w:lang w:val="fr-FR"/>
        </w:rPr>
        <w:t xml:space="preserve"> chaise</w:t>
      </w:r>
      <w:r>
        <w:rPr>
          <w:color w:val="000000"/>
          <w:lang w:val="fr-FR"/>
        </w:rPr>
        <w:t xml:space="preserve"> salles de réunion,</w:t>
      </w:r>
    </w:p>
    <w:p w14:paraId="179B32FF" w14:textId="4DF7714D" w:rsidR="00CA6C7E" w:rsidRDefault="009872B1" w:rsidP="00470F16">
      <w:pPr>
        <w:pStyle w:val="ParagrapheIndent2"/>
        <w:numPr>
          <w:ilvl w:val="0"/>
          <w:numId w:val="3"/>
        </w:numPr>
        <w:spacing w:line="227" w:lineRule="exact"/>
        <w:jc w:val="both"/>
        <w:rPr>
          <w:color w:val="000000"/>
          <w:lang w:val="fr-FR"/>
        </w:rPr>
      </w:pPr>
      <w:r>
        <w:rPr>
          <w:color w:val="000000"/>
          <w:lang w:val="fr-FR"/>
        </w:rPr>
        <w:t>1 nuancier couleur/matière pour le</w:t>
      </w:r>
      <w:r w:rsidR="00037882">
        <w:rPr>
          <w:color w:val="000000"/>
          <w:lang w:val="fr-FR"/>
        </w:rPr>
        <w:t>s assises</w:t>
      </w:r>
      <w:r>
        <w:rPr>
          <w:color w:val="000000"/>
          <w:lang w:val="fr-FR"/>
        </w:rPr>
        <w:t xml:space="preserve"> salles de réunion</w:t>
      </w:r>
    </w:p>
    <w:p w14:paraId="6777D16B" w14:textId="77777777" w:rsidR="00CA4E4C" w:rsidRPr="00CA4E4C" w:rsidRDefault="00CA4E4C" w:rsidP="00CA4E4C">
      <w:pPr>
        <w:rPr>
          <w:lang w:val="fr-FR"/>
        </w:rPr>
      </w:pPr>
    </w:p>
    <w:p w14:paraId="179B3300" w14:textId="0D2DE1A8" w:rsidR="00CA6C7E" w:rsidRPr="006F3933" w:rsidRDefault="009872B1">
      <w:pPr>
        <w:pStyle w:val="ParagrapheIndent2"/>
        <w:spacing w:line="227" w:lineRule="exact"/>
        <w:jc w:val="both"/>
        <w:rPr>
          <w:color w:val="000000"/>
          <w:u w:val="single"/>
          <w:lang w:val="fr-FR"/>
        </w:rPr>
      </w:pPr>
      <w:r w:rsidRPr="006F3933">
        <w:rPr>
          <w:color w:val="000000"/>
          <w:u w:val="single"/>
          <w:lang w:val="fr-FR"/>
        </w:rPr>
        <w:t>Lot 2 :</w:t>
      </w:r>
      <w:r w:rsidR="00470F16" w:rsidRPr="006F3933">
        <w:rPr>
          <w:color w:val="000000"/>
          <w:u w:val="single"/>
          <w:lang w:val="fr-FR"/>
        </w:rPr>
        <w:t xml:space="preserve"> TABLES, EQUIPEMENTS de BUREAUX pour les SALLES de REUNION &amp; BUREAUX D’ACCUEIL</w:t>
      </w:r>
    </w:p>
    <w:p w14:paraId="179B3301" w14:textId="69D06B78" w:rsidR="00CA6C7E" w:rsidRDefault="009872B1" w:rsidP="004304AE">
      <w:pPr>
        <w:pStyle w:val="ParagrapheIndent2"/>
        <w:numPr>
          <w:ilvl w:val="0"/>
          <w:numId w:val="9"/>
        </w:numPr>
        <w:spacing w:line="227" w:lineRule="exact"/>
        <w:jc w:val="both"/>
        <w:rPr>
          <w:color w:val="000000"/>
          <w:lang w:val="fr-FR"/>
        </w:rPr>
      </w:pPr>
      <w:r>
        <w:rPr>
          <w:color w:val="000000"/>
          <w:lang w:val="fr-FR"/>
        </w:rPr>
        <w:t xml:space="preserve">1 échantillon </w:t>
      </w:r>
      <w:r w:rsidR="00470F16">
        <w:rPr>
          <w:color w:val="000000"/>
          <w:lang w:val="fr-FR"/>
        </w:rPr>
        <w:t xml:space="preserve">table </w:t>
      </w:r>
      <w:r>
        <w:rPr>
          <w:color w:val="000000"/>
          <w:lang w:val="fr-FR"/>
        </w:rPr>
        <w:t>salles de réunion,</w:t>
      </w:r>
    </w:p>
    <w:p w14:paraId="179B3302" w14:textId="7BB7C60A" w:rsidR="00CA6C7E" w:rsidRDefault="009872B1" w:rsidP="004304AE">
      <w:pPr>
        <w:pStyle w:val="ParagrapheIndent2"/>
        <w:numPr>
          <w:ilvl w:val="0"/>
          <w:numId w:val="9"/>
        </w:numPr>
        <w:spacing w:line="227" w:lineRule="exact"/>
        <w:jc w:val="both"/>
        <w:rPr>
          <w:color w:val="000000"/>
          <w:lang w:val="fr-FR"/>
        </w:rPr>
      </w:pPr>
      <w:r>
        <w:rPr>
          <w:color w:val="000000"/>
          <w:lang w:val="fr-FR"/>
        </w:rPr>
        <w:t xml:space="preserve">1 nuancier couleur/matière pour </w:t>
      </w:r>
      <w:r w:rsidR="00CA4E4C">
        <w:rPr>
          <w:color w:val="000000"/>
          <w:lang w:val="fr-FR"/>
        </w:rPr>
        <w:t xml:space="preserve">le plateau </w:t>
      </w:r>
      <w:r w:rsidR="000D1BF6">
        <w:rPr>
          <w:color w:val="000000"/>
          <w:lang w:val="fr-FR"/>
        </w:rPr>
        <w:t>table</w:t>
      </w:r>
      <w:r>
        <w:rPr>
          <w:color w:val="000000"/>
          <w:lang w:val="fr-FR"/>
        </w:rPr>
        <w:t xml:space="preserve"> salles de réunion</w:t>
      </w:r>
    </w:p>
    <w:p w14:paraId="179B3303" w14:textId="77777777" w:rsidR="00CA6C7E" w:rsidRDefault="00CA6C7E">
      <w:pPr>
        <w:pStyle w:val="ParagrapheIndent2"/>
        <w:spacing w:line="227" w:lineRule="exact"/>
        <w:jc w:val="both"/>
        <w:rPr>
          <w:color w:val="000000"/>
          <w:lang w:val="fr-FR"/>
        </w:rPr>
      </w:pPr>
    </w:p>
    <w:p w14:paraId="179B3304" w14:textId="0D3E91A6" w:rsidR="00CA6C7E" w:rsidRDefault="009872B1">
      <w:pPr>
        <w:pStyle w:val="ParagrapheIndent2"/>
        <w:spacing w:line="227" w:lineRule="exact"/>
        <w:jc w:val="both"/>
        <w:rPr>
          <w:color w:val="000000"/>
          <w:lang w:val="fr-FR"/>
        </w:rPr>
      </w:pPr>
      <w:r w:rsidRPr="006F3933">
        <w:rPr>
          <w:color w:val="000000"/>
          <w:u w:val="single"/>
          <w:lang w:val="fr-FR"/>
        </w:rPr>
        <w:t>Lot 3 :</w:t>
      </w:r>
      <w:r w:rsidR="004B30CD" w:rsidRPr="006F3933">
        <w:rPr>
          <w:color w:val="000000"/>
          <w:u w:val="single"/>
          <w:lang w:val="fr-FR"/>
        </w:rPr>
        <w:t xml:space="preserve"> MOBILIER DE RESTAURATION / SALLE DE CONVIVIALITE</w:t>
      </w:r>
      <w:r w:rsidR="004B30CD">
        <w:rPr>
          <w:color w:val="000000"/>
          <w:lang w:val="fr-FR"/>
        </w:rPr>
        <w:t>.</w:t>
      </w:r>
    </w:p>
    <w:p w14:paraId="179B3305" w14:textId="047A95FB" w:rsidR="00CA6C7E" w:rsidRDefault="009872B1" w:rsidP="004304AE">
      <w:pPr>
        <w:pStyle w:val="ParagrapheIndent2"/>
        <w:numPr>
          <w:ilvl w:val="0"/>
          <w:numId w:val="10"/>
        </w:numPr>
        <w:spacing w:line="227" w:lineRule="exact"/>
        <w:jc w:val="both"/>
        <w:rPr>
          <w:color w:val="000000"/>
          <w:lang w:val="fr-FR"/>
        </w:rPr>
      </w:pPr>
      <w:r>
        <w:rPr>
          <w:color w:val="000000"/>
          <w:lang w:val="fr-FR"/>
        </w:rPr>
        <w:t>1 échantillon chaise salle convivialité Chapelle</w:t>
      </w:r>
    </w:p>
    <w:p w14:paraId="179B3306" w14:textId="6DD8690B" w:rsidR="00CA6C7E" w:rsidRDefault="009872B1" w:rsidP="004304AE">
      <w:pPr>
        <w:pStyle w:val="ParagrapheIndent2"/>
        <w:numPr>
          <w:ilvl w:val="0"/>
          <w:numId w:val="10"/>
        </w:numPr>
        <w:spacing w:line="227" w:lineRule="exact"/>
        <w:jc w:val="both"/>
        <w:rPr>
          <w:color w:val="000000"/>
          <w:lang w:val="fr-FR"/>
        </w:rPr>
      </w:pPr>
      <w:r>
        <w:rPr>
          <w:color w:val="000000"/>
          <w:lang w:val="fr-FR"/>
        </w:rPr>
        <w:t>1 échantillon table salle convivialité Chapelle</w:t>
      </w:r>
    </w:p>
    <w:p w14:paraId="179B3307" w14:textId="2242B7EF" w:rsidR="00CA6C7E" w:rsidRDefault="009872B1" w:rsidP="004304AE">
      <w:pPr>
        <w:pStyle w:val="ParagrapheIndent2"/>
        <w:numPr>
          <w:ilvl w:val="0"/>
          <w:numId w:val="10"/>
        </w:numPr>
        <w:spacing w:after="240" w:line="227" w:lineRule="exact"/>
        <w:jc w:val="both"/>
        <w:rPr>
          <w:color w:val="000000"/>
          <w:lang w:val="fr-FR"/>
        </w:rPr>
      </w:pPr>
      <w:r>
        <w:rPr>
          <w:color w:val="000000"/>
          <w:lang w:val="fr-FR"/>
        </w:rPr>
        <w:t>1 échantillon ensemble table/chaise pour la terrasse</w:t>
      </w:r>
    </w:p>
    <w:p w14:paraId="179B3308" w14:textId="32B1EDAD" w:rsidR="00CA6C7E" w:rsidRDefault="009872B1">
      <w:pPr>
        <w:pStyle w:val="Titre2"/>
        <w:ind w:left="280"/>
        <w:rPr>
          <w:rFonts w:ascii="Franklin Gothic Book" w:eastAsia="Franklin Gothic Book" w:hAnsi="Franklin Gothic Book" w:cs="Franklin Gothic Book"/>
          <w:i w:val="0"/>
          <w:color w:val="000000"/>
          <w:sz w:val="24"/>
          <w:lang w:val="fr-FR"/>
        </w:rPr>
      </w:pPr>
      <w:bookmarkStart w:id="46" w:name="ArtL2_RC-2-A7.9"/>
      <w:bookmarkStart w:id="47" w:name="_Toc243483833"/>
      <w:bookmarkEnd w:id="46"/>
      <w:r>
        <w:rPr>
          <w:rFonts w:ascii="Franklin Gothic Book" w:eastAsia="Franklin Gothic Book" w:hAnsi="Franklin Gothic Book" w:cs="Franklin Gothic Book"/>
          <w:i w:val="0"/>
          <w:color w:val="000000"/>
          <w:sz w:val="24"/>
          <w:lang w:val="fr-FR"/>
        </w:rPr>
        <w:t>5.</w:t>
      </w:r>
      <w:r w:rsidR="00F628D2">
        <w:rPr>
          <w:rFonts w:ascii="Franklin Gothic Book" w:eastAsia="Franklin Gothic Book" w:hAnsi="Franklin Gothic Book" w:cs="Franklin Gothic Book"/>
          <w:i w:val="0"/>
          <w:color w:val="000000"/>
          <w:sz w:val="24"/>
          <w:lang w:val="fr-FR"/>
        </w:rPr>
        <w:t>4</w:t>
      </w:r>
      <w:r>
        <w:rPr>
          <w:rFonts w:ascii="Franklin Gothic Book" w:eastAsia="Franklin Gothic Book" w:hAnsi="Franklin Gothic Book" w:cs="Franklin Gothic Book"/>
          <w:i w:val="0"/>
          <w:color w:val="000000"/>
          <w:sz w:val="24"/>
          <w:lang w:val="fr-FR"/>
        </w:rPr>
        <w:t xml:space="preserve"> - Visites sur site</w:t>
      </w:r>
      <w:bookmarkEnd w:id="47"/>
    </w:p>
    <w:p w14:paraId="701586B2" w14:textId="77777777" w:rsidR="00F64163" w:rsidRDefault="008A7FF7" w:rsidP="008A7FF7">
      <w:pPr>
        <w:pStyle w:val="ParagrapheIndent2"/>
        <w:spacing w:line="227" w:lineRule="exact"/>
        <w:jc w:val="both"/>
        <w:rPr>
          <w:color w:val="000000"/>
          <w:lang w:val="fr-FR"/>
        </w:rPr>
      </w:pPr>
      <w:r>
        <w:rPr>
          <w:color w:val="000000"/>
          <w:lang w:val="fr-FR"/>
        </w:rPr>
        <w:t>Une visite sur site est obligatoire</w:t>
      </w:r>
      <w:r w:rsidR="00F1594B">
        <w:rPr>
          <w:color w:val="000000"/>
          <w:lang w:val="fr-FR"/>
        </w:rPr>
        <w:t xml:space="preserve"> pour le lot n° 03 : MOBILIER DE RESTAURATION / SALLE DE CONVIVIALITE</w:t>
      </w:r>
      <w:r>
        <w:rPr>
          <w:color w:val="000000"/>
          <w:lang w:val="fr-FR"/>
        </w:rPr>
        <w:t xml:space="preserve">. </w:t>
      </w:r>
    </w:p>
    <w:p w14:paraId="3BB17FDC" w14:textId="77777777" w:rsidR="00F64163" w:rsidRDefault="00F64163" w:rsidP="008A7FF7">
      <w:pPr>
        <w:pStyle w:val="ParagrapheIndent2"/>
        <w:spacing w:line="227" w:lineRule="exact"/>
        <w:jc w:val="both"/>
        <w:rPr>
          <w:color w:val="000000"/>
          <w:lang w:val="fr-FR"/>
        </w:rPr>
      </w:pPr>
    </w:p>
    <w:p w14:paraId="359D3240" w14:textId="04DD5FD1" w:rsidR="008A7FF7" w:rsidRDefault="008A7FF7" w:rsidP="008A7FF7">
      <w:pPr>
        <w:pStyle w:val="ParagrapheIndent2"/>
        <w:spacing w:line="227" w:lineRule="exact"/>
        <w:jc w:val="both"/>
        <w:rPr>
          <w:color w:val="000000"/>
          <w:lang w:val="fr-FR"/>
        </w:rPr>
      </w:pPr>
      <w:r>
        <w:rPr>
          <w:color w:val="000000"/>
          <w:lang w:val="fr-FR"/>
        </w:rPr>
        <w:t>L'offre d'un candidat qui n'a pas effectué cette visite sera déclarée irrégulière.</w:t>
      </w:r>
    </w:p>
    <w:p w14:paraId="6A9D86DB" w14:textId="77777777" w:rsidR="008A7FF7" w:rsidRPr="009B37D6" w:rsidRDefault="008A7FF7" w:rsidP="008A7FF7">
      <w:pPr>
        <w:rPr>
          <w:sz w:val="8"/>
          <w:szCs w:val="8"/>
          <w:lang w:val="fr-FR"/>
        </w:rPr>
      </w:pPr>
    </w:p>
    <w:p w14:paraId="384B75F2" w14:textId="1196E6F7" w:rsidR="008A7FF7" w:rsidRPr="009B37D6" w:rsidRDefault="008A7FF7" w:rsidP="008A7FF7">
      <w:pPr>
        <w:jc w:val="both"/>
        <w:rPr>
          <w:rFonts w:ascii="Franklin Gothic Book" w:hAnsi="Franklin Gothic Book"/>
          <w:sz w:val="20"/>
          <w:szCs w:val="20"/>
          <w:lang w:val="fr-FR"/>
        </w:rPr>
      </w:pPr>
      <w:r w:rsidRPr="009B37D6">
        <w:rPr>
          <w:rFonts w:ascii="Franklin Gothic Book" w:hAnsi="Franklin Gothic Book"/>
          <w:sz w:val="20"/>
          <w:szCs w:val="20"/>
          <w:lang w:val="fr-FR"/>
        </w:rPr>
        <w:t>La visite ne pourra se faire qu’en présence du Maître d’Ouvrage ou tout autre de ses représentants, dûment mandaté, avec remise d’une attestation de visite à inclure dans le dossier de remise de l’offre</w:t>
      </w:r>
      <w:r>
        <w:rPr>
          <w:rFonts w:ascii="Franklin Gothic Book" w:hAnsi="Franklin Gothic Book"/>
          <w:sz w:val="20"/>
          <w:szCs w:val="20"/>
          <w:lang w:val="fr-FR"/>
        </w:rPr>
        <w:t>.</w:t>
      </w:r>
    </w:p>
    <w:p w14:paraId="39F807F2" w14:textId="77777777" w:rsidR="008A7FF7" w:rsidRDefault="008A7FF7" w:rsidP="008A7FF7">
      <w:pPr>
        <w:rPr>
          <w:rFonts w:ascii="Franklin Gothic Book" w:hAnsi="Franklin Gothic Book"/>
          <w:sz w:val="20"/>
          <w:szCs w:val="20"/>
          <w:lang w:val="fr-FR"/>
        </w:rPr>
      </w:pPr>
    </w:p>
    <w:p w14:paraId="179B330A" w14:textId="615DE8F4" w:rsidR="00CA6C7E" w:rsidRDefault="008A7FF7" w:rsidP="008A7FF7">
      <w:pPr>
        <w:pStyle w:val="ParagrapheIndent2"/>
        <w:spacing w:line="227" w:lineRule="exact"/>
        <w:jc w:val="both"/>
        <w:rPr>
          <w:szCs w:val="20"/>
          <w:lang w:val="fr-FR"/>
        </w:rPr>
      </w:pPr>
      <w:r>
        <w:rPr>
          <w:szCs w:val="20"/>
          <w:lang w:val="fr-FR"/>
        </w:rPr>
        <w:t>Rendez-vous directement sur le site des travaux (</w:t>
      </w:r>
      <w:r w:rsidR="00F1594B">
        <w:rPr>
          <w:szCs w:val="20"/>
          <w:lang w:val="fr-FR"/>
        </w:rPr>
        <w:t>17 rue de l’Hôpital</w:t>
      </w:r>
      <w:r>
        <w:rPr>
          <w:szCs w:val="20"/>
          <w:lang w:val="fr-FR"/>
        </w:rPr>
        <w:t xml:space="preserve"> à Bressuire) aux dates et heures précédemment indiquées</w:t>
      </w:r>
      <w:r w:rsidR="004B30CD">
        <w:rPr>
          <w:szCs w:val="20"/>
          <w:lang w:val="fr-FR"/>
        </w:rPr>
        <w:t>.</w:t>
      </w:r>
    </w:p>
    <w:p w14:paraId="1A64B1F5" w14:textId="77777777" w:rsidR="00E85F04" w:rsidRPr="00E85F04" w:rsidRDefault="00E85F04" w:rsidP="00E85F04">
      <w:pPr>
        <w:rPr>
          <w:lang w:val="fr-FR"/>
        </w:rPr>
      </w:pPr>
    </w:p>
    <w:p w14:paraId="38ACB167" w14:textId="6DBCFEBF" w:rsidR="00E85F04" w:rsidRDefault="00E85F04" w:rsidP="00E85F04">
      <w:pPr>
        <w:pStyle w:val="ParagrapheIndent2"/>
        <w:spacing w:line="227" w:lineRule="exact"/>
        <w:jc w:val="both"/>
        <w:rPr>
          <w:color w:val="000000"/>
          <w:lang w:val="fr-FR"/>
        </w:rPr>
      </w:pPr>
      <w:r>
        <w:rPr>
          <w:color w:val="000000"/>
          <w:lang w:val="fr-FR"/>
        </w:rPr>
        <w:t xml:space="preserve">Afin d’organiser la visite du site, l’entreprise est invitée à contacter : Mme BROSSEAU Valérie - Responsable du projet </w:t>
      </w:r>
      <w:r w:rsidR="006B007E">
        <w:rPr>
          <w:color w:val="000000"/>
          <w:lang w:val="fr-FR"/>
        </w:rPr>
        <w:t xml:space="preserve">- </w:t>
      </w:r>
      <w:r>
        <w:rPr>
          <w:color w:val="000000"/>
          <w:lang w:val="fr-FR"/>
        </w:rPr>
        <w:t xml:space="preserve">Tél. </w:t>
      </w:r>
      <w:r w:rsidR="006B007E">
        <w:rPr>
          <w:color w:val="000000"/>
          <w:lang w:val="fr-FR"/>
        </w:rPr>
        <w:t>05 49 80 49 80.</w:t>
      </w:r>
    </w:p>
    <w:p w14:paraId="541E8B2B" w14:textId="03077477" w:rsidR="00E85F04" w:rsidRDefault="00E85F04" w:rsidP="00E85F04">
      <w:pPr>
        <w:pStyle w:val="ParagrapheIndent2"/>
        <w:spacing w:line="227" w:lineRule="exact"/>
        <w:jc w:val="both"/>
      </w:pPr>
      <w:r>
        <w:rPr>
          <w:color w:val="000000"/>
          <w:lang w:val="fr-FR"/>
        </w:rPr>
        <w:t xml:space="preserve">Mail : </w:t>
      </w:r>
      <w:r w:rsidR="006B007E">
        <w:rPr>
          <w:color w:val="000000"/>
          <w:lang w:val="fr-FR"/>
        </w:rPr>
        <w:t>valérie.brosseau</w:t>
      </w:r>
      <w:hyperlink r:id="rId24" w:history="1">
        <w:r w:rsidRPr="00B86EDE">
          <w:rPr>
            <w:rStyle w:val="Lienhypertexte"/>
            <w:lang w:val="fr-FR"/>
          </w:rPr>
          <w:t>@ville-bressuire.fr</w:t>
        </w:r>
      </w:hyperlink>
    </w:p>
    <w:p w14:paraId="34867FAE" w14:textId="77777777" w:rsidR="004B30CD" w:rsidRDefault="004B30CD" w:rsidP="004B30CD">
      <w:pPr>
        <w:rPr>
          <w:lang w:val="fr-FR"/>
        </w:rPr>
      </w:pPr>
    </w:p>
    <w:p w14:paraId="548243E9" w14:textId="77777777" w:rsidR="006B007E" w:rsidRPr="004B30CD" w:rsidRDefault="006B007E" w:rsidP="004B30CD">
      <w:pPr>
        <w:rPr>
          <w:lang w:val="fr-FR"/>
        </w:rPr>
      </w:pPr>
    </w:p>
    <w:p w14:paraId="179B330D" w14:textId="77777777" w:rsidR="00CA6C7E" w:rsidRDefault="009872B1">
      <w:pPr>
        <w:pStyle w:val="Titre1"/>
        <w:shd w:val="clear" w:color="FC9426" w:fill="FC9426"/>
        <w:rPr>
          <w:rFonts w:ascii="Franklin Gothic Book" w:eastAsia="Franklin Gothic Book" w:hAnsi="Franklin Gothic Book" w:cs="Franklin Gothic Book"/>
          <w:color w:val="FFFFFF"/>
          <w:sz w:val="28"/>
          <w:lang w:val="fr-FR"/>
        </w:rPr>
      </w:pPr>
      <w:bookmarkStart w:id="48" w:name="ArtL1_RC-2-A8"/>
      <w:bookmarkStart w:id="49" w:name="_Toc243483834"/>
      <w:bookmarkEnd w:id="48"/>
      <w:r>
        <w:rPr>
          <w:rFonts w:ascii="Franklin Gothic Book" w:eastAsia="Franklin Gothic Book" w:hAnsi="Franklin Gothic Book" w:cs="Franklin Gothic Book"/>
          <w:color w:val="FFFFFF"/>
          <w:sz w:val="28"/>
          <w:lang w:val="fr-FR"/>
        </w:rPr>
        <w:t>6 - Conditions d'envoi ou de remise des plis</w:t>
      </w:r>
      <w:bookmarkEnd w:id="49"/>
    </w:p>
    <w:p w14:paraId="179B330E" w14:textId="77777777" w:rsidR="00CA6C7E" w:rsidRDefault="009872B1">
      <w:pPr>
        <w:spacing w:line="60" w:lineRule="exact"/>
        <w:rPr>
          <w:sz w:val="6"/>
        </w:rPr>
      </w:pPr>
      <w:r>
        <w:t xml:space="preserve"> </w:t>
      </w:r>
    </w:p>
    <w:p w14:paraId="6B6B3E81" w14:textId="78E7A499" w:rsidR="00884F72" w:rsidRDefault="00884F72" w:rsidP="00884F72">
      <w:pPr>
        <w:pStyle w:val="ParagrapheIndent1"/>
        <w:spacing w:after="240" w:line="227" w:lineRule="exact"/>
        <w:jc w:val="both"/>
        <w:rPr>
          <w:color w:val="000000"/>
          <w:lang w:val="fr-FR"/>
        </w:rPr>
      </w:pPr>
      <w:bookmarkStart w:id="50" w:name="ArtL2_RC-2-A8.4"/>
      <w:bookmarkEnd w:id="50"/>
      <w:r w:rsidRPr="00045DE0">
        <w:rPr>
          <w:color w:val="000000"/>
          <w:lang w:val="fr-FR"/>
        </w:rPr>
        <w:t xml:space="preserve">Les plis devront parvenir à destination avant la date et l'heure limites de réception des offres indiquées sur la page de garde du présent document, soit le </w:t>
      </w:r>
      <w:r w:rsidRPr="00045DE0">
        <w:rPr>
          <w:b/>
          <w:bCs/>
          <w:color w:val="000000"/>
          <w:sz w:val="22"/>
          <w:szCs w:val="22"/>
          <w:lang w:val="fr-FR"/>
        </w:rPr>
        <w:t xml:space="preserve"> </w:t>
      </w:r>
      <w:r w:rsidR="00045DE0" w:rsidRPr="00045DE0">
        <w:rPr>
          <w:b/>
          <w:bCs/>
          <w:color w:val="000000"/>
          <w:sz w:val="22"/>
          <w:szCs w:val="22"/>
          <w:lang w:val="fr-FR"/>
        </w:rPr>
        <w:t xml:space="preserve">24 novembre </w:t>
      </w:r>
      <w:r w:rsidRPr="00045DE0">
        <w:rPr>
          <w:b/>
          <w:bCs/>
          <w:color w:val="000000"/>
          <w:sz w:val="22"/>
          <w:szCs w:val="22"/>
          <w:lang w:val="fr-FR"/>
        </w:rPr>
        <w:t>2026 à 12:00:00</w:t>
      </w:r>
      <w:r>
        <w:rPr>
          <w:b/>
          <w:strike/>
          <w:color w:val="000000"/>
          <w:sz w:val="24"/>
          <w:lang w:val="fr-FR"/>
        </w:rPr>
        <w:t xml:space="preserve">          </w:t>
      </w:r>
    </w:p>
    <w:p w14:paraId="179B3310"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51" w:name="_Toc243483835"/>
      <w:r>
        <w:rPr>
          <w:rFonts w:ascii="Franklin Gothic Book" w:eastAsia="Franklin Gothic Book" w:hAnsi="Franklin Gothic Book" w:cs="Franklin Gothic Book"/>
          <w:i w:val="0"/>
          <w:color w:val="000000"/>
          <w:sz w:val="24"/>
          <w:lang w:val="fr-FR"/>
        </w:rPr>
        <w:t>6.1 - Transmission électronique</w:t>
      </w:r>
      <w:bookmarkEnd w:id="51"/>
    </w:p>
    <w:p w14:paraId="179B3311" w14:textId="656935F7" w:rsidR="00CA6C7E" w:rsidRDefault="009872B1">
      <w:pPr>
        <w:pStyle w:val="ParagrapheIndent2"/>
        <w:spacing w:line="227" w:lineRule="exact"/>
        <w:jc w:val="both"/>
        <w:rPr>
          <w:color w:val="000000"/>
          <w:lang w:val="fr-FR"/>
        </w:rPr>
      </w:pPr>
      <w:r>
        <w:rPr>
          <w:color w:val="000000"/>
          <w:lang w:val="fr-FR"/>
        </w:rPr>
        <w:t xml:space="preserve">La transmission des documents par voie électronique est effectuée sur le profil d'acheteur du pouvoir adjudicateur, à l'adresse URL suivante : </w:t>
      </w:r>
      <w:hyperlink r:id="rId25" w:history="1">
        <w:r w:rsidR="004C4EC3" w:rsidRPr="00E3731F">
          <w:rPr>
            <w:rStyle w:val="Lienhypertexte"/>
            <w:lang w:val="fr-FR"/>
          </w:rPr>
          <w:t>https://www.marches-publics.info</w:t>
        </w:r>
      </w:hyperlink>
      <w:r>
        <w:rPr>
          <w:color w:val="000000"/>
          <w:lang w:val="fr-FR"/>
        </w:rPr>
        <w:t>.</w:t>
      </w:r>
    </w:p>
    <w:p w14:paraId="41C5A814" w14:textId="77777777" w:rsidR="004C4EC3" w:rsidRDefault="004C4EC3" w:rsidP="004C4EC3">
      <w:pPr>
        <w:pStyle w:val="ParagrapheIndent2"/>
        <w:spacing w:line="227" w:lineRule="exact"/>
        <w:jc w:val="both"/>
        <w:rPr>
          <w:color w:val="000000"/>
          <w:lang w:val="fr-FR"/>
        </w:rPr>
      </w:pPr>
    </w:p>
    <w:tbl>
      <w:tblPr>
        <w:tblpPr w:leftFromText="141" w:rightFromText="141" w:vertAnchor="text" w:horzAnchor="margin" w:tblpXSpec="right" w:tblpY="70"/>
        <w:tblOverlap w:val="neve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00"/>
        <w:gridCol w:w="300"/>
        <w:gridCol w:w="7300"/>
      </w:tblGrid>
      <w:tr w:rsidR="004C4EC3" w14:paraId="68395D88" w14:textId="77777777" w:rsidTr="00517A5E">
        <w:trPr>
          <w:trHeight w:val="40"/>
        </w:trPr>
        <w:tc>
          <w:tcPr>
            <w:tcW w:w="400" w:type="dxa"/>
            <w:tcMar>
              <w:top w:w="0" w:type="dxa"/>
              <w:left w:w="0" w:type="dxa"/>
              <w:bottom w:w="0" w:type="dxa"/>
              <w:right w:w="0" w:type="dxa"/>
            </w:tcMar>
          </w:tcPr>
          <w:p w14:paraId="56CDD0FE" w14:textId="77777777" w:rsidR="004C4EC3" w:rsidRPr="00C80875" w:rsidRDefault="004C4EC3" w:rsidP="00517A5E">
            <w:pPr>
              <w:rPr>
                <w:color w:val="FF0000"/>
                <w:sz w:val="2"/>
              </w:rPr>
            </w:pPr>
          </w:p>
        </w:tc>
        <w:tc>
          <w:tcPr>
            <w:tcW w:w="300" w:type="dxa"/>
            <w:tcMar>
              <w:top w:w="0" w:type="dxa"/>
              <w:left w:w="0" w:type="dxa"/>
              <w:bottom w:w="0" w:type="dxa"/>
              <w:right w:w="0" w:type="dxa"/>
            </w:tcMar>
          </w:tcPr>
          <w:p w14:paraId="30D79649" w14:textId="77777777" w:rsidR="004C4EC3" w:rsidRPr="00C80875" w:rsidRDefault="004C4EC3" w:rsidP="00517A5E">
            <w:pPr>
              <w:rPr>
                <w:color w:val="FF0000"/>
                <w:sz w:val="2"/>
              </w:rPr>
            </w:pPr>
          </w:p>
        </w:tc>
        <w:tc>
          <w:tcPr>
            <w:tcW w:w="7300" w:type="dxa"/>
            <w:vMerge w:val="restart"/>
            <w:tcMar>
              <w:top w:w="0" w:type="dxa"/>
              <w:left w:w="0" w:type="dxa"/>
              <w:bottom w:w="0" w:type="dxa"/>
              <w:right w:w="0" w:type="dxa"/>
            </w:tcMar>
            <w:vAlign w:val="center"/>
          </w:tcPr>
          <w:p w14:paraId="59AD4B94" w14:textId="77777777" w:rsidR="004C4EC3" w:rsidRPr="00C80875" w:rsidRDefault="004C4EC3" w:rsidP="00517A5E">
            <w:pPr>
              <w:rPr>
                <w:rFonts w:ascii="Franklin Gothic Book" w:eastAsia="Franklin Gothic Book" w:hAnsi="Franklin Gothic Book" w:cs="Franklin Gothic Book"/>
                <w:b/>
                <w:color w:val="FF0000"/>
                <w:sz w:val="22"/>
                <w:lang w:val="fr-FR"/>
              </w:rPr>
            </w:pPr>
            <w:r w:rsidRPr="00C80875">
              <w:rPr>
                <w:rFonts w:ascii="Franklin Gothic Book" w:eastAsia="Franklin Gothic Book" w:hAnsi="Franklin Gothic Book" w:cs="Franklin Gothic Book"/>
                <w:b/>
                <w:color w:val="FF0000"/>
                <w:sz w:val="22"/>
                <w:lang w:val="fr-FR"/>
              </w:rPr>
              <w:t>Pensez à anticiper votre dépôt 48 heures avant l'heure limite</w:t>
            </w:r>
            <w:r>
              <w:rPr>
                <w:rFonts w:ascii="Franklin Gothic Book" w:eastAsia="Franklin Gothic Book" w:hAnsi="Franklin Gothic Book" w:cs="Franklin Gothic Book"/>
                <w:b/>
                <w:color w:val="FF0000"/>
                <w:sz w:val="22"/>
                <w:lang w:val="fr-FR"/>
              </w:rPr>
              <w:t>.</w:t>
            </w:r>
          </w:p>
        </w:tc>
      </w:tr>
      <w:tr w:rsidR="004C4EC3" w14:paraId="57A39F19" w14:textId="77777777" w:rsidTr="00517A5E">
        <w:trPr>
          <w:trHeight w:val="385"/>
        </w:trPr>
        <w:tc>
          <w:tcPr>
            <w:tcW w:w="400" w:type="dxa"/>
            <w:tcMar>
              <w:top w:w="0" w:type="dxa"/>
              <w:left w:w="0" w:type="dxa"/>
              <w:bottom w:w="0" w:type="dxa"/>
              <w:right w:w="0" w:type="dxa"/>
            </w:tcMar>
          </w:tcPr>
          <w:p w14:paraId="7BC61267" w14:textId="77777777" w:rsidR="004C4EC3" w:rsidRPr="00C80875" w:rsidRDefault="004C4EC3" w:rsidP="00517A5E">
            <w:pPr>
              <w:rPr>
                <w:color w:val="FF0000"/>
                <w:sz w:val="2"/>
              </w:rPr>
            </w:pPr>
            <w:r w:rsidRPr="00C80875">
              <w:rPr>
                <w:noProof/>
                <w:color w:val="FF0000"/>
              </w:rPr>
              <w:drawing>
                <wp:inline distT="0" distB="0" distL="0" distR="0" wp14:anchorId="29E3D038" wp14:editId="23B7C4D2">
                  <wp:extent cx="247650" cy="247650"/>
                  <wp:effectExtent l="0" t="0" r="0" b="0"/>
                  <wp:docPr id="2121219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300" w:type="dxa"/>
            <w:tcMar>
              <w:top w:w="0" w:type="dxa"/>
              <w:left w:w="0" w:type="dxa"/>
              <w:bottom w:w="0" w:type="dxa"/>
              <w:right w:w="0" w:type="dxa"/>
            </w:tcMar>
          </w:tcPr>
          <w:p w14:paraId="78BCFE1D" w14:textId="77777777" w:rsidR="004C4EC3" w:rsidRPr="00C80875" w:rsidRDefault="004C4EC3" w:rsidP="00517A5E">
            <w:pPr>
              <w:rPr>
                <w:color w:val="FF0000"/>
                <w:sz w:val="2"/>
              </w:rPr>
            </w:pPr>
          </w:p>
        </w:tc>
        <w:tc>
          <w:tcPr>
            <w:tcW w:w="7300" w:type="dxa"/>
            <w:vMerge/>
            <w:tcMar>
              <w:top w:w="0" w:type="dxa"/>
              <w:left w:w="0" w:type="dxa"/>
              <w:bottom w:w="0" w:type="dxa"/>
              <w:right w:w="0" w:type="dxa"/>
            </w:tcMar>
          </w:tcPr>
          <w:p w14:paraId="056D92C1" w14:textId="77777777" w:rsidR="004C4EC3" w:rsidRPr="00C80875" w:rsidRDefault="004C4EC3" w:rsidP="00517A5E">
            <w:pPr>
              <w:rPr>
                <w:color w:val="FF0000"/>
              </w:rPr>
            </w:pPr>
          </w:p>
        </w:tc>
      </w:tr>
      <w:tr w:rsidR="004C4EC3" w14:paraId="0C97BC52" w14:textId="77777777" w:rsidTr="00517A5E">
        <w:trPr>
          <w:trHeight w:val="45"/>
        </w:trPr>
        <w:tc>
          <w:tcPr>
            <w:tcW w:w="400" w:type="dxa"/>
            <w:tcMar>
              <w:top w:w="0" w:type="dxa"/>
              <w:left w:w="0" w:type="dxa"/>
              <w:bottom w:w="0" w:type="dxa"/>
              <w:right w:w="0" w:type="dxa"/>
            </w:tcMar>
          </w:tcPr>
          <w:p w14:paraId="3B1B69A2" w14:textId="77777777" w:rsidR="004C4EC3" w:rsidRDefault="004C4EC3" w:rsidP="00517A5E">
            <w:pPr>
              <w:rPr>
                <w:sz w:val="2"/>
              </w:rPr>
            </w:pPr>
          </w:p>
        </w:tc>
        <w:tc>
          <w:tcPr>
            <w:tcW w:w="300" w:type="dxa"/>
            <w:tcMar>
              <w:top w:w="0" w:type="dxa"/>
              <w:left w:w="0" w:type="dxa"/>
              <w:bottom w:w="0" w:type="dxa"/>
              <w:right w:w="0" w:type="dxa"/>
            </w:tcMar>
          </w:tcPr>
          <w:p w14:paraId="25B046BE" w14:textId="77777777" w:rsidR="004C4EC3" w:rsidRDefault="004C4EC3" w:rsidP="00517A5E">
            <w:pPr>
              <w:rPr>
                <w:sz w:val="2"/>
              </w:rPr>
            </w:pPr>
          </w:p>
        </w:tc>
        <w:tc>
          <w:tcPr>
            <w:tcW w:w="7300" w:type="dxa"/>
            <w:vMerge/>
            <w:tcMar>
              <w:top w:w="0" w:type="dxa"/>
              <w:left w:w="0" w:type="dxa"/>
              <w:bottom w:w="0" w:type="dxa"/>
              <w:right w:w="0" w:type="dxa"/>
            </w:tcMar>
          </w:tcPr>
          <w:p w14:paraId="7696A729" w14:textId="77777777" w:rsidR="004C4EC3" w:rsidRDefault="004C4EC3" w:rsidP="00517A5E"/>
        </w:tc>
      </w:tr>
    </w:tbl>
    <w:p w14:paraId="342042F9" w14:textId="77777777" w:rsidR="004C4EC3" w:rsidRPr="00AE2C28" w:rsidRDefault="004C4EC3" w:rsidP="004C4EC3">
      <w:pPr>
        <w:rPr>
          <w:lang w:val="fr-FR"/>
        </w:rPr>
      </w:pPr>
    </w:p>
    <w:p w14:paraId="54B6123D" w14:textId="77777777" w:rsidR="004C4EC3" w:rsidRDefault="004C4EC3" w:rsidP="004C4EC3">
      <w:pPr>
        <w:pStyle w:val="ParagrapheIndent2"/>
        <w:spacing w:line="227" w:lineRule="exact"/>
        <w:jc w:val="both"/>
        <w:rPr>
          <w:color w:val="000000"/>
          <w:lang w:val="fr-FR"/>
        </w:rPr>
      </w:pPr>
    </w:p>
    <w:p w14:paraId="67E68872" w14:textId="77777777" w:rsidR="004C4EC3" w:rsidRDefault="004C4EC3" w:rsidP="004C4EC3">
      <w:pPr>
        <w:spacing w:line="240" w:lineRule="exact"/>
      </w:pPr>
      <w:r>
        <w:t xml:space="preserve"> </w:t>
      </w:r>
    </w:p>
    <w:p w14:paraId="179B3314" w14:textId="77777777" w:rsidR="00CA6C7E" w:rsidRDefault="009872B1">
      <w:pPr>
        <w:pStyle w:val="ParagrapheIndent2"/>
        <w:spacing w:after="240" w:line="227"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179B3315" w14:textId="77777777" w:rsidR="00CA6C7E" w:rsidRDefault="009872B1">
      <w:pPr>
        <w:pStyle w:val="ParagrapheIndent2"/>
        <w:spacing w:line="227"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179B3316" w14:textId="77777777" w:rsidR="00CA6C7E" w:rsidRDefault="00CA6C7E">
      <w:pPr>
        <w:pStyle w:val="ParagrapheIndent2"/>
        <w:spacing w:line="227" w:lineRule="exact"/>
        <w:jc w:val="both"/>
        <w:rPr>
          <w:color w:val="000000"/>
          <w:lang w:val="fr-FR"/>
        </w:rPr>
      </w:pPr>
    </w:p>
    <w:p w14:paraId="179B3317" w14:textId="77777777" w:rsidR="00CA6C7E" w:rsidRDefault="009872B1">
      <w:pPr>
        <w:pStyle w:val="ParagrapheIndent2"/>
        <w:spacing w:line="227"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179B3318" w14:textId="77777777" w:rsidR="00CA6C7E" w:rsidRDefault="00CA6C7E">
      <w:pPr>
        <w:pStyle w:val="ParagrapheIndent2"/>
        <w:spacing w:line="227" w:lineRule="exact"/>
        <w:jc w:val="both"/>
        <w:rPr>
          <w:color w:val="000000"/>
          <w:lang w:val="fr-FR"/>
        </w:rPr>
      </w:pPr>
    </w:p>
    <w:p w14:paraId="0717687C" w14:textId="77777777" w:rsidR="006B007E" w:rsidRDefault="009872B1">
      <w:pPr>
        <w:pStyle w:val="ParagrapheIndent2"/>
        <w:spacing w:line="227"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w:t>
      </w:r>
    </w:p>
    <w:p w14:paraId="179B331A" w14:textId="77777777" w:rsidR="00CA6C7E" w:rsidRDefault="009872B1">
      <w:pPr>
        <w:pStyle w:val="ParagrapheIndent2"/>
        <w:spacing w:after="240"/>
        <w:jc w:val="both"/>
        <w:rPr>
          <w:color w:val="000000"/>
          <w:lang w:val="fr-FR"/>
        </w:rPr>
      </w:pPr>
      <w:r>
        <w:rPr>
          <w:color w:val="000000"/>
          <w:lang w:val="fr-FR"/>
        </w:rPr>
        <w:t>la présente consultation.</w:t>
      </w:r>
    </w:p>
    <w:p w14:paraId="179B331B" w14:textId="77777777" w:rsidR="00CA6C7E" w:rsidRDefault="009872B1">
      <w:pPr>
        <w:pStyle w:val="ParagrapheIndent2"/>
        <w:spacing w:line="227" w:lineRule="exact"/>
        <w:jc w:val="both"/>
        <w:rPr>
          <w:color w:val="000000"/>
          <w:lang w:val="fr-FR"/>
        </w:rPr>
      </w:pPr>
      <w:r>
        <w:rPr>
          <w:color w:val="000000"/>
          <w:lang w:val="fr-FR"/>
        </w:rPr>
        <w:lastRenderedPageBreak/>
        <w:t>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Elle est ouverte dans les cas suivants :</w:t>
      </w:r>
    </w:p>
    <w:p w14:paraId="179B331C" w14:textId="77777777" w:rsidR="00CA6C7E" w:rsidRDefault="009872B1">
      <w:pPr>
        <w:pStyle w:val="ParagrapheIndent2"/>
        <w:spacing w:line="227" w:lineRule="exact"/>
        <w:jc w:val="both"/>
        <w:rPr>
          <w:color w:val="000000"/>
          <w:lang w:val="fr-FR"/>
        </w:rPr>
      </w:pPr>
      <w:r>
        <w:rPr>
          <w:color w:val="000000"/>
          <w:lang w:val="fr-FR"/>
        </w:rPr>
        <w:t>- lorsqu'un programme informatique malveillant est détecté dans le pli transmis par voie électronique ;</w:t>
      </w:r>
    </w:p>
    <w:p w14:paraId="179B331D" w14:textId="77777777" w:rsidR="00CA6C7E" w:rsidRDefault="009872B1">
      <w:pPr>
        <w:pStyle w:val="ParagrapheIndent2"/>
        <w:spacing w:line="227"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179B331E" w14:textId="77777777" w:rsidR="00CA6C7E" w:rsidRDefault="00CA6C7E">
      <w:pPr>
        <w:pStyle w:val="ParagrapheIndent2"/>
        <w:spacing w:line="227" w:lineRule="exact"/>
        <w:jc w:val="both"/>
        <w:rPr>
          <w:color w:val="000000"/>
          <w:lang w:val="fr-FR"/>
        </w:rPr>
      </w:pPr>
    </w:p>
    <w:p w14:paraId="179B3320" w14:textId="75B9464D" w:rsidR="00CA6C7E" w:rsidRDefault="009872B1">
      <w:pPr>
        <w:pStyle w:val="ParagrapheIndent2"/>
        <w:spacing w:line="227" w:lineRule="exact"/>
        <w:jc w:val="both"/>
        <w:rPr>
          <w:color w:val="000000"/>
          <w:lang w:val="fr-FR"/>
        </w:rPr>
      </w:pPr>
      <w:r>
        <w:rPr>
          <w:color w:val="000000"/>
          <w:lang w:val="fr-FR"/>
        </w:rPr>
        <w:t>La copie de sauvegarde peut être transmise ou déposée à l'adresse suivante :</w:t>
      </w:r>
      <w:r w:rsidR="004C4EC3">
        <w:rPr>
          <w:color w:val="000000"/>
          <w:lang w:val="fr-FR"/>
        </w:rPr>
        <w:t xml:space="preserve">                                                                </w:t>
      </w:r>
      <w:r w:rsidR="004C4EC3" w:rsidRPr="004C4EC3">
        <w:rPr>
          <w:b/>
          <w:bCs/>
          <w:color w:val="000000"/>
          <w:sz w:val="18"/>
          <w:szCs w:val="18"/>
          <w:lang w:val="fr-FR"/>
        </w:rPr>
        <w:t>MAIRIE DE BRESSUIRE</w:t>
      </w:r>
    </w:p>
    <w:p w14:paraId="179B3322" w14:textId="77777777" w:rsidR="00CA6C7E" w:rsidRPr="004C4EC3" w:rsidRDefault="009872B1">
      <w:pPr>
        <w:pStyle w:val="ParagrapheIndent2"/>
        <w:spacing w:line="227" w:lineRule="exact"/>
        <w:jc w:val="both"/>
        <w:rPr>
          <w:color w:val="000000"/>
          <w:sz w:val="18"/>
          <w:szCs w:val="18"/>
          <w:lang w:val="fr-FR"/>
        </w:rPr>
      </w:pPr>
      <w:r w:rsidRPr="004C4EC3">
        <w:rPr>
          <w:color w:val="000000"/>
          <w:sz w:val="18"/>
          <w:szCs w:val="18"/>
          <w:lang w:val="fr-FR"/>
        </w:rPr>
        <w:t>4 Place de l'Hôtel de Ville</w:t>
      </w:r>
    </w:p>
    <w:p w14:paraId="179B3323" w14:textId="77777777" w:rsidR="00CA6C7E" w:rsidRPr="004C4EC3" w:rsidRDefault="009872B1">
      <w:pPr>
        <w:pStyle w:val="ParagrapheIndent2"/>
        <w:spacing w:line="227" w:lineRule="exact"/>
        <w:jc w:val="both"/>
        <w:rPr>
          <w:color w:val="000000"/>
          <w:sz w:val="18"/>
          <w:szCs w:val="18"/>
          <w:lang w:val="fr-FR"/>
        </w:rPr>
      </w:pPr>
      <w:r w:rsidRPr="004C4EC3">
        <w:rPr>
          <w:color w:val="000000"/>
          <w:sz w:val="18"/>
          <w:szCs w:val="18"/>
          <w:lang w:val="fr-FR"/>
        </w:rPr>
        <w:t>CS 20080</w:t>
      </w:r>
    </w:p>
    <w:p w14:paraId="179B3324" w14:textId="77777777" w:rsidR="00CA6C7E" w:rsidRPr="004C4EC3" w:rsidRDefault="009872B1">
      <w:pPr>
        <w:pStyle w:val="ParagrapheIndent2"/>
        <w:spacing w:after="240" w:line="227" w:lineRule="exact"/>
        <w:jc w:val="both"/>
        <w:rPr>
          <w:color w:val="000000"/>
          <w:sz w:val="18"/>
          <w:szCs w:val="18"/>
          <w:lang w:val="fr-FR"/>
        </w:rPr>
      </w:pPr>
      <w:r w:rsidRPr="004C4EC3">
        <w:rPr>
          <w:color w:val="000000"/>
          <w:sz w:val="18"/>
          <w:szCs w:val="18"/>
          <w:lang w:val="fr-FR"/>
        </w:rPr>
        <w:t>79302 BRESSUIRE</w:t>
      </w:r>
    </w:p>
    <w:p w14:paraId="179B3325" w14:textId="77777777" w:rsidR="00CA6C7E" w:rsidRDefault="009872B1">
      <w:pPr>
        <w:pStyle w:val="ParagrapheIndent2"/>
        <w:spacing w:after="240" w:line="227"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w:t>
      </w:r>
    </w:p>
    <w:p w14:paraId="179B3326" w14:textId="77777777" w:rsidR="00CA6C7E" w:rsidRDefault="009872B1">
      <w:pPr>
        <w:pStyle w:val="ParagrapheIndent2"/>
        <w:spacing w:after="240"/>
        <w:jc w:val="both"/>
        <w:rPr>
          <w:color w:val="000000"/>
          <w:lang w:val="fr-FR"/>
        </w:rPr>
      </w:pPr>
      <w:r>
        <w:rPr>
          <w:color w:val="000000"/>
          <w:lang w:val="fr-FR"/>
        </w:rPr>
        <w:t>La signature électronique des documents n'est pas exigée dans le cadre de cette consultation.</w:t>
      </w:r>
    </w:p>
    <w:p w14:paraId="179B3327" w14:textId="77777777" w:rsidR="00CA6C7E" w:rsidRDefault="009872B1">
      <w:pPr>
        <w:pStyle w:val="ParagrapheIndent2"/>
        <w:spacing w:after="240"/>
        <w:jc w:val="both"/>
        <w:rPr>
          <w:color w:val="000000"/>
          <w:lang w:val="fr-FR"/>
        </w:rPr>
      </w:pPr>
      <w:r>
        <w:rPr>
          <w:color w:val="000000"/>
          <w:lang w:val="fr-FR"/>
        </w:rPr>
        <w:t>La signature électronique du contrat par l'attributaire n'est pas exigée dans le cadre de cette consultation.</w:t>
      </w:r>
    </w:p>
    <w:p w14:paraId="179B3328" w14:textId="77777777" w:rsidR="00CA6C7E" w:rsidRDefault="009872B1">
      <w:pPr>
        <w:pStyle w:val="ParagrapheIndent2"/>
        <w:spacing w:after="240" w:line="227"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du marché par les parties.</w:t>
      </w:r>
    </w:p>
    <w:p w14:paraId="179B3329" w14:textId="77777777" w:rsidR="00CA6C7E" w:rsidRDefault="009872B1">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14:paraId="179B332A" w14:textId="77777777" w:rsidR="00CA6C7E" w:rsidRDefault="009872B1">
      <w:pPr>
        <w:pStyle w:val="ParagrapheIndent2"/>
        <w:spacing w:line="227"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179B332B" w14:textId="77777777" w:rsidR="00CA6C7E" w:rsidRDefault="00CA6C7E">
      <w:pPr>
        <w:pStyle w:val="ParagrapheIndent2"/>
        <w:spacing w:line="227" w:lineRule="exact"/>
        <w:jc w:val="both"/>
        <w:rPr>
          <w:color w:val="000000"/>
          <w:lang w:val="fr-FR"/>
        </w:rPr>
      </w:pPr>
    </w:p>
    <w:p w14:paraId="179B332C" w14:textId="77777777" w:rsidR="00CA6C7E" w:rsidRDefault="009872B1">
      <w:pPr>
        <w:pStyle w:val="ParagrapheIndent2"/>
        <w:spacing w:line="227"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179B332D" w14:textId="77777777" w:rsidR="00CA6C7E" w:rsidRDefault="00CA6C7E">
      <w:pPr>
        <w:pStyle w:val="ParagrapheIndent2"/>
        <w:spacing w:line="227" w:lineRule="exact"/>
        <w:jc w:val="both"/>
        <w:rPr>
          <w:color w:val="000000"/>
          <w:lang w:val="fr-FR"/>
        </w:rPr>
      </w:pPr>
    </w:p>
    <w:p w14:paraId="179B332E" w14:textId="77777777" w:rsidR="00CA6C7E" w:rsidRDefault="009872B1">
      <w:pPr>
        <w:pStyle w:val="ParagrapheIndent2"/>
        <w:spacing w:line="227"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179B332F" w14:textId="77777777" w:rsidR="00CA6C7E" w:rsidRDefault="00CA6C7E">
      <w:pPr>
        <w:pStyle w:val="ParagrapheIndent2"/>
        <w:spacing w:line="227" w:lineRule="exact"/>
        <w:jc w:val="both"/>
        <w:rPr>
          <w:color w:val="000000"/>
          <w:lang w:val="fr-FR"/>
        </w:rPr>
      </w:pPr>
    </w:p>
    <w:p w14:paraId="179B3330" w14:textId="77777777" w:rsidR="00CA6C7E" w:rsidRDefault="009872B1">
      <w:pPr>
        <w:pStyle w:val="ParagrapheIndent2"/>
        <w:spacing w:line="227" w:lineRule="exact"/>
        <w:jc w:val="both"/>
        <w:rPr>
          <w:color w:val="000000"/>
          <w:lang w:val="fr-FR"/>
        </w:rPr>
      </w:pPr>
      <w:r>
        <w:rPr>
          <w:color w:val="000000"/>
          <w:lang w:val="fr-FR"/>
        </w:rPr>
        <w:t>L'ensemble de ces services est fourni gratuitement au candidat.</w:t>
      </w:r>
    </w:p>
    <w:p w14:paraId="179B3331" w14:textId="77777777" w:rsidR="00CA6C7E" w:rsidRDefault="00CA6C7E">
      <w:pPr>
        <w:pStyle w:val="ParagrapheIndent2"/>
        <w:spacing w:line="227" w:lineRule="exact"/>
        <w:jc w:val="both"/>
        <w:rPr>
          <w:color w:val="000000"/>
          <w:lang w:val="fr-FR"/>
        </w:rPr>
      </w:pPr>
    </w:p>
    <w:p w14:paraId="179B3342"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52" w:name="ArtL2_RC-2-A8.5"/>
      <w:bookmarkStart w:id="53" w:name="_Toc243483836"/>
      <w:bookmarkEnd w:id="52"/>
      <w:r>
        <w:rPr>
          <w:rFonts w:ascii="Franklin Gothic Book" w:eastAsia="Franklin Gothic Book" w:hAnsi="Franklin Gothic Book" w:cs="Franklin Gothic Book"/>
          <w:i w:val="0"/>
          <w:color w:val="000000"/>
          <w:sz w:val="24"/>
          <w:lang w:val="fr-FR"/>
        </w:rPr>
        <w:t>6.2 - Transmission sous support papier</w:t>
      </w:r>
      <w:bookmarkEnd w:id="53"/>
    </w:p>
    <w:p w14:paraId="179B3343" w14:textId="77777777" w:rsidR="00CA6C7E" w:rsidRDefault="009872B1">
      <w:pPr>
        <w:pStyle w:val="ParagrapheIndent2"/>
        <w:spacing w:after="240" w:line="227" w:lineRule="exact"/>
        <w:jc w:val="both"/>
        <w:rPr>
          <w:color w:val="000000"/>
          <w:lang w:val="fr-FR"/>
        </w:rPr>
      </w:pPr>
      <w:r>
        <w:rPr>
          <w:color w:val="000000"/>
          <w:lang w:val="fr-FR"/>
        </w:rPr>
        <w:t xml:space="preserve"> La transmission des plis par voie électronique est imposée pour cette consultation. Par conséquent, la transmission par voie papier n'est pas autorisée.</w:t>
      </w:r>
    </w:p>
    <w:p w14:paraId="726A8935" w14:textId="77777777" w:rsidR="00F64163" w:rsidRPr="00F64163" w:rsidRDefault="00F64163" w:rsidP="00F64163">
      <w:pPr>
        <w:rPr>
          <w:lang w:val="fr-FR"/>
        </w:rPr>
      </w:pPr>
    </w:p>
    <w:p w14:paraId="179B3344" w14:textId="77777777" w:rsidR="00CA6C7E" w:rsidRDefault="009872B1">
      <w:pPr>
        <w:pStyle w:val="Titre1"/>
        <w:shd w:val="clear" w:color="FC9426" w:fill="FC9426"/>
        <w:rPr>
          <w:rFonts w:ascii="Franklin Gothic Book" w:eastAsia="Franklin Gothic Book" w:hAnsi="Franklin Gothic Book" w:cs="Franklin Gothic Book"/>
          <w:color w:val="FFFFFF"/>
          <w:sz w:val="28"/>
          <w:lang w:val="fr-FR"/>
        </w:rPr>
      </w:pPr>
      <w:bookmarkStart w:id="54" w:name="ArtL1_RC-2-A10"/>
      <w:bookmarkStart w:id="55" w:name="_Toc243483837"/>
      <w:bookmarkEnd w:id="54"/>
      <w:r>
        <w:rPr>
          <w:rFonts w:ascii="Franklin Gothic Book" w:eastAsia="Franklin Gothic Book" w:hAnsi="Franklin Gothic Book" w:cs="Franklin Gothic Book"/>
          <w:color w:val="FFFFFF"/>
          <w:sz w:val="28"/>
          <w:lang w:val="fr-FR"/>
        </w:rPr>
        <w:t>7 - Examen des candidatures et des offres</w:t>
      </w:r>
      <w:bookmarkEnd w:id="55"/>
    </w:p>
    <w:p w14:paraId="179B3345" w14:textId="77777777" w:rsidR="00CA6C7E" w:rsidRDefault="009872B1">
      <w:pPr>
        <w:spacing w:line="60" w:lineRule="exact"/>
        <w:rPr>
          <w:sz w:val="6"/>
        </w:rPr>
      </w:pPr>
      <w:r>
        <w:t xml:space="preserve"> </w:t>
      </w:r>
    </w:p>
    <w:p w14:paraId="179B3346"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56" w:name="ArtL2_RC-2-A10.1"/>
      <w:bookmarkStart w:id="57" w:name="_Toc243483838"/>
      <w:bookmarkEnd w:id="56"/>
      <w:r>
        <w:rPr>
          <w:rFonts w:ascii="Franklin Gothic Book" w:eastAsia="Franklin Gothic Book" w:hAnsi="Franklin Gothic Book" w:cs="Franklin Gothic Book"/>
          <w:i w:val="0"/>
          <w:color w:val="000000"/>
          <w:sz w:val="24"/>
          <w:lang w:val="fr-FR"/>
        </w:rPr>
        <w:t>7.1 - Sélection des candidatures</w:t>
      </w:r>
      <w:bookmarkEnd w:id="57"/>
    </w:p>
    <w:p w14:paraId="179B3347" w14:textId="77777777" w:rsidR="00CA6C7E" w:rsidRDefault="009872B1">
      <w:pPr>
        <w:pStyle w:val="ParagrapheIndent2"/>
        <w:spacing w:after="240" w:line="227"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w:t>
      </w:r>
    </w:p>
    <w:p w14:paraId="179B3348" w14:textId="77777777" w:rsidR="00CA6C7E" w:rsidRDefault="009872B1">
      <w:pPr>
        <w:pStyle w:val="ParagrapheIndent2"/>
        <w:spacing w:after="240" w:line="227"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179B3349"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58" w:name="ArtL2_RC-2-A10.3"/>
      <w:bookmarkStart w:id="59" w:name="_Toc243483839"/>
      <w:bookmarkEnd w:id="58"/>
      <w:r>
        <w:rPr>
          <w:rFonts w:ascii="Franklin Gothic Book" w:eastAsia="Franklin Gothic Book" w:hAnsi="Franklin Gothic Book" w:cs="Franklin Gothic Book"/>
          <w:i w:val="0"/>
          <w:color w:val="000000"/>
          <w:sz w:val="24"/>
          <w:lang w:val="fr-FR"/>
        </w:rPr>
        <w:lastRenderedPageBreak/>
        <w:t>7.2 - Attribution des marchés</w:t>
      </w:r>
      <w:bookmarkEnd w:id="59"/>
    </w:p>
    <w:p w14:paraId="179B334A" w14:textId="77777777" w:rsidR="00CA6C7E" w:rsidRDefault="009872B1">
      <w:pPr>
        <w:pStyle w:val="ParagrapheIndent2"/>
        <w:spacing w:line="227"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179B334B" w14:textId="77777777" w:rsidR="00CA6C7E" w:rsidRDefault="00CA6C7E">
      <w:pPr>
        <w:pStyle w:val="ParagrapheIndent2"/>
        <w:spacing w:line="227" w:lineRule="exact"/>
        <w:jc w:val="both"/>
        <w:rPr>
          <w:color w:val="000000"/>
          <w:lang w:val="fr-FR"/>
        </w:rPr>
      </w:pPr>
    </w:p>
    <w:p w14:paraId="179B334C" w14:textId="77777777" w:rsidR="00CA6C7E" w:rsidRDefault="009872B1">
      <w:pPr>
        <w:pStyle w:val="ParagrapheIndent2"/>
        <w:spacing w:line="227" w:lineRule="exact"/>
        <w:jc w:val="both"/>
        <w:rPr>
          <w:color w:val="000000"/>
          <w:lang w:val="fr-FR"/>
        </w:rPr>
      </w:pPr>
      <w:r>
        <w:rPr>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179B334D" w14:textId="77777777" w:rsidR="00CA6C7E" w:rsidRDefault="00CA6C7E">
      <w:pPr>
        <w:pStyle w:val="ParagrapheIndent2"/>
        <w:spacing w:line="227" w:lineRule="exact"/>
        <w:jc w:val="both"/>
        <w:rPr>
          <w:color w:val="000000"/>
          <w:lang w:val="fr-FR"/>
        </w:rPr>
      </w:pPr>
    </w:p>
    <w:p w14:paraId="179B334E" w14:textId="77777777" w:rsidR="00CA6C7E" w:rsidRDefault="009872B1">
      <w:pPr>
        <w:pStyle w:val="ParagrapheIndent2"/>
        <w:spacing w:line="227" w:lineRule="exact"/>
        <w:jc w:val="both"/>
        <w:rPr>
          <w:color w:val="000000"/>
          <w:lang w:val="fr-FR"/>
        </w:rPr>
      </w:pPr>
      <w:r>
        <w:rPr>
          <w:color w:val="000000"/>
          <w:lang w:val="fr-FR"/>
        </w:rPr>
        <w:t>Toute offre demeurant irrégulière pourra être régularisée dans un délai approprié.</w:t>
      </w:r>
    </w:p>
    <w:p w14:paraId="179B334F" w14:textId="77777777" w:rsidR="00CA6C7E" w:rsidRDefault="00CA6C7E">
      <w:pPr>
        <w:pStyle w:val="ParagrapheIndent2"/>
        <w:spacing w:line="227" w:lineRule="exact"/>
        <w:jc w:val="both"/>
        <w:rPr>
          <w:color w:val="000000"/>
          <w:lang w:val="fr-FR"/>
        </w:rPr>
      </w:pPr>
    </w:p>
    <w:p w14:paraId="179B3350" w14:textId="77777777" w:rsidR="00CA6C7E" w:rsidRDefault="009872B1">
      <w:pPr>
        <w:pStyle w:val="ParagrapheIndent2"/>
        <w:spacing w:after="240" w:line="227" w:lineRule="exact"/>
        <w:jc w:val="both"/>
        <w:rPr>
          <w:color w:val="000000"/>
          <w:lang w:val="fr-FR"/>
        </w:rPr>
      </w:pPr>
      <w:r>
        <w:rPr>
          <w:color w:val="000000"/>
          <w:lang w:val="fr-FR"/>
        </w:rPr>
        <w:t>La régularisation d'une offre pourra avoir lieu à condition qu'elle ne soit pas anormalement basse.</w:t>
      </w:r>
    </w:p>
    <w:p w14:paraId="179B3351" w14:textId="77777777" w:rsidR="00CA6C7E" w:rsidRDefault="009872B1">
      <w:pPr>
        <w:pStyle w:val="ParagrapheIndent2"/>
        <w:jc w:val="both"/>
        <w:rPr>
          <w:color w:val="000000"/>
          <w:lang w:val="fr-FR"/>
        </w:rPr>
      </w:pPr>
      <w:r>
        <w:rPr>
          <w:color w:val="000000"/>
          <w:lang w:val="fr-FR"/>
        </w:rPr>
        <w:t>Les critères retenus pour le jugement des offres sont pondérés de la manière suivante :</w:t>
      </w:r>
    </w:p>
    <w:p w14:paraId="179B3352" w14:textId="77777777" w:rsidR="00CA6C7E" w:rsidRPr="000E0A1D" w:rsidRDefault="009872B1">
      <w:pPr>
        <w:spacing w:before="80" w:after="20"/>
        <w:ind w:right="1020"/>
        <w:rPr>
          <w:rFonts w:ascii="Franklin Gothic Book" w:eastAsia="Franklin Gothic Book" w:hAnsi="Franklin Gothic Book" w:cs="Franklin Gothic Book"/>
          <w:b/>
          <w:bCs/>
          <w:color w:val="000000"/>
          <w:sz w:val="20"/>
          <w:lang w:val="fr-FR"/>
        </w:rPr>
      </w:pPr>
      <w:r w:rsidRPr="000E0A1D">
        <w:rPr>
          <w:rFonts w:ascii="Franklin Gothic Book" w:eastAsia="Franklin Gothic Book" w:hAnsi="Franklin Gothic Book" w:cs="Franklin Gothic Book"/>
          <w:b/>
          <w:bCs/>
          <w:color w:val="000000"/>
          <w:sz w:val="20"/>
          <w:lang w:val="fr-FR"/>
        </w:rPr>
        <w:t>Pour les lots n°01, 02</w:t>
      </w:r>
    </w:p>
    <w:tbl>
      <w:tblPr>
        <w:tblW w:w="0" w:type="auto"/>
        <w:tblLayout w:type="fixed"/>
        <w:tblLook w:val="04A0" w:firstRow="1" w:lastRow="0" w:firstColumn="1" w:lastColumn="0" w:noHBand="0" w:noVBand="1"/>
      </w:tblPr>
      <w:tblGrid>
        <w:gridCol w:w="7800"/>
        <w:gridCol w:w="1800"/>
      </w:tblGrid>
      <w:tr w:rsidR="00CA6C7E" w14:paraId="179B3355"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79B3353" w14:textId="77777777" w:rsidR="00CA6C7E" w:rsidRDefault="009872B1">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79B3354" w14:textId="77777777" w:rsidR="00CA6C7E" w:rsidRDefault="009872B1">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Pondération</w:t>
            </w:r>
          </w:p>
        </w:tc>
      </w:tr>
      <w:tr w:rsidR="00CA6C7E" w14:paraId="179B3358"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356" w14:textId="77777777" w:rsidR="00CA6C7E" w:rsidRDefault="009872B1">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357" w14:textId="77777777" w:rsidR="00CA6C7E" w:rsidRDefault="009872B1">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60.0</w:t>
            </w:r>
          </w:p>
        </w:tc>
      </w:tr>
      <w:tr w:rsidR="00CA6C7E" w14:paraId="179B335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359" w14:textId="4A0AA805" w:rsidR="00CA6C7E" w:rsidRDefault="009872B1">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2-Valeur technique</w:t>
            </w:r>
            <w:r w:rsidR="00E5671F">
              <w:rPr>
                <w:rFonts w:ascii="Franklin Gothic Book" w:eastAsia="Franklin Gothic Book" w:hAnsi="Franklin Gothic Book" w:cs="Franklin Gothic Book"/>
                <w:color w:val="000000"/>
                <w:sz w:val="20"/>
                <w:lang w:val="fr-FR"/>
              </w:rPr>
              <w:t xml:space="preserve"> </w:t>
            </w:r>
            <w:r w:rsidR="00E5671F" w:rsidRPr="00BC731E">
              <w:rPr>
                <w:rFonts w:ascii="Franklin Gothic Book" w:eastAsia="Franklin Gothic Book" w:hAnsi="Franklin Gothic Book" w:cs="Franklin Gothic Book"/>
                <w:i/>
                <w:iCs/>
                <w:color w:val="000000"/>
                <w:sz w:val="20"/>
                <w:lang w:val="fr-FR"/>
              </w:rPr>
              <w:t xml:space="preserve">(qualité des matériaux, ergonomie et modularité, esthétisme, garantie </w:t>
            </w:r>
            <w:r w:rsidR="00BC731E" w:rsidRPr="00BC731E">
              <w:rPr>
                <w:rFonts w:ascii="Franklin Gothic Book" w:eastAsia="Franklin Gothic Book" w:hAnsi="Franklin Gothic Book" w:cs="Franklin Gothic Book"/>
                <w:i/>
                <w:iCs/>
                <w:color w:val="000000"/>
                <w:sz w:val="20"/>
                <w:lang w:val="fr-FR"/>
              </w:rPr>
              <w:t>et SAV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35A" w14:textId="77777777" w:rsidR="00CA6C7E" w:rsidRDefault="009872B1">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35.0</w:t>
            </w:r>
          </w:p>
        </w:tc>
      </w:tr>
      <w:tr w:rsidR="00CA6C7E" w14:paraId="179B335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35C" w14:textId="77777777" w:rsidR="00CA6C7E" w:rsidRDefault="009872B1">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3-Performances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35D" w14:textId="77777777" w:rsidR="00CA6C7E" w:rsidRDefault="009872B1">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5.0</w:t>
            </w:r>
          </w:p>
        </w:tc>
      </w:tr>
    </w:tbl>
    <w:p w14:paraId="179B335F" w14:textId="77777777" w:rsidR="00CA6C7E" w:rsidRPr="000E0A1D" w:rsidRDefault="009872B1">
      <w:pPr>
        <w:spacing w:before="80" w:after="20"/>
        <w:ind w:right="1020"/>
        <w:rPr>
          <w:rFonts w:ascii="Franklin Gothic Book" w:eastAsia="Franklin Gothic Book" w:hAnsi="Franklin Gothic Book" w:cs="Franklin Gothic Book"/>
          <w:b/>
          <w:bCs/>
          <w:color w:val="000000"/>
          <w:sz w:val="20"/>
          <w:lang w:val="fr-FR"/>
        </w:rPr>
      </w:pPr>
      <w:r w:rsidRPr="000E0A1D">
        <w:rPr>
          <w:rFonts w:ascii="Franklin Gothic Book" w:eastAsia="Franklin Gothic Book" w:hAnsi="Franklin Gothic Book" w:cs="Franklin Gothic Book"/>
          <w:b/>
          <w:bCs/>
          <w:color w:val="000000"/>
          <w:sz w:val="20"/>
          <w:lang w:val="fr-FR"/>
        </w:rPr>
        <w:t>Pour le lot n°03</w:t>
      </w:r>
    </w:p>
    <w:tbl>
      <w:tblPr>
        <w:tblW w:w="0" w:type="auto"/>
        <w:tblLayout w:type="fixed"/>
        <w:tblLook w:val="04A0" w:firstRow="1" w:lastRow="0" w:firstColumn="1" w:lastColumn="0" w:noHBand="0" w:noVBand="1"/>
      </w:tblPr>
      <w:tblGrid>
        <w:gridCol w:w="7800"/>
        <w:gridCol w:w="1800"/>
      </w:tblGrid>
      <w:tr w:rsidR="00CA6C7E" w14:paraId="179B3362"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79B3360" w14:textId="77777777" w:rsidR="00CA6C7E" w:rsidRDefault="009872B1">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79B3361" w14:textId="77777777" w:rsidR="00CA6C7E" w:rsidRDefault="009872B1">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Pondération</w:t>
            </w:r>
          </w:p>
        </w:tc>
      </w:tr>
      <w:tr w:rsidR="00CA6C7E" w14:paraId="179B336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363" w14:textId="77777777" w:rsidR="00CA6C7E" w:rsidRDefault="009872B1">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364" w14:textId="77777777" w:rsidR="00CA6C7E" w:rsidRDefault="009872B1">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50.0</w:t>
            </w:r>
          </w:p>
        </w:tc>
      </w:tr>
      <w:tr w:rsidR="00CA6C7E" w14:paraId="179B3368"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366" w14:textId="6EA6221D" w:rsidR="00CA6C7E" w:rsidRDefault="009872B1">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2-Valeur technique</w:t>
            </w:r>
            <w:r w:rsidR="00BC731E">
              <w:rPr>
                <w:rFonts w:ascii="Franklin Gothic Book" w:eastAsia="Franklin Gothic Book" w:hAnsi="Franklin Gothic Book" w:cs="Franklin Gothic Book"/>
                <w:color w:val="000000"/>
                <w:sz w:val="20"/>
                <w:lang w:val="fr-FR"/>
              </w:rPr>
              <w:t xml:space="preserve"> </w:t>
            </w:r>
            <w:r w:rsidR="00BC731E" w:rsidRPr="00BC731E">
              <w:rPr>
                <w:rFonts w:ascii="Franklin Gothic Book" w:eastAsia="Franklin Gothic Book" w:hAnsi="Franklin Gothic Book" w:cs="Franklin Gothic Book"/>
                <w:i/>
                <w:iCs/>
                <w:color w:val="000000"/>
                <w:sz w:val="20"/>
                <w:lang w:val="fr-FR"/>
              </w:rPr>
              <w:t>(qualité des matériaux, ergonomie et modularité, esthétisme, garantie et SAV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367" w14:textId="77777777" w:rsidR="00CA6C7E" w:rsidRDefault="009872B1">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45.0</w:t>
            </w:r>
          </w:p>
        </w:tc>
      </w:tr>
      <w:tr w:rsidR="00CA6C7E" w14:paraId="179B336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369" w14:textId="77777777" w:rsidR="00CA6C7E" w:rsidRDefault="009872B1">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3-Performances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B336A" w14:textId="77777777" w:rsidR="00CA6C7E" w:rsidRDefault="009872B1">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5.0</w:t>
            </w:r>
          </w:p>
        </w:tc>
      </w:tr>
    </w:tbl>
    <w:p w14:paraId="179B336C" w14:textId="77777777" w:rsidR="00CA6C7E" w:rsidRDefault="009872B1">
      <w:pPr>
        <w:spacing w:after="240" w:line="100" w:lineRule="exact"/>
        <w:rPr>
          <w:sz w:val="10"/>
        </w:rPr>
      </w:pPr>
      <w:r>
        <w:t xml:space="preserve"> </w:t>
      </w:r>
    </w:p>
    <w:p w14:paraId="620FE0BB" w14:textId="77777777" w:rsidR="008C3A17" w:rsidRDefault="008C3A17" w:rsidP="008C3A17">
      <w:pPr>
        <w:pStyle w:val="ParagrapheIndent2"/>
        <w:spacing w:line="227" w:lineRule="exact"/>
        <w:jc w:val="both"/>
        <w:rPr>
          <w:color w:val="000000"/>
          <w:lang w:val="fr-FR"/>
        </w:rPr>
      </w:pPr>
      <w:r>
        <w:rPr>
          <w:color w:val="000000"/>
          <w:lang w:val="fr-FR"/>
        </w:rPr>
        <w:t>Chaque candidat se verra attribuer une note globale sur 100.</w:t>
      </w:r>
    </w:p>
    <w:p w14:paraId="162D60E5" w14:textId="77777777" w:rsidR="008C3A17" w:rsidRPr="004A7462" w:rsidRDefault="008C3A17" w:rsidP="008C3A17">
      <w:pPr>
        <w:rPr>
          <w:lang w:val="fr-FR"/>
        </w:rPr>
      </w:pPr>
    </w:p>
    <w:p w14:paraId="65EAE770" w14:textId="77777777" w:rsidR="008C3A17" w:rsidRPr="00E0526C" w:rsidRDefault="008C3A17" w:rsidP="008C3A17">
      <w:pPr>
        <w:pStyle w:val="ParagrapheIndent2"/>
        <w:spacing w:after="240" w:line="227" w:lineRule="exact"/>
        <w:jc w:val="both"/>
        <w:rPr>
          <w:color w:val="000000"/>
          <w:lang w:val="fr-FR"/>
        </w:rPr>
      </w:pPr>
      <w:r w:rsidRPr="00E0526C">
        <w:rPr>
          <w:color w:val="000000"/>
          <w:lang w:val="fr-FR"/>
        </w:rPr>
        <w:t xml:space="preserve">La méthode de calcul utilisée pour la notation du critère Prix des prestations est la suivante : </w:t>
      </w:r>
    </w:p>
    <w:p w14:paraId="7FBDA101" w14:textId="77777777" w:rsidR="008C3A17" w:rsidRPr="00E0526C" w:rsidRDefault="008C3A17" w:rsidP="008C3A17">
      <w:pPr>
        <w:pStyle w:val="ParagrapheIndent2"/>
        <w:spacing w:after="240" w:line="227" w:lineRule="exact"/>
        <w:jc w:val="both"/>
        <w:rPr>
          <w:color w:val="000000"/>
          <w:lang w:val="fr-FR"/>
        </w:rPr>
      </w:pPr>
      <w:r w:rsidRPr="00E0526C">
        <w:rPr>
          <w:color w:val="000000"/>
          <w:lang w:val="fr-FR"/>
        </w:rPr>
        <w:t xml:space="preserve">Note de l'offre = (Montant de l'offre moins-disante / Montant de l'offre à noter) </w:t>
      </w:r>
      <w:r>
        <w:rPr>
          <w:color w:val="000000"/>
          <w:lang w:val="fr-FR"/>
        </w:rPr>
        <w:t xml:space="preserve"> </w:t>
      </w:r>
      <w:r w:rsidRPr="00E0526C">
        <w:rPr>
          <w:color w:val="000000"/>
          <w:lang w:val="fr-FR"/>
        </w:rPr>
        <w:t xml:space="preserve"> </w:t>
      </w:r>
    </w:p>
    <w:p w14:paraId="28D6A418" w14:textId="77777777" w:rsidR="008C3A17" w:rsidRPr="00973027" w:rsidRDefault="008C3A17" w:rsidP="008C3A17">
      <w:pPr>
        <w:pStyle w:val="ParagrapheIndent2"/>
        <w:pBdr>
          <w:left w:val="single" w:sz="4" w:space="4" w:color="auto"/>
        </w:pBdr>
        <w:spacing w:after="240"/>
        <w:rPr>
          <w:color w:val="000000"/>
          <w:sz w:val="18"/>
          <w:szCs w:val="18"/>
          <w:lang w:val="fr-FR"/>
        </w:rPr>
      </w:pPr>
      <w:r w:rsidRPr="00973027">
        <w:rPr>
          <w:color w:val="000000"/>
          <w:sz w:val="18"/>
          <w:szCs w:val="18"/>
          <w:lang w:val="fr-FR"/>
        </w:rPr>
        <w:t xml:space="preserve">Montant de l'offre moins-disante = correspond au prix de l'offre la moins chère (offres anormalement basses exclues).                                                                                                                                                                                          Montant de l'offre à noter = correspond au prix de l'offre à évaluer. </w:t>
      </w:r>
      <w:r>
        <w:rPr>
          <w:color w:val="000000"/>
          <w:sz w:val="18"/>
          <w:szCs w:val="18"/>
          <w:lang w:val="fr-FR"/>
        </w:rPr>
        <w:t xml:space="preserve">                                                                                                        </w:t>
      </w:r>
      <w:r w:rsidRPr="00973027">
        <w:rPr>
          <w:color w:val="000000"/>
          <w:sz w:val="18"/>
          <w:szCs w:val="18"/>
          <w:lang w:val="fr-FR"/>
        </w:rPr>
        <w:t xml:space="preserve">Base de notation = correspond à la note maximale pouvant être obtenue. </w:t>
      </w:r>
    </w:p>
    <w:p w14:paraId="4D61E297" w14:textId="77777777" w:rsidR="008C3A17" w:rsidRDefault="008C3A17" w:rsidP="008C3A17">
      <w:pPr>
        <w:pStyle w:val="ParagrapheIndent2"/>
        <w:spacing w:after="240" w:line="227" w:lineRule="exact"/>
        <w:jc w:val="both"/>
        <w:rPr>
          <w:color w:val="000000"/>
          <w:lang w:val="fr-FR"/>
        </w:rPr>
      </w:pPr>
      <w:r>
        <w:rPr>
          <w:color w:val="000000"/>
          <w:lang w:val="fr-FR"/>
        </w:rPr>
        <w:t>Dans le cas où des erreurs purement matérielles (de multiplication, d'addition ou de report) seraient constatées dans l'offre du candidat, c’est le montant ainsi rectifié qui sera pris en considération.</w:t>
      </w:r>
    </w:p>
    <w:p w14:paraId="3F3EABB3" w14:textId="77777777" w:rsidR="008C3A17" w:rsidRDefault="008C3A17" w:rsidP="008C3A17">
      <w:pPr>
        <w:rPr>
          <w:rFonts w:ascii="Franklin Gothic Book" w:hAnsi="Franklin Gothic Book"/>
          <w:sz w:val="20"/>
          <w:szCs w:val="20"/>
          <w:lang w:val="fr-FR"/>
        </w:rPr>
      </w:pPr>
      <w:r w:rsidRPr="009468B6">
        <w:rPr>
          <w:rFonts w:ascii="Franklin Gothic Book" w:hAnsi="Franklin Gothic Book"/>
          <w:sz w:val="20"/>
          <w:szCs w:val="20"/>
          <w:lang w:val="fr-FR"/>
        </w:rPr>
        <w:t>En fonction du résultat de l’analyse des offres, le maître d’ouvrage se réserve le droit de mener une mise au point et calage avec les soumissionnaires.</w:t>
      </w:r>
      <w:r>
        <w:rPr>
          <w:rFonts w:ascii="Franklin Gothic Book" w:hAnsi="Franklin Gothic Book"/>
          <w:sz w:val="20"/>
          <w:szCs w:val="20"/>
          <w:lang w:val="fr-FR"/>
        </w:rPr>
        <w:t xml:space="preserve"> </w:t>
      </w:r>
    </w:p>
    <w:p w14:paraId="6C22B626" w14:textId="77777777" w:rsidR="008C3A17" w:rsidRDefault="008C3A17">
      <w:pPr>
        <w:pStyle w:val="Titre2"/>
        <w:ind w:left="280"/>
        <w:rPr>
          <w:rFonts w:ascii="Franklin Gothic Book" w:eastAsia="Franklin Gothic Book" w:hAnsi="Franklin Gothic Book" w:cs="Franklin Gothic Book"/>
          <w:i w:val="0"/>
          <w:color w:val="000000"/>
          <w:sz w:val="24"/>
          <w:lang w:val="fr-FR"/>
        </w:rPr>
      </w:pPr>
      <w:bookmarkStart w:id="60" w:name="ArtL2_RC-2-A10.4"/>
      <w:bookmarkEnd w:id="60"/>
    </w:p>
    <w:p w14:paraId="179B3370" w14:textId="4DC726A7" w:rsidR="00CA6C7E" w:rsidRDefault="009872B1">
      <w:pPr>
        <w:pStyle w:val="Titre2"/>
        <w:ind w:left="280"/>
        <w:rPr>
          <w:rFonts w:ascii="Franklin Gothic Book" w:eastAsia="Franklin Gothic Book" w:hAnsi="Franklin Gothic Book" w:cs="Franklin Gothic Book"/>
          <w:i w:val="0"/>
          <w:color w:val="000000"/>
          <w:sz w:val="24"/>
          <w:lang w:val="fr-FR"/>
        </w:rPr>
      </w:pPr>
      <w:bookmarkStart w:id="61" w:name="_Toc243483840"/>
      <w:r>
        <w:rPr>
          <w:rFonts w:ascii="Franklin Gothic Book" w:eastAsia="Franklin Gothic Book" w:hAnsi="Franklin Gothic Book" w:cs="Franklin Gothic Book"/>
          <w:i w:val="0"/>
          <w:color w:val="000000"/>
          <w:sz w:val="24"/>
          <w:lang w:val="fr-FR"/>
        </w:rPr>
        <w:t>7.3 - Suite à donner à la consultation</w:t>
      </w:r>
      <w:bookmarkEnd w:id="61"/>
    </w:p>
    <w:p w14:paraId="179B3371" w14:textId="77777777" w:rsidR="00CA6C7E" w:rsidRDefault="009872B1">
      <w:pPr>
        <w:pStyle w:val="ParagrapheIndent2"/>
        <w:spacing w:line="227" w:lineRule="exact"/>
        <w:jc w:val="both"/>
        <w:rPr>
          <w:color w:val="000000"/>
          <w:lang w:val="fr-FR"/>
        </w:rPr>
      </w:pPr>
      <w:r>
        <w:rPr>
          <w:color w:val="000000"/>
          <w:lang w:val="fr-FR"/>
        </w:rPr>
        <w:t>Après examen des offres, le pouvoir adjudicateur engagera des négociations avec les 3 candidats sélectionnés. Toutefois, le pouvoir adjudicateur se réserve la possibilité d'attribuer le marché sur la base des offres initiales, sans négociation.</w:t>
      </w:r>
    </w:p>
    <w:p w14:paraId="179B3372" w14:textId="77777777" w:rsidR="00CA6C7E" w:rsidRDefault="00CA6C7E">
      <w:pPr>
        <w:pStyle w:val="ParagrapheIndent2"/>
        <w:spacing w:line="227" w:lineRule="exact"/>
        <w:jc w:val="both"/>
        <w:rPr>
          <w:color w:val="000000"/>
          <w:lang w:val="fr-FR"/>
        </w:rPr>
      </w:pPr>
    </w:p>
    <w:p w14:paraId="179B3373" w14:textId="77777777" w:rsidR="00CA6C7E" w:rsidRDefault="009872B1">
      <w:pPr>
        <w:pStyle w:val="ParagrapheIndent2"/>
        <w:spacing w:after="240" w:line="227" w:lineRule="exact"/>
        <w:jc w:val="both"/>
        <w:rPr>
          <w:color w:val="000000"/>
          <w:lang w:val="fr-FR"/>
        </w:rPr>
      </w:pPr>
      <w:r>
        <w:rPr>
          <w:color w:val="000000"/>
          <w:lang w:val="fr-FR"/>
        </w:rPr>
        <w:t>A l’issue du 1er classement, le maître d’ouvrage se réserve le droit ou non de négocier avec les trois meilleures offres. A l’issue des négociations, un nouveau classement des offres sera opéré en fonction des critères préalablement énoncés.</w:t>
      </w:r>
    </w:p>
    <w:p w14:paraId="179B3374" w14:textId="77777777" w:rsidR="00CA6C7E" w:rsidRDefault="009872B1">
      <w:pPr>
        <w:pStyle w:val="ParagrapheIndent2"/>
        <w:spacing w:after="240" w:line="227"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179B3375" w14:textId="77777777" w:rsidR="00CA6C7E" w:rsidRDefault="009872B1">
      <w:pPr>
        <w:pStyle w:val="Titre1"/>
        <w:shd w:val="clear" w:color="FC9426" w:fill="FC9426"/>
        <w:rPr>
          <w:rFonts w:ascii="Franklin Gothic Book" w:eastAsia="Franklin Gothic Book" w:hAnsi="Franklin Gothic Book" w:cs="Franklin Gothic Book"/>
          <w:color w:val="FFFFFF"/>
          <w:sz w:val="28"/>
          <w:lang w:val="fr-FR"/>
        </w:rPr>
      </w:pPr>
      <w:bookmarkStart w:id="62" w:name="ArtL1_RC-2-A14"/>
      <w:bookmarkStart w:id="63" w:name="_Toc243483841"/>
      <w:bookmarkEnd w:id="62"/>
      <w:r>
        <w:rPr>
          <w:rFonts w:ascii="Franklin Gothic Book" w:eastAsia="Franklin Gothic Book" w:hAnsi="Franklin Gothic Book" w:cs="Franklin Gothic Book"/>
          <w:color w:val="FFFFFF"/>
          <w:sz w:val="28"/>
          <w:lang w:val="fr-FR"/>
        </w:rPr>
        <w:lastRenderedPageBreak/>
        <w:t>8 - Renseignements complémentaires</w:t>
      </w:r>
      <w:bookmarkEnd w:id="63"/>
    </w:p>
    <w:p w14:paraId="179B3376" w14:textId="77777777" w:rsidR="00CA6C7E" w:rsidRDefault="009872B1">
      <w:pPr>
        <w:spacing w:line="60" w:lineRule="exact"/>
        <w:rPr>
          <w:sz w:val="6"/>
        </w:rPr>
      </w:pPr>
      <w:r>
        <w:t xml:space="preserve"> </w:t>
      </w:r>
    </w:p>
    <w:p w14:paraId="179B3377"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64" w:name="ArtL2_RC-2-A14.1"/>
      <w:bookmarkStart w:id="65" w:name="_Toc243483842"/>
      <w:bookmarkEnd w:id="64"/>
      <w:r>
        <w:rPr>
          <w:rFonts w:ascii="Franklin Gothic Book" w:eastAsia="Franklin Gothic Book" w:hAnsi="Franklin Gothic Book" w:cs="Franklin Gothic Book"/>
          <w:i w:val="0"/>
          <w:color w:val="000000"/>
          <w:sz w:val="24"/>
          <w:lang w:val="fr-FR"/>
        </w:rPr>
        <w:t>8.1 - Adresses supplémentaires et points de contact</w:t>
      </w:r>
      <w:bookmarkEnd w:id="65"/>
    </w:p>
    <w:p w14:paraId="179B3378" w14:textId="77777777" w:rsidR="00CA6C7E" w:rsidRDefault="009872B1">
      <w:pPr>
        <w:pStyle w:val="ParagrapheIndent2"/>
        <w:spacing w:line="227"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https://www.marches-publics.info</w:t>
      </w:r>
    </w:p>
    <w:p w14:paraId="179B3379" w14:textId="77777777" w:rsidR="00CA6C7E" w:rsidRDefault="00CA6C7E">
      <w:pPr>
        <w:pStyle w:val="ParagrapheIndent2"/>
        <w:spacing w:line="227" w:lineRule="exact"/>
        <w:jc w:val="both"/>
        <w:rPr>
          <w:color w:val="000000"/>
          <w:lang w:val="fr-FR"/>
        </w:rPr>
      </w:pPr>
    </w:p>
    <w:p w14:paraId="179B337A" w14:textId="77777777" w:rsidR="00CA6C7E" w:rsidRDefault="009872B1">
      <w:pPr>
        <w:pStyle w:val="ParagrapheIndent2"/>
        <w:spacing w:after="240" w:line="227" w:lineRule="exact"/>
        <w:jc w:val="both"/>
        <w:rPr>
          <w:color w:val="000000"/>
          <w:lang w:val="fr-FR"/>
        </w:rPr>
      </w:pPr>
      <w:r>
        <w:rPr>
          <w:color w:val="000000"/>
          <w:lang w:val="fr-FR"/>
        </w:rPr>
        <w:t>Cette demande doit intervenir au plus tard 7 jours avant la date limite de remise des plis.</w:t>
      </w:r>
    </w:p>
    <w:p w14:paraId="179B337B" w14:textId="77777777" w:rsidR="00CA6C7E" w:rsidRDefault="009872B1">
      <w:pPr>
        <w:pStyle w:val="ParagrapheIndent2"/>
        <w:spacing w:after="240" w:line="227"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179B337C" w14:textId="77777777" w:rsidR="00CA6C7E" w:rsidRDefault="009872B1">
      <w:pPr>
        <w:pStyle w:val="Titre2"/>
        <w:ind w:left="280"/>
        <w:rPr>
          <w:rFonts w:ascii="Franklin Gothic Book" w:eastAsia="Franklin Gothic Book" w:hAnsi="Franklin Gothic Book" w:cs="Franklin Gothic Book"/>
          <w:i w:val="0"/>
          <w:color w:val="000000"/>
          <w:sz w:val="24"/>
          <w:lang w:val="fr-FR"/>
        </w:rPr>
      </w:pPr>
      <w:bookmarkStart w:id="66" w:name="ArtL2_RC-2-A14.2"/>
      <w:bookmarkStart w:id="67" w:name="_Toc243483843"/>
      <w:bookmarkEnd w:id="66"/>
      <w:r>
        <w:rPr>
          <w:rFonts w:ascii="Franklin Gothic Book" w:eastAsia="Franklin Gothic Book" w:hAnsi="Franklin Gothic Book" w:cs="Franklin Gothic Book"/>
          <w:i w:val="0"/>
          <w:color w:val="000000"/>
          <w:sz w:val="24"/>
          <w:lang w:val="fr-FR"/>
        </w:rPr>
        <w:t>8.2 - Procédures de recours</w:t>
      </w:r>
      <w:bookmarkEnd w:id="67"/>
    </w:p>
    <w:p w14:paraId="179B337D" w14:textId="77777777" w:rsidR="00CA6C7E" w:rsidRDefault="009872B1">
      <w:pPr>
        <w:pStyle w:val="ParagrapheIndent2"/>
        <w:spacing w:line="227" w:lineRule="exact"/>
        <w:jc w:val="both"/>
        <w:rPr>
          <w:color w:val="000000"/>
          <w:lang w:val="fr-FR"/>
        </w:rPr>
      </w:pPr>
      <w:r>
        <w:rPr>
          <w:color w:val="000000"/>
          <w:lang w:val="fr-FR"/>
        </w:rPr>
        <w:t>Le tribunal territorialement compétent est :</w:t>
      </w:r>
    </w:p>
    <w:p w14:paraId="179B337E" w14:textId="77777777" w:rsidR="00CA6C7E" w:rsidRDefault="009872B1">
      <w:pPr>
        <w:pStyle w:val="ParagrapheIndent2"/>
        <w:spacing w:line="227" w:lineRule="exact"/>
        <w:jc w:val="both"/>
        <w:rPr>
          <w:color w:val="000000"/>
          <w:lang w:val="fr-FR"/>
        </w:rPr>
      </w:pPr>
      <w:r>
        <w:rPr>
          <w:color w:val="000000"/>
          <w:lang w:val="fr-FR"/>
        </w:rPr>
        <w:t>Tribunal Administratif de Poitiers</w:t>
      </w:r>
    </w:p>
    <w:p w14:paraId="179B337F" w14:textId="77777777" w:rsidR="00CA6C7E" w:rsidRDefault="009872B1">
      <w:pPr>
        <w:pStyle w:val="ParagrapheIndent2"/>
        <w:spacing w:line="227" w:lineRule="exact"/>
        <w:jc w:val="both"/>
        <w:rPr>
          <w:color w:val="000000"/>
          <w:lang w:val="fr-FR"/>
        </w:rPr>
      </w:pPr>
      <w:r>
        <w:rPr>
          <w:color w:val="000000"/>
          <w:lang w:val="fr-FR"/>
        </w:rPr>
        <w:t>15 rue Blossac</w:t>
      </w:r>
    </w:p>
    <w:p w14:paraId="179B3380" w14:textId="77777777" w:rsidR="00CA6C7E" w:rsidRDefault="009872B1">
      <w:pPr>
        <w:pStyle w:val="ParagrapheIndent2"/>
        <w:spacing w:line="227" w:lineRule="exact"/>
        <w:jc w:val="both"/>
        <w:rPr>
          <w:color w:val="000000"/>
          <w:lang w:val="fr-FR"/>
        </w:rPr>
      </w:pPr>
      <w:r>
        <w:rPr>
          <w:color w:val="000000"/>
          <w:lang w:val="fr-FR"/>
        </w:rPr>
        <w:t>BP 541</w:t>
      </w:r>
    </w:p>
    <w:p w14:paraId="179B3381" w14:textId="77777777" w:rsidR="00CA6C7E" w:rsidRDefault="009872B1">
      <w:pPr>
        <w:pStyle w:val="ParagrapheIndent2"/>
        <w:spacing w:line="227" w:lineRule="exact"/>
        <w:jc w:val="both"/>
        <w:rPr>
          <w:color w:val="000000"/>
          <w:lang w:val="fr-FR"/>
        </w:rPr>
      </w:pPr>
      <w:r>
        <w:rPr>
          <w:color w:val="000000"/>
          <w:lang w:val="fr-FR"/>
        </w:rPr>
        <w:t>86020 POITIERS CEDEX 1</w:t>
      </w:r>
    </w:p>
    <w:p w14:paraId="179B3382" w14:textId="77777777" w:rsidR="00CA6C7E" w:rsidRDefault="00CA6C7E">
      <w:pPr>
        <w:pStyle w:val="ParagrapheIndent2"/>
        <w:spacing w:line="227" w:lineRule="exact"/>
        <w:jc w:val="both"/>
        <w:rPr>
          <w:color w:val="000000"/>
          <w:lang w:val="fr-FR"/>
        </w:rPr>
      </w:pPr>
    </w:p>
    <w:p w14:paraId="179B3383" w14:textId="77777777" w:rsidR="00CA6C7E" w:rsidRDefault="009872B1">
      <w:pPr>
        <w:pStyle w:val="ParagrapheIndent2"/>
        <w:spacing w:line="227" w:lineRule="exact"/>
        <w:jc w:val="both"/>
        <w:rPr>
          <w:color w:val="000000"/>
          <w:lang w:val="fr-FR"/>
        </w:rPr>
      </w:pPr>
      <w:r>
        <w:rPr>
          <w:color w:val="000000"/>
          <w:lang w:val="fr-FR"/>
        </w:rPr>
        <w:t>Tél : 05 49 60 79 19</w:t>
      </w:r>
    </w:p>
    <w:p w14:paraId="179B3384" w14:textId="77777777" w:rsidR="00CA6C7E" w:rsidRDefault="009872B1">
      <w:pPr>
        <w:pStyle w:val="ParagrapheIndent2"/>
        <w:spacing w:line="227" w:lineRule="exact"/>
        <w:jc w:val="both"/>
        <w:rPr>
          <w:color w:val="000000"/>
          <w:lang w:val="fr-FR"/>
        </w:rPr>
      </w:pPr>
      <w:r>
        <w:rPr>
          <w:color w:val="000000"/>
          <w:lang w:val="fr-FR"/>
        </w:rPr>
        <w:t>Télécopie : 05 49 60 68 09</w:t>
      </w:r>
    </w:p>
    <w:p w14:paraId="179B3385" w14:textId="77777777" w:rsidR="00CA6C7E" w:rsidRDefault="009872B1">
      <w:pPr>
        <w:pStyle w:val="ParagrapheIndent2"/>
        <w:spacing w:after="240" w:line="227" w:lineRule="exact"/>
        <w:jc w:val="both"/>
        <w:rPr>
          <w:color w:val="000000"/>
          <w:lang w:val="fr-FR"/>
        </w:rPr>
      </w:pPr>
      <w:r>
        <w:rPr>
          <w:color w:val="000000"/>
          <w:lang w:val="fr-FR"/>
        </w:rPr>
        <w:t>Courriel : greffe.ta-poitiers@juradm.fr</w:t>
      </w:r>
    </w:p>
    <w:p w14:paraId="179B3386" w14:textId="77777777" w:rsidR="00CA6C7E" w:rsidRDefault="009872B1">
      <w:pPr>
        <w:pStyle w:val="ParagrapheIndent2"/>
        <w:spacing w:after="240" w:line="227" w:lineRule="exact"/>
        <w:jc w:val="both"/>
        <w:rPr>
          <w:color w:val="000000"/>
          <w:lang w:val="fr-FR"/>
        </w:rPr>
      </w:pPr>
      <w:r>
        <w:rPr>
          <w:color w:val="000000"/>
          <w:lang w:val="fr-FR"/>
        </w:rPr>
        <w:t>Les voies de recours ouvertes aux candidats sont les suivantes : Référé pré-contractuel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14:paraId="179B3387" w14:textId="77777777" w:rsidR="00CA6C7E" w:rsidRDefault="009872B1">
      <w:pPr>
        <w:pStyle w:val="ParagrapheIndent2"/>
        <w:spacing w:line="227" w:lineRule="exact"/>
        <w:jc w:val="both"/>
        <w:rPr>
          <w:color w:val="000000"/>
          <w:lang w:val="fr-FR"/>
        </w:rPr>
      </w:pPr>
      <w:r>
        <w:rPr>
          <w:color w:val="000000"/>
          <w:lang w:val="fr-FR"/>
        </w:rPr>
        <w:t>Pour obtenir des renseignements relatifs à l'introduction des recours, les candidats devront s'adresser à :</w:t>
      </w:r>
    </w:p>
    <w:p w14:paraId="179B3388" w14:textId="77777777" w:rsidR="00CA6C7E" w:rsidRDefault="009872B1">
      <w:pPr>
        <w:pStyle w:val="ParagrapheIndent2"/>
        <w:spacing w:line="227" w:lineRule="exact"/>
        <w:jc w:val="both"/>
        <w:rPr>
          <w:color w:val="000000"/>
          <w:lang w:val="fr-FR"/>
        </w:rPr>
      </w:pPr>
      <w:r>
        <w:rPr>
          <w:color w:val="000000"/>
          <w:lang w:val="fr-FR"/>
        </w:rPr>
        <w:t>Tribunal Administratif de Poitiers</w:t>
      </w:r>
    </w:p>
    <w:p w14:paraId="179B3389" w14:textId="77777777" w:rsidR="00CA6C7E" w:rsidRDefault="009872B1">
      <w:pPr>
        <w:pStyle w:val="ParagrapheIndent2"/>
        <w:spacing w:line="227" w:lineRule="exact"/>
        <w:jc w:val="both"/>
        <w:rPr>
          <w:color w:val="000000"/>
          <w:lang w:val="fr-FR"/>
        </w:rPr>
      </w:pPr>
      <w:r>
        <w:rPr>
          <w:color w:val="000000"/>
          <w:lang w:val="fr-FR"/>
        </w:rPr>
        <w:t>Hôtel Gilbert</w:t>
      </w:r>
    </w:p>
    <w:p w14:paraId="179B338A" w14:textId="77777777" w:rsidR="00CA6C7E" w:rsidRDefault="009872B1">
      <w:pPr>
        <w:pStyle w:val="ParagrapheIndent2"/>
        <w:spacing w:line="227" w:lineRule="exact"/>
        <w:jc w:val="both"/>
        <w:rPr>
          <w:color w:val="000000"/>
          <w:lang w:val="fr-FR"/>
        </w:rPr>
      </w:pPr>
      <w:r>
        <w:rPr>
          <w:color w:val="000000"/>
          <w:lang w:val="fr-FR"/>
        </w:rPr>
        <w:t>15 rue Blossac</w:t>
      </w:r>
    </w:p>
    <w:p w14:paraId="179B338B" w14:textId="77777777" w:rsidR="00CA6C7E" w:rsidRDefault="009872B1">
      <w:pPr>
        <w:pStyle w:val="ParagrapheIndent2"/>
        <w:spacing w:line="227" w:lineRule="exact"/>
        <w:jc w:val="both"/>
        <w:rPr>
          <w:color w:val="000000"/>
          <w:lang w:val="fr-FR"/>
        </w:rPr>
      </w:pPr>
      <w:r>
        <w:rPr>
          <w:color w:val="000000"/>
          <w:lang w:val="fr-FR"/>
        </w:rPr>
        <w:t>BP 541</w:t>
      </w:r>
    </w:p>
    <w:p w14:paraId="179B338C" w14:textId="77777777" w:rsidR="00CA6C7E" w:rsidRDefault="009872B1">
      <w:pPr>
        <w:pStyle w:val="ParagrapheIndent2"/>
        <w:spacing w:line="227" w:lineRule="exact"/>
        <w:jc w:val="both"/>
        <w:rPr>
          <w:color w:val="000000"/>
          <w:lang w:val="fr-FR"/>
        </w:rPr>
      </w:pPr>
      <w:r>
        <w:rPr>
          <w:color w:val="000000"/>
          <w:lang w:val="fr-FR"/>
        </w:rPr>
        <w:t>86020 POITIERS CEDEX 1</w:t>
      </w:r>
    </w:p>
    <w:p w14:paraId="179B338D" w14:textId="77777777" w:rsidR="00CA6C7E" w:rsidRDefault="00CA6C7E">
      <w:pPr>
        <w:pStyle w:val="ParagrapheIndent2"/>
        <w:spacing w:line="227" w:lineRule="exact"/>
        <w:jc w:val="both"/>
        <w:rPr>
          <w:color w:val="000000"/>
          <w:lang w:val="fr-FR"/>
        </w:rPr>
      </w:pPr>
    </w:p>
    <w:p w14:paraId="179B338E" w14:textId="77777777" w:rsidR="00CA6C7E" w:rsidRDefault="009872B1">
      <w:pPr>
        <w:pStyle w:val="ParagrapheIndent2"/>
        <w:spacing w:line="227" w:lineRule="exact"/>
        <w:jc w:val="both"/>
        <w:rPr>
          <w:color w:val="000000"/>
          <w:lang w:val="fr-FR"/>
        </w:rPr>
      </w:pPr>
      <w:r>
        <w:rPr>
          <w:color w:val="000000"/>
          <w:lang w:val="fr-FR"/>
        </w:rPr>
        <w:t>Tél : 05 49 60 79 19</w:t>
      </w:r>
    </w:p>
    <w:p w14:paraId="179B338F" w14:textId="77777777" w:rsidR="00CA6C7E" w:rsidRDefault="009872B1">
      <w:pPr>
        <w:pStyle w:val="ParagrapheIndent2"/>
        <w:spacing w:line="227" w:lineRule="exact"/>
        <w:jc w:val="both"/>
        <w:rPr>
          <w:color w:val="000000"/>
          <w:lang w:val="fr-FR"/>
        </w:rPr>
      </w:pPr>
      <w:r>
        <w:rPr>
          <w:color w:val="000000"/>
          <w:lang w:val="fr-FR"/>
        </w:rPr>
        <w:t>Télécopie : 05 49 60 68 09</w:t>
      </w:r>
    </w:p>
    <w:p w14:paraId="179B3390" w14:textId="77777777" w:rsidR="00CA6C7E" w:rsidRDefault="009872B1">
      <w:pPr>
        <w:pStyle w:val="ParagrapheIndent2"/>
        <w:spacing w:line="227" w:lineRule="exact"/>
        <w:jc w:val="both"/>
        <w:rPr>
          <w:color w:val="000000"/>
          <w:lang w:val="fr-FR"/>
        </w:rPr>
      </w:pPr>
      <w:r>
        <w:rPr>
          <w:color w:val="000000"/>
          <w:lang w:val="fr-FR"/>
        </w:rPr>
        <w:t>Courriel : greffe.ta-poitiers@juradm.fr</w:t>
      </w:r>
    </w:p>
    <w:sectPr w:rsidR="00CA6C7E">
      <w:footerReference w:type="default" r:id="rId27"/>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49CCF" w14:textId="77777777" w:rsidR="00E50605" w:rsidRDefault="00E50605">
      <w:r>
        <w:separator/>
      </w:r>
    </w:p>
  </w:endnote>
  <w:endnote w:type="continuationSeparator" w:id="0">
    <w:p w14:paraId="6F47D173" w14:textId="77777777" w:rsidR="00E50605" w:rsidRDefault="00E50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B33BE" w14:textId="77777777" w:rsidR="00CA6C7E" w:rsidRDefault="00CA6C7E">
    <w:pPr>
      <w:spacing w:line="240" w:lineRule="exact"/>
    </w:pPr>
  </w:p>
  <w:tbl>
    <w:tblPr>
      <w:tblW w:w="0" w:type="auto"/>
      <w:tblLayout w:type="fixed"/>
      <w:tblLook w:val="04A0" w:firstRow="1" w:lastRow="0" w:firstColumn="1" w:lastColumn="0" w:noHBand="0" w:noVBand="1"/>
    </w:tblPr>
    <w:tblGrid>
      <w:gridCol w:w="5220"/>
      <w:gridCol w:w="4400"/>
    </w:tblGrid>
    <w:tr w:rsidR="00CA6C7E" w14:paraId="179B33C1" w14:textId="77777777">
      <w:trPr>
        <w:trHeight w:val="245"/>
      </w:trPr>
      <w:tc>
        <w:tcPr>
          <w:tcW w:w="5220" w:type="dxa"/>
          <w:tcMar>
            <w:top w:w="0" w:type="dxa"/>
            <w:left w:w="0" w:type="dxa"/>
            <w:bottom w:w="0" w:type="dxa"/>
            <w:right w:w="0" w:type="dxa"/>
          </w:tcMar>
          <w:vAlign w:val="center"/>
        </w:tcPr>
        <w:p w14:paraId="179B33BF" w14:textId="77777777" w:rsidR="00CA6C7E" w:rsidRDefault="009872B1">
          <w:pPr>
            <w:pStyle w:val="PiedDePage"/>
            <w:rPr>
              <w:color w:val="000000"/>
              <w:lang w:val="fr-FR"/>
            </w:rPr>
          </w:pPr>
          <w:r>
            <w:rPr>
              <w:color w:val="000000"/>
              <w:lang w:val="fr-FR"/>
            </w:rPr>
            <w:t>Consultation n°: 2026-FCS-0013</w:t>
          </w:r>
        </w:p>
      </w:tc>
      <w:tc>
        <w:tcPr>
          <w:tcW w:w="4400" w:type="dxa"/>
          <w:tcMar>
            <w:top w:w="0" w:type="dxa"/>
            <w:left w:w="0" w:type="dxa"/>
            <w:bottom w:w="0" w:type="dxa"/>
            <w:right w:w="0" w:type="dxa"/>
          </w:tcMar>
          <w:vAlign w:val="center"/>
        </w:tcPr>
        <w:p w14:paraId="179B33C0" w14:textId="77777777" w:rsidR="00CA6C7E" w:rsidRDefault="009872B1">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DA844" w14:textId="77777777" w:rsidR="00E50605" w:rsidRDefault="00E50605">
      <w:r>
        <w:separator/>
      </w:r>
    </w:p>
  </w:footnote>
  <w:footnote w:type="continuationSeparator" w:id="0">
    <w:p w14:paraId="62E31104" w14:textId="77777777" w:rsidR="00E50605" w:rsidRDefault="00E506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20F7"/>
    <w:multiLevelType w:val="hybridMultilevel"/>
    <w:tmpl w:val="BBAEADFC"/>
    <w:lvl w:ilvl="0" w:tplc="D928607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CCF1A7D"/>
    <w:multiLevelType w:val="hybridMultilevel"/>
    <w:tmpl w:val="2F02E118"/>
    <w:lvl w:ilvl="0" w:tplc="69042F0E">
      <w:numFmt w:val="bullet"/>
      <w:lvlText w:val="-"/>
      <w:lvlJc w:val="left"/>
      <w:pPr>
        <w:ind w:left="720" w:hanging="360"/>
      </w:pPr>
      <w:rPr>
        <w:rFonts w:ascii="Franklin Gothic Book" w:eastAsia="Franklin Gothic Book" w:hAnsi="Franklin Gothic Book" w:cs="Franklin Gothic Book"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F991480"/>
    <w:multiLevelType w:val="multilevel"/>
    <w:tmpl w:val="3D34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59628F"/>
    <w:multiLevelType w:val="multilevel"/>
    <w:tmpl w:val="A032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1C7716"/>
    <w:multiLevelType w:val="hybridMultilevel"/>
    <w:tmpl w:val="92D46A12"/>
    <w:lvl w:ilvl="0" w:tplc="816688C6">
      <w:numFmt w:val="bullet"/>
      <w:lvlText w:val=""/>
      <w:lvlJc w:val="left"/>
      <w:pPr>
        <w:ind w:left="720" w:hanging="360"/>
      </w:pPr>
      <w:rPr>
        <w:rFonts w:ascii="Symbol" w:eastAsia="Franklin Gothic Book" w:hAnsi="Symbol" w:cs="Franklin Gothic Book"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CC30DB"/>
    <w:multiLevelType w:val="hybridMultilevel"/>
    <w:tmpl w:val="0D06DAEE"/>
    <w:lvl w:ilvl="0" w:tplc="21A8B5E8">
      <w:numFmt w:val="bullet"/>
      <w:lvlText w:val="-"/>
      <w:lvlJc w:val="left"/>
      <w:pPr>
        <w:ind w:left="720" w:hanging="360"/>
      </w:pPr>
      <w:rPr>
        <w:rFonts w:ascii="Franklin Gothic Book" w:eastAsia="Aptos" w:hAnsi="Franklin Gothic Book"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2B2D104A"/>
    <w:multiLevelType w:val="hybridMultilevel"/>
    <w:tmpl w:val="1D825EAA"/>
    <w:lvl w:ilvl="0" w:tplc="FFFFFFFF">
      <w:start w:val="1"/>
      <w:numFmt w:val="bullet"/>
      <w:lvlText w:val="•"/>
      <w:lvlJc w:val="left"/>
      <w:pPr>
        <w:ind w:left="720" w:hanging="360"/>
      </w:p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1E30C43"/>
    <w:multiLevelType w:val="multilevel"/>
    <w:tmpl w:val="37BE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C12B06"/>
    <w:multiLevelType w:val="hybridMultilevel"/>
    <w:tmpl w:val="62A60A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06A510C"/>
    <w:multiLevelType w:val="hybridMultilevel"/>
    <w:tmpl w:val="873440F8"/>
    <w:lvl w:ilvl="0" w:tplc="D928607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6BE221F"/>
    <w:multiLevelType w:val="hybridMultilevel"/>
    <w:tmpl w:val="5644FE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4935F5A"/>
    <w:multiLevelType w:val="hybridMultilevel"/>
    <w:tmpl w:val="BB5AE536"/>
    <w:lvl w:ilvl="0" w:tplc="D928607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5776E0F"/>
    <w:multiLevelType w:val="hybridMultilevel"/>
    <w:tmpl w:val="80EEBF32"/>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8A66FC4"/>
    <w:multiLevelType w:val="hybridMultilevel"/>
    <w:tmpl w:val="23D6200C"/>
    <w:lvl w:ilvl="0" w:tplc="D928607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8F3770C"/>
    <w:multiLevelType w:val="hybridMultilevel"/>
    <w:tmpl w:val="B0E0FE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4201929">
    <w:abstractNumId w:val="1"/>
  </w:num>
  <w:num w:numId="2" w16cid:durableId="33627936">
    <w:abstractNumId w:val="5"/>
  </w:num>
  <w:num w:numId="3" w16cid:durableId="1406222783">
    <w:abstractNumId w:val="0"/>
  </w:num>
  <w:num w:numId="4" w16cid:durableId="181405370">
    <w:abstractNumId w:val="4"/>
  </w:num>
  <w:num w:numId="5" w16cid:durableId="522283150">
    <w:abstractNumId w:val="14"/>
  </w:num>
  <w:num w:numId="6" w16cid:durableId="2045982560">
    <w:abstractNumId w:val="6"/>
  </w:num>
  <w:num w:numId="7" w16cid:durableId="2147308968">
    <w:abstractNumId w:val="10"/>
  </w:num>
  <w:num w:numId="8" w16cid:durableId="2091543630">
    <w:abstractNumId w:val="12"/>
  </w:num>
  <w:num w:numId="9" w16cid:durableId="2095782271">
    <w:abstractNumId w:val="11"/>
  </w:num>
  <w:num w:numId="10" w16cid:durableId="425346692">
    <w:abstractNumId w:val="13"/>
  </w:num>
  <w:num w:numId="11" w16cid:durableId="90009095">
    <w:abstractNumId w:val="2"/>
  </w:num>
  <w:num w:numId="12" w16cid:durableId="373121588">
    <w:abstractNumId w:val="7"/>
  </w:num>
  <w:num w:numId="13" w16cid:durableId="1941135096">
    <w:abstractNumId w:val="8"/>
  </w:num>
  <w:num w:numId="14" w16cid:durableId="741829643">
    <w:abstractNumId w:val="3"/>
  </w:num>
  <w:num w:numId="15" w16cid:durableId="8257793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CA6C7E"/>
    <w:rsid w:val="000209AD"/>
    <w:rsid w:val="000261D1"/>
    <w:rsid w:val="0003317A"/>
    <w:rsid w:val="00037882"/>
    <w:rsid w:val="00045DE0"/>
    <w:rsid w:val="00057059"/>
    <w:rsid w:val="00084FD0"/>
    <w:rsid w:val="000A1B50"/>
    <w:rsid w:val="000B6A44"/>
    <w:rsid w:val="000D1BF6"/>
    <w:rsid w:val="000D485D"/>
    <w:rsid w:val="000E0A1D"/>
    <w:rsid w:val="000F1A72"/>
    <w:rsid w:val="0016707E"/>
    <w:rsid w:val="001D78D0"/>
    <w:rsid w:val="001D7CC9"/>
    <w:rsid w:val="00212556"/>
    <w:rsid w:val="002755D0"/>
    <w:rsid w:val="002E0C85"/>
    <w:rsid w:val="003071A1"/>
    <w:rsid w:val="003A393F"/>
    <w:rsid w:val="003F0F10"/>
    <w:rsid w:val="00427A03"/>
    <w:rsid w:val="004304AE"/>
    <w:rsid w:val="00470F16"/>
    <w:rsid w:val="0049408B"/>
    <w:rsid w:val="004A031E"/>
    <w:rsid w:val="004B30CD"/>
    <w:rsid w:val="004B4BFE"/>
    <w:rsid w:val="004C4EC3"/>
    <w:rsid w:val="005B727E"/>
    <w:rsid w:val="00617158"/>
    <w:rsid w:val="0064545A"/>
    <w:rsid w:val="006A6A38"/>
    <w:rsid w:val="006B007E"/>
    <w:rsid w:val="006F3933"/>
    <w:rsid w:val="00707772"/>
    <w:rsid w:val="007B47C6"/>
    <w:rsid w:val="00864213"/>
    <w:rsid w:val="00884F72"/>
    <w:rsid w:val="008A7FF7"/>
    <w:rsid w:val="008B7485"/>
    <w:rsid w:val="008C3A17"/>
    <w:rsid w:val="00902815"/>
    <w:rsid w:val="00913FCD"/>
    <w:rsid w:val="00927545"/>
    <w:rsid w:val="0095152D"/>
    <w:rsid w:val="00955C7A"/>
    <w:rsid w:val="00986A9D"/>
    <w:rsid w:val="009872B1"/>
    <w:rsid w:val="009C0DC0"/>
    <w:rsid w:val="009C1D57"/>
    <w:rsid w:val="009E457C"/>
    <w:rsid w:val="00A05CFB"/>
    <w:rsid w:val="00A170D4"/>
    <w:rsid w:val="00A17FB3"/>
    <w:rsid w:val="00A31801"/>
    <w:rsid w:val="00A521F0"/>
    <w:rsid w:val="00A5353D"/>
    <w:rsid w:val="00A567C2"/>
    <w:rsid w:val="00A57FD5"/>
    <w:rsid w:val="00A656E2"/>
    <w:rsid w:val="00A72776"/>
    <w:rsid w:val="00A87771"/>
    <w:rsid w:val="00AA1210"/>
    <w:rsid w:val="00AE1767"/>
    <w:rsid w:val="00B073F0"/>
    <w:rsid w:val="00B3313D"/>
    <w:rsid w:val="00B43DE7"/>
    <w:rsid w:val="00B44F50"/>
    <w:rsid w:val="00B51A38"/>
    <w:rsid w:val="00B95B71"/>
    <w:rsid w:val="00BC731E"/>
    <w:rsid w:val="00BD40E1"/>
    <w:rsid w:val="00BE7C5A"/>
    <w:rsid w:val="00BF1092"/>
    <w:rsid w:val="00BF1A82"/>
    <w:rsid w:val="00C24DD5"/>
    <w:rsid w:val="00C34477"/>
    <w:rsid w:val="00C77231"/>
    <w:rsid w:val="00CA3CC2"/>
    <w:rsid w:val="00CA4E4C"/>
    <w:rsid w:val="00CA6C7E"/>
    <w:rsid w:val="00CB1703"/>
    <w:rsid w:val="00CE0DB6"/>
    <w:rsid w:val="00CE2839"/>
    <w:rsid w:val="00CF707C"/>
    <w:rsid w:val="00D53C4B"/>
    <w:rsid w:val="00D71678"/>
    <w:rsid w:val="00DB3CB1"/>
    <w:rsid w:val="00DE1224"/>
    <w:rsid w:val="00DF0EED"/>
    <w:rsid w:val="00E131B2"/>
    <w:rsid w:val="00E447A5"/>
    <w:rsid w:val="00E50605"/>
    <w:rsid w:val="00E5671F"/>
    <w:rsid w:val="00E631B1"/>
    <w:rsid w:val="00E7460A"/>
    <w:rsid w:val="00E85F04"/>
    <w:rsid w:val="00EC5BBB"/>
    <w:rsid w:val="00F1594B"/>
    <w:rsid w:val="00F628D2"/>
    <w:rsid w:val="00F64163"/>
    <w:rsid w:val="00F6551C"/>
    <w:rsid w:val="00F809F8"/>
    <w:rsid w:val="00FF254F"/>
    <w:rsid w:val="00FF785F"/>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9B3199"/>
  <w15:docId w15:val="{6C86891D-D7FA-41C9-9B8E-A2391F312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link w:val="Titre2Car"/>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rFonts w:ascii="Franklin Gothic Book" w:eastAsia="Franklin Gothic Book" w:hAnsi="Franklin Gothic Book" w:cs="Franklin Gothic Book"/>
      <w:sz w:val="20"/>
    </w:rPr>
  </w:style>
  <w:style w:type="paragraph" w:customStyle="1" w:styleId="Titletable">
    <w:name w:val="Title table"/>
    <w:basedOn w:val="Normal"/>
    <w:next w:val="Normal"/>
    <w:qFormat/>
    <w:rsid w:val="006A5467"/>
    <w:rPr>
      <w:rFonts w:ascii="Franklin Gothic Book" w:eastAsia="Franklin Gothic Book" w:hAnsi="Franklin Gothic Book" w:cs="Franklin Gothic Book"/>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Franklin Gothic Book" w:eastAsia="Franklin Gothic Book" w:hAnsi="Franklin Gothic Book" w:cs="Franklin Gothic Book"/>
      <w:sz w:val="18"/>
    </w:rPr>
  </w:style>
  <w:style w:type="paragraph" w:customStyle="1" w:styleId="ParagrapheIndent2">
    <w:name w:val="ParagrapheIndent2"/>
    <w:basedOn w:val="Normal"/>
    <w:next w:val="Normal"/>
    <w:qFormat/>
    <w:rsid w:val="006A5467"/>
    <w:rPr>
      <w:rFonts w:ascii="Franklin Gothic Book" w:eastAsia="Franklin Gothic Book" w:hAnsi="Franklin Gothic Book" w:cs="Franklin Gothic Book"/>
      <w:sz w:val="20"/>
    </w:rPr>
  </w:style>
  <w:style w:type="paragraph" w:customStyle="1" w:styleId="style1">
    <w:name w:val="style1"/>
    <w:basedOn w:val="Normal"/>
    <w:next w:val="Normal"/>
    <w:qFormat/>
    <w:rsid w:val="006A5467"/>
    <w:rPr>
      <w:rFonts w:ascii="Franklin Gothic Book" w:eastAsia="Franklin Gothic Book" w:hAnsi="Franklin Gothic Book" w:cs="Franklin Gothic Book"/>
      <w:sz w:val="20"/>
    </w:rPr>
  </w:style>
  <w:style w:type="paragraph" w:customStyle="1" w:styleId="Valign">
    <w:name w:val="Valign"/>
    <w:basedOn w:val="Normal"/>
    <w:next w:val="Normal"/>
    <w:qFormat/>
    <w:rsid w:val="006A5467"/>
    <w:rPr>
      <w:rFonts w:ascii="Franklin Gothic Book" w:eastAsia="Franklin Gothic Book" w:hAnsi="Franklin Gothic Book" w:cs="Franklin Gothic Book"/>
      <w:sz w:val="20"/>
    </w:rPr>
  </w:style>
  <w:style w:type="paragraph" w:customStyle="1" w:styleId="tableCF">
    <w:name w:val="table CF"/>
    <w:basedOn w:val="Normal"/>
    <w:next w:val="Normal"/>
    <w:qFormat/>
    <w:rsid w:val="006A5467"/>
    <w:rPr>
      <w:rFonts w:ascii="Franklin Gothic Book" w:eastAsia="Franklin Gothic Book" w:hAnsi="Franklin Gothic Book" w:cs="Franklin Gothic Book"/>
      <w:b/>
      <w:sz w:val="20"/>
    </w:rPr>
  </w:style>
  <w:style w:type="paragraph" w:customStyle="1" w:styleId="tableCH">
    <w:name w:val="table CH"/>
    <w:basedOn w:val="Normal"/>
    <w:next w:val="Normal"/>
    <w:qFormat/>
    <w:rsid w:val="006A5467"/>
    <w:rPr>
      <w:rFonts w:ascii="Trebuchet MS" w:eastAsia="Trebuchet MS" w:hAnsi="Trebuchet MS" w:cs="Trebuchet MS"/>
      <w:b/>
      <w:sz w:val="20"/>
    </w:rPr>
  </w:style>
  <w:style w:type="paragraph" w:customStyle="1" w:styleId="ParagrapheIndent1">
    <w:name w:val="ParagrapheIndent1"/>
    <w:basedOn w:val="Normal"/>
    <w:next w:val="Normal"/>
    <w:qFormat/>
    <w:rsid w:val="006A5467"/>
    <w:rPr>
      <w:rFonts w:ascii="Franklin Gothic Book" w:eastAsia="Franklin Gothic Book" w:hAnsi="Franklin Gothic Book" w:cs="Franklin Gothic Book"/>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entionnonrsolue">
    <w:name w:val="Unresolved Mention"/>
    <w:basedOn w:val="Policepardfaut"/>
    <w:uiPriority w:val="99"/>
    <w:semiHidden/>
    <w:unhideWhenUsed/>
    <w:rsid w:val="00F628D2"/>
    <w:rPr>
      <w:color w:val="605E5C"/>
      <w:shd w:val="clear" w:color="auto" w:fill="E1DFDD"/>
    </w:rPr>
  </w:style>
  <w:style w:type="character" w:customStyle="1" w:styleId="Titre2Car">
    <w:name w:val="Titre 2 Car"/>
    <w:basedOn w:val="Policepardfaut"/>
    <w:link w:val="Titre2"/>
    <w:rsid w:val="000209AD"/>
    <w:rPr>
      <w:rFonts w:ascii="Arial" w:hAnsi="Arial" w:cs="Arial"/>
      <w:b/>
      <w:bCs/>
      <w:i/>
      <w:iCs/>
      <w:sz w:val="28"/>
      <w:szCs w:val="28"/>
    </w:rPr>
  </w:style>
  <w:style w:type="paragraph" w:styleId="Paragraphedeliste">
    <w:name w:val="List Paragraph"/>
    <w:basedOn w:val="Normal"/>
    <w:uiPriority w:val="34"/>
    <w:qFormat/>
    <w:rsid w:val="00CA3CC2"/>
    <w:pPr>
      <w:spacing w:after="160" w:line="259" w:lineRule="auto"/>
      <w:ind w:left="720"/>
      <w:contextualSpacing/>
    </w:pPr>
    <w:rPr>
      <w:rFonts w:ascii="Franklin Gothic Book" w:eastAsiaTheme="minorHAnsi" w:hAnsi="Franklin Gothic Book" w:cstheme="minorHAnsi"/>
      <w:kern w:val="2"/>
      <w:sz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marches-publics.info"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mailto:marylise.hirtz@ville-bressuire.fr"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viamichelin.fr/"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marches-publics.info"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13</Pages>
  <Words>5144</Words>
  <Characters>28295</Characters>
  <Application>Microsoft Office Word</Application>
  <DocSecurity>0</DocSecurity>
  <Lines>235</Lines>
  <Paragraphs>66</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Nathalie GAILLARD</cp:lastModifiedBy>
  <cp:revision>89</cp:revision>
  <dcterms:created xsi:type="dcterms:W3CDTF">2026-10-20T14:49:00Z</dcterms:created>
  <dcterms:modified xsi:type="dcterms:W3CDTF">2026-10-27T07:56:00Z</dcterms:modified>
</cp:coreProperties>
</file>