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BB39A" w14:textId="728765D7" w:rsidR="00A46EA6" w:rsidRDefault="00A46EA6" w:rsidP="00A46EA6">
      <w:pPr>
        <w:jc w:val="center"/>
        <w:rPr>
          <w:rFonts w:ascii="Book Antiqua" w:hAnsi="Book Antiqua"/>
          <w:b/>
          <w:bCs/>
          <w:sz w:val="28"/>
          <w:szCs w:val="24"/>
        </w:rPr>
      </w:pPr>
    </w:p>
    <w:p w14:paraId="6F85C1FB" w14:textId="284F034A" w:rsidR="00A46EA6" w:rsidRDefault="009B0E88" w:rsidP="00A46EA6">
      <w:pPr>
        <w:jc w:val="center"/>
        <w:rPr>
          <w:rFonts w:ascii="Book Antiqua" w:hAnsi="Book Antiqua"/>
          <w:b/>
          <w:bCs/>
          <w:sz w:val="28"/>
          <w:szCs w:val="24"/>
        </w:rPr>
      </w:pPr>
      <w:r>
        <w:rPr>
          <w:rFonts w:ascii="Book Antiqua" w:hAnsi="Book Antiqua"/>
          <w:b/>
          <w:bCs/>
          <w:noProof/>
          <w:sz w:val="28"/>
          <w:szCs w:val="24"/>
        </w:rPr>
        <w:drawing>
          <wp:inline distT="0" distB="0" distL="0" distR="0" wp14:anchorId="7A3DF07E" wp14:editId="042F6D10">
            <wp:extent cx="1118681" cy="1370778"/>
            <wp:effectExtent l="0" t="0" r="0" b="0"/>
            <wp:docPr id="51579678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796787" name="Image 515796787"/>
                    <pic:cNvPicPr/>
                  </pic:nvPicPr>
                  <pic:blipFill>
                    <a:blip r:embed="rId11"/>
                    <a:stretch>
                      <a:fillRect/>
                    </a:stretch>
                  </pic:blipFill>
                  <pic:spPr>
                    <a:xfrm>
                      <a:off x="0" y="0"/>
                      <a:ext cx="1124821" cy="1378302"/>
                    </a:xfrm>
                    <a:prstGeom prst="rect">
                      <a:avLst/>
                    </a:prstGeom>
                  </pic:spPr>
                </pic:pic>
              </a:graphicData>
            </a:graphic>
          </wp:inline>
        </w:drawing>
      </w:r>
    </w:p>
    <w:p w14:paraId="796FAC5F" w14:textId="77777777" w:rsidR="00A46EA6" w:rsidRDefault="00A46EA6" w:rsidP="00A46EA6">
      <w:pPr>
        <w:jc w:val="center"/>
        <w:rPr>
          <w:rFonts w:ascii="Book Antiqua" w:hAnsi="Book Antiqua"/>
          <w:b/>
          <w:bCs/>
          <w:sz w:val="28"/>
          <w:szCs w:val="24"/>
        </w:rPr>
      </w:pPr>
    </w:p>
    <w:p w14:paraId="4C34B1D2" w14:textId="77777777" w:rsidR="00800FA2" w:rsidRDefault="00800FA2" w:rsidP="00E77F7C">
      <w:pPr>
        <w:pBdr>
          <w:top w:val="single" w:sz="4" w:space="1" w:color="auto"/>
          <w:left w:val="single" w:sz="4" w:space="4" w:color="auto"/>
          <w:bottom w:val="single" w:sz="4" w:space="1" w:color="auto"/>
          <w:right w:val="single" w:sz="4" w:space="4" w:color="auto"/>
        </w:pBdr>
        <w:jc w:val="center"/>
        <w:rPr>
          <w:rFonts w:ascii="Book Antiqua" w:hAnsi="Book Antiqua"/>
          <w:b/>
          <w:bCs/>
          <w:sz w:val="28"/>
          <w:szCs w:val="24"/>
        </w:rPr>
      </w:pPr>
    </w:p>
    <w:p w14:paraId="1C96A221" w14:textId="3E5F905E" w:rsidR="00A46EA6" w:rsidRDefault="00A46EA6" w:rsidP="00E77F7C">
      <w:pPr>
        <w:pBdr>
          <w:top w:val="single" w:sz="4" w:space="1" w:color="auto"/>
          <w:left w:val="single" w:sz="4" w:space="4" w:color="auto"/>
          <w:bottom w:val="single" w:sz="4" w:space="1" w:color="auto"/>
          <w:right w:val="single" w:sz="4" w:space="4" w:color="auto"/>
        </w:pBdr>
        <w:jc w:val="center"/>
        <w:rPr>
          <w:rFonts w:ascii="Arial" w:hAnsi="Arial" w:cs="Arial"/>
          <w:b/>
          <w:bCs/>
          <w:sz w:val="28"/>
          <w:szCs w:val="24"/>
        </w:rPr>
      </w:pPr>
      <w:r w:rsidRPr="007226F9">
        <w:rPr>
          <w:rFonts w:ascii="Arial" w:hAnsi="Arial" w:cs="Arial"/>
          <w:b/>
          <w:bCs/>
          <w:sz w:val="28"/>
          <w:szCs w:val="24"/>
        </w:rPr>
        <w:t>MARCHE DE TRAVAUX</w:t>
      </w:r>
    </w:p>
    <w:p w14:paraId="7332350C" w14:textId="77777777" w:rsidR="00A34F82" w:rsidRPr="007226F9" w:rsidRDefault="00A34F82" w:rsidP="00E77F7C">
      <w:pPr>
        <w:pBdr>
          <w:top w:val="single" w:sz="4" w:space="1" w:color="auto"/>
          <w:left w:val="single" w:sz="4" w:space="4" w:color="auto"/>
          <w:bottom w:val="single" w:sz="4" w:space="1" w:color="auto"/>
          <w:right w:val="single" w:sz="4" w:space="4" w:color="auto"/>
        </w:pBdr>
        <w:jc w:val="center"/>
        <w:rPr>
          <w:rFonts w:ascii="Arial" w:hAnsi="Arial" w:cs="Arial"/>
          <w:b/>
          <w:bCs/>
          <w:sz w:val="28"/>
          <w:szCs w:val="24"/>
        </w:rPr>
      </w:pPr>
    </w:p>
    <w:p w14:paraId="498FA75B" w14:textId="274EB1E9" w:rsidR="00E77F7C" w:rsidRDefault="00CA664C" w:rsidP="00E77F7C">
      <w:pPr>
        <w:pBdr>
          <w:top w:val="single" w:sz="4" w:space="1" w:color="auto"/>
          <w:left w:val="single" w:sz="4" w:space="4" w:color="auto"/>
          <w:bottom w:val="single" w:sz="4" w:space="1" w:color="auto"/>
          <w:right w:val="single" w:sz="4" w:space="4" w:color="auto"/>
        </w:pBdr>
        <w:jc w:val="center"/>
        <w:rPr>
          <w:rFonts w:ascii="Arial" w:hAnsi="Arial" w:cs="Arial"/>
          <w:b/>
          <w:bCs/>
          <w:sz w:val="28"/>
          <w:szCs w:val="24"/>
        </w:rPr>
      </w:pPr>
      <w:r w:rsidRPr="00CA664C">
        <w:rPr>
          <w:rFonts w:ascii="Arial" w:hAnsi="Arial" w:cs="Arial"/>
          <w:b/>
          <w:bCs/>
          <w:sz w:val="28"/>
          <w:szCs w:val="24"/>
        </w:rPr>
        <w:t>REHABILITATION BASSIN DE NAGE DE LUDEO GENOS</w:t>
      </w:r>
    </w:p>
    <w:p w14:paraId="27142667" w14:textId="77777777" w:rsidR="00E77F7C" w:rsidRPr="007226F9" w:rsidRDefault="00E77F7C" w:rsidP="00A46EA6">
      <w:pPr>
        <w:jc w:val="center"/>
        <w:rPr>
          <w:rFonts w:ascii="Arial" w:hAnsi="Arial" w:cs="Arial"/>
          <w:b/>
          <w:bCs/>
          <w:sz w:val="28"/>
          <w:szCs w:val="24"/>
        </w:rPr>
      </w:pPr>
    </w:p>
    <w:p w14:paraId="0B3668A6" w14:textId="44B30B1A" w:rsidR="00A46EA6" w:rsidRPr="00E77F7C" w:rsidRDefault="00E4143B" w:rsidP="004153F8">
      <w:pPr>
        <w:jc w:val="center"/>
        <w:rPr>
          <w:rFonts w:ascii="Arial" w:hAnsi="Arial" w:cs="Arial"/>
          <w:b/>
          <w:bCs/>
        </w:rPr>
      </w:pPr>
      <w:r w:rsidRPr="00E77F7C">
        <w:rPr>
          <w:rFonts w:ascii="Arial" w:hAnsi="Arial" w:cs="Arial"/>
          <w:b/>
          <w:bCs/>
        </w:rPr>
        <w:t xml:space="preserve">Passé en application du </w:t>
      </w:r>
      <w:r w:rsidR="004153F8">
        <w:rPr>
          <w:rFonts w:ascii="Arial" w:hAnsi="Arial" w:cs="Arial"/>
          <w:b/>
          <w:bCs/>
        </w:rPr>
        <w:t>Code de la Commande Publique</w:t>
      </w:r>
    </w:p>
    <w:p w14:paraId="41596F0A" w14:textId="77777777" w:rsidR="00A46EA6" w:rsidRPr="007226F9" w:rsidRDefault="00A46EA6">
      <w:pPr>
        <w:pStyle w:val="Titre10"/>
        <w:rPr>
          <w:rFonts w:ascii="Arial" w:hAnsi="Arial" w:cs="Arial"/>
        </w:rPr>
      </w:pPr>
    </w:p>
    <w:p w14:paraId="1F059818" w14:textId="4B0D9AB5" w:rsidR="00037E3F" w:rsidRPr="00816DCB" w:rsidRDefault="00E20831">
      <w:pPr>
        <w:pStyle w:val="Titre8"/>
        <w:rPr>
          <w:rFonts w:ascii="Arial" w:hAnsi="Arial" w:cs="Arial"/>
          <w:b/>
        </w:rPr>
      </w:pPr>
      <w:r w:rsidRPr="006B27C2">
        <w:rPr>
          <w:rFonts w:ascii="Arial" w:hAnsi="Arial" w:cs="Arial"/>
          <w:b/>
        </w:rPr>
        <w:t>N° de marché :</w:t>
      </w:r>
      <w:r w:rsidR="00295E1A">
        <w:rPr>
          <w:rFonts w:ascii="Arial" w:hAnsi="Arial" w:cs="Arial"/>
          <w:b/>
        </w:rPr>
        <w:t>20</w:t>
      </w:r>
      <w:r w:rsidR="009B0E88">
        <w:rPr>
          <w:rFonts w:ascii="Arial" w:hAnsi="Arial" w:cs="Arial"/>
          <w:b/>
        </w:rPr>
        <w:t>2</w:t>
      </w:r>
      <w:r w:rsidR="00CA664C">
        <w:rPr>
          <w:rFonts w:ascii="Arial" w:hAnsi="Arial" w:cs="Arial"/>
          <w:b/>
        </w:rPr>
        <w:t>6</w:t>
      </w:r>
      <w:r w:rsidR="009B0E88">
        <w:rPr>
          <w:rFonts w:ascii="Arial" w:hAnsi="Arial" w:cs="Arial"/>
          <w:b/>
        </w:rPr>
        <w:t>_T_</w:t>
      </w:r>
      <w:r w:rsidR="00D02B68">
        <w:rPr>
          <w:rFonts w:ascii="Arial" w:hAnsi="Arial" w:cs="Arial"/>
          <w:b/>
        </w:rPr>
        <w:t>00</w:t>
      </w:r>
      <w:r w:rsidR="00CA664C">
        <w:rPr>
          <w:rFonts w:ascii="Arial" w:hAnsi="Arial" w:cs="Arial"/>
          <w:b/>
        </w:rPr>
        <w:t>1</w:t>
      </w:r>
    </w:p>
    <w:p w14:paraId="34A892CE" w14:textId="77777777" w:rsidR="00037E3F" w:rsidRPr="007226F9" w:rsidRDefault="00037E3F">
      <w:pPr>
        <w:rPr>
          <w:rFonts w:ascii="Arial" w:hAnsi="Arial" w:cs="Arial"/>
        </w:rPr>
      </w:pPr>
    </w:p>
    <w:p w14:paraId="4214CA9E" w14:textId="77777777" w:rsidR="00661381" w:rsidRPr="007226F9" w:rsidRDefault="00661381">
      <w:pPr>
        <w:rPr>
          <w:rFonts w:ascii="Arial" w:hAnsi="Arial" w:cs="Arial"/>
        </w:rPr>
      </w:pPr>
    </w:p>
    <w:p w14:paraId="32ADEAD0" w14:textId="77777777" w:rsidR="00037E3F" w:rsidRPr="007226F9" w:rsidRDefault="00037E3F">
      <w:pPr>
        <w:pStyle w:val="Titre6"/>
        <w:rPr>
          <w:rFonts w:ascii="Arial" w:hAnsi="Arial" w:cs="Arial"/>
          <w:sz w:val="28"/>
          <w:szCs w:val="28"/>
        </w:rPr>
      </w:pPr>
      <w:r w:rsidRPr="007226F9">
        <w:rPr>
          <w:rFonts w:ascii="Arial" w:hAnsi="Arial" w:cs="Arial"/>
          <w:sz w:val="28"/>
          <w:szCs w:val="28"/>
        </w:rPr>
        <w:t>A -</w:t>
      </w:r>
      <w:r w:rsidRPr="007226F9">
        <w:rPr>
          <w:rFonts w:ascii="Arial" w:hAnsi="Arial" w:cs="Arial"/>
          <w:i/>
          <w:sz w:val="28"/>
          <w:szCs w:val="28"/>
        </w:rPr>
        <w:t xml:space="preserve"> IDENTIFIANTS</w:t>
      </w:r>
    </w:p>
    <w:tbl>
      <w:tblPr>
        <w:tblW w:w="0" w:type="auto"/>
        <w:tblLayout w:type="fixed"/>
        <w:tblCellMar>
          <w:left w:w="71" w:type="dxa"/>
          <w:right w:w="71" w:type="dxa"/>
        </w:tblCellMar>
        <w:tblLook w:val="0000" w:firstRow="0" w:lastRow="0" w:firstColumn="0" w:lastColumn="0" w:noHBand="0" w:noVBand="0"/>
      </w:tblPr>
      <w:tblGrid>
        <w:gridCol w:w="8936"/>
        <w:gridCol w:w="1272"/>
      </w:tblGrid>
      <w:tr w:rsidR="00037E3F" w:rsidRPr="007226F9" w14:paraId="0278EF40" w14:textId="77777777">
        <w:tc>
          <w:tcPr>
            <w:tcW w:w="8936" w:type="dxa"/>
          </w:tcPr>
          <w:p w14:paraId="5515F81D" w14:textId="77777777" w:rsidR="00037E3F" w:rsidRPr="007226F9" w:rsidRDefault="00037E3F">
            <w:pPr>
              <w:tabs>
                <w:tab w:val="left" w:pos="-142"/>
                <w:tab w:val="left" w:pos="4111"/>
              </w:tabs>
              <w:snapToGrid w:val="0"/>
              <w:jc w:val="both"/>
              <w:rPr>
                <w:rFonts w:ascii="Arial" w:hAnsi="Arial" w:cs="Arial"/>
              </w:rPr>
            </w:pPr>
          </w:p>
          <w:p w14:paraId="46DC6679" w14:textId="77777777" w:rsidR="00037E3F" w:rsidRPr="007226F9" w:rsidRDefault="00037E3F">
            <w:pPr>
              <w:tabs>
                <w:tab w:val="left" w:pos="-142"/>
                <w:tab w:val="left" w:pos="4111"/>
              </w:tabs>
              <w:jc w:val="both"/>
              <w:rPr>
                <w:rFonts w:ascii="Arial" w:hAnsi="Arial" w:cs="Arial"/>
                <w:b/>
                <w:sz w:val="24"/>
                <w:szCs w:val="24"/>
                <w:u w:val="single"/>
              </w:rPr>
            </w:pPr>
            <w:r w:rsidRPr="007226F9">
              <w:rPr>
                <w:rFonts w:ascii="Arial" w:hAnsi="Arial" w:cs="Arial"/>
                <w:b/>
                <w:sz w:val="24"/>
                <w:szCs w:val="24"/>
                <w:u w:val="single"/>
              </w:rPr>
              <w:t xml:space="preserve">Identification du pouvoir adjudicateur qui passe le marché </w:t>
            </w:r>
          </w:p>
        </w:tc>
        <w:tc>
          <w:tcPr>
            <w:tcW w:w="1272" w:type="dxa"/>
          </w:tcPr>
          <w:p w14:paraId="1054060E" w14:textId="77777777" w:rsidR="00037E3F" w:rsidRPr="007226F9" w:rsidRDefault="00037E3F">
            <w:pPr>
              <w:tabs>
                <w:tab w:val="left" w:pos="-142"/>
              </w:tabs>
              <w:snapToGrid w:val="0"/>
              <w:jc w:val="center"/>
              <w:rPr>
                <w:rFonts w:ascii="Arial" w:hAnsi="Arial" w:cs="Arial"/>
                <w:b/>
              </w:rPr>
            </w:pPr>
          </w:p>
        </w:tc>
      </w:tr>
    </w:tbl>
    <w:p w14:paraId="747F2B82" w14:textId="77777777" w:rsidR="00037E3F" w:rsidRPr="007226F9" w:rsidRDefault="00037E3F">
      <w:pPr>
        <w:spacing w:before="60"/>
        <w:jc w:val="both"/>
        <w:rPr>
          <w:rFonts w:ascii="Arial" w:hAnsi="Arial" w:cs="Arial"/>
        </w:rPr>
      </w:pPr>
    </w:p>
    <w:p w14:paraId="4DB52273" w14:textId="1E5348F5" w:rsidR="00037E3F" w:rsidRPr="007226F9" w:rsidRDefault="001325A3">
      <w:pPr>
        <w:rPr>
          <w:rFonts w:ascii="Arial" w:hAnsi="Arial" w:cs="Arial"/>
          <w:sz w:val="22"/>
          <w:szCs w:val="22"/>
        </w:rPr>
      </w:pPr>
      <w:r w:rsidRPr="00876630">
        <w:rPr>
          <w:rFonts w:ascii="Arial" w:hAnsi="Arial" w:cs="Arial"/>
          <w:b/>
          <w:sz w:val="22"/>
          <w:szCs w:val="22"/>
        </w:rPr>
        <w:t>Maître d’Ouvrage</w:t>
      </w:r>
      <w:r w:rsidRPr="007226F9">
        <w:rPr>
          <w:rFonts w:ascii="Arial" w:hAnsi="Arial" w:cs="Arial"/>
          <w:sz w:val="22"/>
          <w:szCs w:val="22"/>
        </w:rPr>
        <w:t xml:space="preserve"> : </w:t>
      </w:r>
      <w:r w:rsidR="00E7385F">
        <w:rPr>
          <w:rFonts w:ascii="Arial" w:hAnsi="Arial" w:cs="Arial"/>
          <w:sz w:val="22"/>
          <w:szCs w:val="22"/>
        </w:rPr>
        <w:t xml:space="preserve">Syndicat </w:t>
      </w:r>
      <w:r w:rsidR="009B0E88">
        <w:rPr>
          <w:rFonts w:ascii="Arial" w:hAnsi="Arial" w:cs="Arial"/>
          <w:sz w:val="22"/>
          <w:szCs w:val="22"/>
        </w:rPr>
        <w:t>Thermal et Touristique de la Haute Vallée du Louron</w:t>
      </w:r>
    </w:p>
    <w:p w14:paraId="38F768E0" w14:textId="77777777" w:rsidR="00037E3F" w:rsidRPr="007226F9" w:rsidRDefault="00037E3F">
      <w:pPr>
        <w:rPr>
          <w:rFonts w:ascii="Arial" w:hAnsi="Arial" w:cs="Arial"/>
          <w:color w:val="FF0000"/>
          <w:sz w:val="22"/>
          <w:szCs w:val="22"/>
        </w:rPr>
      </w:pPr>
    </w:p>
    <w:p w14:paraId="067F1DB7" w14:textId="47C763CD" w:rsidR="00037E3F" w:rsidRPr="007226F9" w:rsidRDefault="00037E3F">
      <w:pPr>
        <w:tabs>
          <w:tab w:val="left" w:pos="426"/>
          <w:tab w:val="left" w:pos="5103"/>
        </w:tabs>
        <w:spacing w:after="120"/>
        <w:jc w:val="both"/>
        <w:rPr>
          <w:rFonts w:ascii="Arial" w:hAnsi="Arial" w:cs="Arial"/>
          <w:b/>
          <w:bCs/>
          <w:sz w:val="22"/>
          <w:szCs w:val="22"/>
        </w:rPr>
      </w:pPr>
      <w:r w:rsidRPr="007226F9">
        <w:rPr>
          <w:rFonts w:ascii="Arial" w:hAnsi="Arial" w:cs="Arial"/>
          <w:b/>
          <w:bCs/>
          <w:sz w:val="22"/>
          <w:szCs w:val="22"/>
        </w:rPr>
        <w:t xml:space="preserve">Personne responsable du marché représentant le pouvoir </w:t>
      </w:r>
      <w:r w:rsidR="00295E1A" w:rsidRPr="007226F9">
        <w:rPr>
          <w:rFonts w:ascii="Arial" w:hAnsi="Arial" w:cs="Arial"/>
          <w:b/>
          <w:bCs/>
          <w:sz w:val="22"/>
          <w:szCs w:val="22"/>
        </w:rPr>
        <w:t>adjudicateur :</w:t>
      </w:r>
    </w:p>
    <w:p w14:paraId="55A39BC5" w14:textId="7E98A83B" w:rsidR="00037E3F" w:rsidRDefault="00037E3F">
      <w:pPr>
        <w:tabs>
          <w:tab w:val="left" w:pos="426"/>
          <w:tab w:val="left" w:pos="5103"/>
        </w:tabs>
        <w:spacing w:after="120"/>
        <w:jc w:val="both"/>
        <w:rPr>
          <w:rFonts w:ascii="Arial" w:hAnsi="Arial" w:cs="Arial"/>
          <w:sz w:val="22"/>
          <w:szCs w:val="22"/>
        </w:rPr>
      </w:pPr>
      <w:r w:rsidRPr="007226F9">
        <w:rPr>
          <w:rFonts w:ascii="Arial" w:hAnsi="Arial" w:cs="Arial"/>
          <w:sz w:val="22"/>
          <w:szCs w:val="22"/>
        </w:rPr>
        <w:t xml:space="preserve">Monsieur </w:t>
      </w:r>
      <w:r w:rsidR="00876630">
        <w:rPr>
          <w:rFonts w:ascii="Arial" w:hAnsi="Arial" w:cs="Arial"/>
          <w:sz w:val="22"/>
          <w:szCs w:val="22"/>
        </w:rPr>
        <w:t xml:space="preserve">le </w:t>
      </w:r>
      <w:r w:rsidR="00E7385F">
        <w:rPr>
          <w:rFonts w:ascii="Arial" w:hAnsi="Arial" w:cs="Arial"/>
          <w:sz w:val="22"/>
          <w:szCs w:val="22"/>
        </w:rPr>
        <w:t>Président</w:t>
      </w:r>
    </w:p>
    <w:p w14:paraId="17D1D3F4" w14:textId="77777777" w:rsidR="006B27C2" w:rsidRPr="007226F9" w:rsidRDefault="006B27C2">
      <w:pPr>
        <w:tabs>
          <w:tab w:val="left" w:pos="426"/>
          <w:tab w:val="left" w:pos="5103"/>
        </w:tabs>
        <w:spacing w:after="120"/>
        <w:jc w:val="both"/>
        <w:rPr>
          <w:rFonts w:ascii="Arial" w:hAnsi="Arial" w:cs="Arial"/>
          <w:sz w:val="22"/>
          <w:szCs w:val="22"/>
        </w:rPr>
      </w:pPr>
    </w:p>
    <w:p w14:paraId="009BA771" w14:textId="0236B34C" w:rsidR="000056BC" w:rsidRDefault="00037E3F" w:rsidP="000056BC">
      <w:pPr>
        <w:rPr>
          <w:rFonts w:ascii="Arial" w:hAnsi="Arial" w:cs="Arial"/>
          <w:b/>
          <w:bCs/>
          <w:sz w:val="28"/>
          <w:szCs w:val="24"/>
        </w:rPr>
      </w:pPr>
      <w:r w:rsidRPr="007226F9">
        <w:rPr>
          <w:rFonts w:ascii="Arial" w:hAnsi="Arial" w:cs="Arial"/>
          <w:b/>
          <w:sz w:val="22"/>
          <w:szCs w:val="22"/>
        </w:rPr>
        <w:t xml:space="preserve">Objet du marché : </w:t>
      </w:r>
      <w:r w:rsidR="00770CB0">
        <w:rPr>
          <w:rFonts w:ascii="Arial" w:hAnsi="Arial" w:cs="Arial"/>
          <w:b/>
          <w:bCs/>
          <w:sz w:val="24"/>
          <w:szCs w:val="24"/>
          <w:u w:val="single"/>
        </w:rPr>
        <w:t xml:space="preserve">Réhabilitation du bassin de nage de </w:t>
      </w:r>
      <w:proofErr w:type="spellStart"/>
      <w:r w:rsidR="00770CB0">
        <w:rPr>
          <w:rFonts w:ascii="Arial" w:hAnsi="Arial" w:cs="Arial"/>
          <w:b/>
          <w:bCs/>
          <w:sz w:val="24"/>
          <w:szCs w:val="24"/>
          <w:u w:val="single"/>
        </w:rPr>
        <w:t>Ludéo</w:t>
      </w:r>
      <w:proofErr w:type="spellEnd"/>
      <w:r w:rsidR="00770CB0">
        <w:rPr>
          <w:rFonts w:ascii="Arial" w:hAnsi="Arial" w:cs="Arial"/>
          <w:b/>
          <w:bCs/>
          <w:sz w:val="24"/>
          <w:szCs w:val="24"/>
          <w:u w:val="single"/>
        </w:rPr>
        <w:t xml:space="preserve"> situé à GENOS</w:t>
      </w:r>
    </w:p>
    <w:p w14:paraId="6E73497A" w14:textId="77777777" w:rsidR="00037E3F" w:rsidRPr="007226F9" w:rsidRDefault="00037E3F" w:rsidP="00800FA2">
      <w:pPr>
        <w:tabs>
          <w:tab w:val="left" w:pos="426"/>
          <w:tab w:val="left" w:pos="5103"/>
        </w:tabs>
        <w:spacing w:after="120"/>
        <w:jc w:val="both"/>
        <w:rPr>
          <w:rFonts w:ascii="Arial" w:hAnsi="Arial" w:cs="Arial"/>
          <w:b/>
          <w:sz w:val="22"/>
          <w:szCs w:val="22"/>
        </w:rPr>
      </w:pPr>
    </w:p>
    <w:p w14:paraId="57D6CCB3" w14:textId="77777777" w:rsidR="00E4143B" w:rsidRDefault="00037E3F">
      <w:pPr>
        <w:tabs>
          <w:tab w:val="left" w:pos="426"/>
          <w:tab w:val="left" w:pos="5103"/>
        </w:tabs>
        <w:spacing w:after="120"/>
        <w:jc w:val="both"/>
        <w:rPr>
          <w:rFonts w:ascii="Arial" w:hAnsi="Arial" w:cs="Arial"/>
          <w:b/>
          <w:sz w:val="22"/>
          <w:szCs w:val="22"/>
        </w:rPr>
      </w:pPr>
      <w:r w:rsidRPr="007226F9">
        <w:rPr>
          <w:rFonts w:ascii="Arial" w:hAnsi="Arial" w:cs="Arial"/>
          <w:b/>
          <w:sz w:val="22"/>
          <w:szCs w:val="22"/>
        </w:rPr>
        <w:t xml:space="preserve">Personne habilitée à donner les renseignements </w:t>
      </w:r>
      <w:r w:rsidR="00E4143B">
        <w:rPr>
          <w:rFonts w:ascii="Arial" w:hAnsi="Arial" w:cs="Arial"/>
          <w:b/>
          <w:sz w:val="22"/>
          <w:szCs w:val="22"/>
        </w:rPr>
        <w:t>relatifs aux</w:t>
      </w:r>
      <w:r w:rsidRPr="007226F9">
        <w:rPr>
          <w:rFonts w:ascii="Arial" w:hAnsi="Arial" w:cs="Arial"/>
          <w:b/>
          <w:sz w:val="22"/>
          <w:szCs w:val="22"/>
        </w:rPr>
        <w:t xml:space="preserve"> Marchés Publics :</w:t>
      </w:r>
      <w:r w:rsidR="0046534E">
        <w:rPr>
          <w:rFonts w:ascii="Arial" w:hAnsi="Arial" w:cs="Arial"/>
          <w:b/>
          <w:sz w:val="22"/>
          <w:szCs w:val="22"/>
        </w:rPr>
        <w:t xml:space="preserve"> </w:t>
      </w:r>
    </w:p>
    <w:p w14:paraId="6677CC50" w14:textId="7734595B" w:rsidR="00037E3F" w:rsidRPr="007226F9" w:rsidRDefault="00E7385F">
      <w:pPr>
        <w:tabs>
          <w:tab w:val="left" w:pos="426"/>
          <w:tab w:val="left" w:pos="5103"/>
        </w:tabs>
        <w:spacing w:after="120"/>
        <w:jc w:val="both"/>
        <w:rPr>
          <w:rFonts w:ascii="Arial" w:hAnsi="Arial" w:cs="Arial"/>
          <w:sz w:val="22"/>
          <w:szCs w:val="22"/>
        </w:rPr>
      </w:pPr>
      <w:r>
        <w:rPr>
          <w:rFonts w:ascii="Arial" w:hAnsi="Arial" w:cs="Arial"/>
          <w:bCs/>
          <w:sz w:val="22"/>
          <w:szCs w:val="22"/>
        </w:rPr>
        <w:t xml:space="preserve">Madame Clémentine GILLET, Responsable Juridique </w:t>
      </w:r>
      <w:r w:rsidR="00770CB0">
        <w:rPr>
          <w:rFonts w:ascii="Arial" w:hAnsi="Arial" w:cs="Arial"/>
          <w:bCs/>
          <w:sz w:val="22"/>
          <w:szCs w:val="22"/>
        </w:rPr>
        <w:t>STTHVL</w:t>
      </w:r>
    </w:p>
    <w:p w14:paraId="1CE5F860" w14:textId="77777777" w:rsidR="00037E3F" w:rsidRPr="007226F9" w:rsidRDefault="00037E3F">
      <w:pPr>
        <w:pStyle w:val="Corpsdetexte21"/>
        <w:rPr>
          <w:rFonts w:ascii="Arial" w:hAnsi="Arial" w:cs="Arial"/>
          <w:bCs w:val="0"/>
          <w:sz w:val="22"/>
          <w:szCs w:val="22"/>
        </w:rPr>
      </w:pPr>
      <w:r w:rsidRPr="007226F9">
        <w:rPr>
          <w:rFonts w:ascii="Arial" w:hAnsi="Arial" w:cs="Arial"/>
          <w:bCs w:val="0"/>
          <w:sz w:val="22"/>
          <w:szCs w:val="22"/>
        </w:rPr>
        <w:t xml:space="preserve">Comptable assignataire des paiements </w:t>
      </w:r>
      <w:r w:rsidRPr="007226F9">
        <w:rPr>
          <w:rFonts w:ascii="Arial" w:hAnsi="Arial" w:cs="Arial"/>
          <w:b w:val="0"/>
          <w:sz w:val="22"/>
          <w:szCs w:val="22"/>
        </w:rPr>
        <w:t>:</w:t>
      </w:r>
      <w:r w:rsidRPr="007226F9">
        <w:rPr>
          <w:rFonts w:ascii="Arial" w:hAnsi="Arial" w:cs="Arial"/>
          <w:bCs w:val="0"/>
          <w:sz w:val="22"/>
          <w:szCs w:val="22"/>
        </w:rPr>
        <w:t xml:space="preserve"> </w:t>
      </w:r>
    </w:p>
    <w:p w14:paraId="3D763026" w14:textId="130FBC5F" w:rsidR="00037E3F" w:rsidRPr="007226F9" w:rsidRDefault="00A02505">
      <w:pPr>
        <w:pStyle w:val="NormalWeb"/>
        <w:spacing w:before="0" w:after="0"/>
        <w:rPr>
          <w:rStyle w:val="lev"/>
          <w:rFonts w:ascii="Arial" w:hAnsi="Arial" w:cs="Arial"/>
          <w:b w:val="0"/>
          <w:bCs w:val="0"/>
          <w:sz w:val="22"/>
          <w:szCs w:val="22"/>
        </w:rPr>
      </w:pPr>
      <w:r>
        <w:rPr>
          <w:rStyle w:val="lev"/>
          <w:rFonts w:ascii="Arial" w:hAnsi="Arial" w:cs="Arial"/>
          <w:b w:val="0"/>
          <w:bCs w:val="0"/>
          <w:sz w:val="22"/>
          <w:szCs w:val="22"/>
        </w:rPr>
        <w:t xml:space="preserve">SGC LANNEMEZAN </w:t>
      </w:r>
    </w:p>
    <w:p w14:paraId="7A220143" w14:textId="77777777" w:rsidR="00037E3F" w:rsidRPr="007226F9" w:rsidRDefault="00037E3F">
      <w:pPr>
        <w:pStyle w:val="NormalWeb"/>
        <w:spacing w:before="0" w:after="0"/>
        <w:rPr>
          <w:rFonts w:ascii="Arial" w:eastAsia="Times New Roman" w:hAnsi="Arial" w:cs="Arial"/>
          <w:bCs/>
        </w:rPr>
      </w:pPr>
    </w:p>
    <w:p w14:paraId="059750EB" w14:textId="77777777" w:rsidR="00037E3F" w:rsidRPr="007226F9" w:rsidRDefault="00037E3F">
      <w:pPr>
        <w:rPr>
          <w:rFonts w:ascii="Arial" w:hAnsi="Arial" w:cs="Arial"/>
          <w:sz w:val="24"/>
          <w:szCs w:val="24"/>
        </w:rPr>
      </w:pPr>
    </w:p>
    <w:p w14:paraId="1907F84D" w14:textId="77777777" w:rsidR="00037E3F" w:rsidRPr="007226F9" w:rsidRDefault="00037E3F">
      <w:pPr>
        <w:pStyle w:val="Titre6"/>
        <w:rPr>
          <w:rFonts w:ascii="Arial" w:hAnsi="Arial" w:cs="Arial"/>
          <w:i/>
          <w:sz w:val="28"/>
          <w:szCs w:val="28"/>
        </w:rPr>
      </w:pPr>
      <w:r w:rsidRPr="007226F9">
        <w:rPr>
          <w:rFonts w:ascii="Arial" w:hAnsi="Arial" w:cs="Arial"/>
          <w:i/>
          <w:sz w:val="28"/>
          <w:szCs w:val="28"/>
        </w:rPr>
        <w:t xml:space="preserve">B - REGLEMENT DE LA CONSULTATION   </w:t>
      </w:r>
    </w:p>
    <w:p w14:paraId="61CD6CE6" w14:textId="77777777" w:rsidR="00037E3F" w:rsidRPr="007226F9" w:rsidRDefault="00037E3F">
      <w:pPr>
        <w:rPr>
          <w:rFonts w:ascii="Arial" w:hAnsi="Arial" w:cs="Arial"/>
        </w:rPr>
      </w:pPr>
    </w:p>
    <w:p w14:paraId="1B643ED4" w14:textId="6EE16033" w:rsidR="002067E2" w:rsidRDefault="002067E2" w:rsidP="00E92A61">
      <w:pPr>
        <w:rPr>
          <w:rFonts w:ascii="Arial" w:hAnsi="Arial" w:cs="Arial"/>
          <w:sz w:val="24"/>
          <w:szCs w:val="24"/>
        </w:rPr>
      </w:pPr>
      <w:r w:rsidRPr="002067E2">
        <w:rPr>
          <w:rFonts w:ascii="Arial" w:hAnsi="Arial" w:cs="Arial"/>
          <w:b/>
          <w:bCs/>
          <w:sz w:val="24"/>
          <w:szCs w:val="24"/>
          <w:u w:val="single"/>
        </w:rPr>
        <w:t>Condition de consultation</w:t>
      </w:r>
      <w:r>
        <w:rPr>
          <w:rFonts w:ascii="Arial" w:hAnsi="Arial" w:cs="Arial"/>
          <w:sz w:val="24"/>
          <w:szCs w:val="24"/>
        </w:rPr>
        <w:t> :</w:t>
      </w:r>
    </w:p>
    <w:p w14:paraId="5D606D9A" w14:textId="77777777" w:rsidR="002067E2" w:rsidRDefault="002067E2" w:rsidP="00E92A61">
      <w:pPr>
        <w:rPr>
          <w:rFonts w:ascii="Arial" w:hAnsi="Arial" w:cs="Arial"/>
          <w:sz w:val="24"/>
          <w:szCs w:val="24"/>
        </w:rPr>
      </w:pPr>
    </w:p>
    <w:p w14:paraId="1DF8FD2B" w14:textId="6F0CF89A" w:rsidR="00517767" w:rsidRDefault="00037E3F" w:rsidP="00E92A61">
      <w:pPr>
        <w:rPr>
          <w:rFonts w:ascii="Arial" w:hAnsi="Arial" w:cs="Arial"/>
          <w:sz w:val="24"/>
          <w:szCs w:val="24"/>
        </w:rPr>
      </w:pPr>
      <w:r w:rsidRPr="007226F9">
        <w:rPr>
          <w:rFonts w:ascii="Arial" w:hAnsi="Arial" w:cs="Arial"/>
          <w:sz w:val="24"/>
          <w:szCs w:val="24"/>
        </w:rPr>
        <w:t xml:space="preserve">Le marché est passé selon la procédure adaptée en application </w:t>
      </w:r>
      <w:r w:rsidR="00C37CA6">
        <w:rPr>
          <w:rFonts w:ascii="Arial" w:hAnsi="Arial" w:cs="Arial"/>
          <w:sz w:val="24"/>
          <w:szCs w:val="24"/>
        </w:rPr>
        <w:t xml:space="preserve">des articles </w:t>
      </w:r>
      <w:r w:rsidR="00C95303">
        <w:rPr>
          <w:rFonts w:ascii="Arial" w:hAnsi="Arial" w:cs="Arial"/>
          <w:sz w:val="24"/>
          <w:szCs w:val="24"/>
        </w:rPr>
        <w:t>L2123-1 et R2123-1 du Code de la commande publique</w:t>
      </w:r>
      <w:r w:rsidR="00C37CA6">
        <w:rPr>
          <w:rFonts w:ascii="Arial" w:hAnsi="Arial" w:cs="Arial"/>
          <w:sz w:val="24"/>
          <w:szCs w:val="24"/>
        </w:rPr>
        <w:t>.</w:t>
      </w:r>
      <w:r w:rsidR="00876630">
        <w:rPr>
          <w:rFonts w:ascii="Arial" w:hAnsi="Arial" w:cs="Arial"/>
          <w:sz w:val="24"/>
          <w:szCs w:val="24"/>
        </w:rPr>
        <w:t xml:space="preserve"> Le marché </w:t>
      </w:r>
      <w:r w:rsidR="00CA664C">
        <w:rPr>
          <w:rFonts w:ascii="Arial" w:hAnsi="Arial" w:cs="Arial"/>
          <w:sz w:val="24"/>
          <w:szCs w:val="24"/>
        </w:rPr>
        <w:t xml:space="preserve">est décomposé en deux lots : </w:t>
      </w:r>
    </w:p>
    <w:p w14:paraId="1DFC6486" w14:textId="77777777" w:rsidR="00CA664C" w:rsidRDefault="00CA664C" w:rsidP="00E92A61">
      <w:pPr>
        <w:rPr>
          <w:rFonts w:ascii="Arial" w:hAnsi="Arial" w:cs="Arial"/>
          <w:sz w:val="24"/>
          <w:szCs w:val="24"/>
        </w:rPr>
      </w:pPr>
    </w:p>
    <w:p w14:paraId="51AF906F" w14:textId="71873CA5" w:rsidR="00CA664C" w:rsidRDefault="00CA664C" w:rsidP="00CA664C">
      <w:pPr>
        <w:pStyle w:val="Paragraphedeliste"/>
        <w:numPr>
          <w:ilvl w:val="0"/>
          <w:numId w:val="16"/>
        </w:numPr>
        <w:rPr>
          <w:rFonts w:ascii="Arial" w:hAnsi="Arial" w:cs="Arial"/>
          <w:sz w:val="24"/>
          <w:szCs w:val="24"/>
        </w:rPr>
      </w:pPr>
      <w:r>
        <w:rPr>
          <w:rFonts w:ascii="Arial" w:hAnsi="Arial" w:cs="Arial"/>
          <w:sz w:val="24"/>
          <w:szCs w:val="24"/>
        </w:rPr>
        <w:t xml:space="preserve">Lot 1 : </w:t>
      </w:r>
      <w:r w:rsidRPr="00CA664C">
        <w:rPr>
          <w:rFonts w:ascii="Arial" w:hAnsi="Arial" w:cs="Arial"/>
          <w:sz w:val="24"/>
          <w:szCs w:val="24"/>
        </w:rPr>
        <w:t>Préparation – Tranchées – Gros-œuvre</w:t>
      </w:r>
    </w:p>
    <w:p w14:paraId="4C8D1144" w14:textId="7BB47CCC" w:rsidR="00CA664C" w:rsidRPr="00CA664C" w:rsidRDefault="00CA664C" w:rsidP="00CA664C">
      <w:pPr>
        <w:pStyle w:val="Paragraphedeliste"/>
        <w:numPr>
          <w:ilvl w:val="0"/>
          <w:numId w:val="16"/>
        </w:numPr>
        <w:rPr>
          <w:rFonts w:ascii="Arial" w:hAnsi="Arial" w:cs="Arial"/>
          <w:sz w:val="24"/>
          <w:szCs w:val="24"/>
        </w:rPr>
      </w:pPr>
      <w:r>
        <w:rPr>
          <w:rFonts w:ascii="Arial" w:hAnsi="Arial" w:cs="Arial"/>
          <w:sz w:val="24"/>
          <w:szCs w:val="24"/>
        </w:rPr>
        <w:t xml:space="preserve">Lot 2 : </w:t>
      </w:r>
      <w:r w:rsidRPr="00CA664C">
        <w:rPr>
          <w:rFonts w:ascii="Arial" w:hAnsi="Arial" w:cs="Arial"/>
          <w:sz w:val="24"/>
          <w:szCs w:val="24"/>
        </w:rPr>
        <w:t>Traitement d’eau – membrane armée – locaux produits</w:t>
      </w:r>
    </w:p>
    <w:p w14:paraId="7D468A48" w14:textId="1633EAB7" w:rsidR="002067E2" w:rsidRDefault="002067E2" w:rsidP="00E92A61">
      <w:pPr>
        <w:rPr>
          <w:rFonts w:ascii="Arial" w:hAnsi="Arial" w:cs="Arial"/>
          <w:sz w:val="24"/>
          <w:szCs w:val="24"/>
        </w:rPr>
      </w:pPr>
    </w:p>
    <w:p w14:paraId="0C02607B" w14:textId="77777777" w:rsidR="002067E2" w:rsidRPr="003427C7" w:rsidRDefault="002067E2" w:rsidP="002067E2">
      <w:pPr>
        <w:jc w:val="both"/>
        <w:rPr>
          <w:rFonts w:ascii="Arial" w:hAnsi="Arial" w:cs="Arial"/>
          <w:b/>
          <w:bCs/>
          <w:sz w:val="24"/>
          <w:szCs w:val="24"/>
          <w:u w:val="single"/>
        </w:rPr>
      </w:pPr>
      <w:r w:rsidRPr="003427C7">
        <w:rPr>
          <w:rFonts w:ascii="Arial" w:hAnsi="Arial" w:cs="Arial"/>
          <w:b/>
          <w:bCs/>
          <w:sz w:val="24"/>
          <w:szCs w:val="24"/>
          <w:u w:val="single"/>
        </w:rPr>
        <w:t>Visite sur site</w:t>
      </w:r>
    </w:p>
    <w:p w14:paraId="523BF39F" w14:textId="7798A2CE" w:rsidR="002067E2" w:rsidRDefault="002067E2" w:rsidP="002067E2">
      <w:pPr>
        <w:jc w:val="both"/>
        <w:rPr>
          <w:rFonts w:ascii="Arial" w:hAnsi="Arial" w:cs="Arial"/>
          <w:sz w:val="24"/>
          <w:szCs w:val="24"/>
        </w:rPr>
      </w:pPr>
      <w:r>
        <w:rPr>
          <w:rFonts w:ascii="Arial" w:hAnsi="Arial" w:cs="Arial"/>
          <w:sz w:val="24"/>
          <w:szCs w:val="24"/>
        </w:rPr>
        <w:t xml:space="preserve">Une visite du site est </w:t>
      </w:r>
      <w:r w:rsidR="00CA664C">
        <w:rPr>
          <w:rFonts w:ascii="Arial" w:hAnsi="Arial" w:cs="Arial"/>
          <w:sz w:val="24"/>
          <w:szCs w:val="24"/>
        </w:rPr>
        <w:t>obligatoire</w:t>
      </w:r>
      <w:r>
        <w:rPr>
          <w:rFonts w:ascii="Arial" w:hAnsi="Arial" w:cs="Arial"/>
          <w:sz w:val="24"/>
          <w:szCs w:val="24"/>
        </w:rPr>
        <w:t xml:space="preserve">. </w:t>
      </w:r>
    </w:p>
    <w:p w14:paraId="0CDA104D" w14:textId="77777777" w:rsidR="009B0E88" w:rsidRDefault="009B0E88" w:rsidP="002067E2">
      <w:pPr>
        <w:jc w:val="both"/>
        <w:rPr>
          <w:rFonts w:ascii="Arial" w:hAnsi="Arial" w:cs="Arial"/>
          <w:sz w:val="24"/>
          <w:szCs w:val="24"/>
        </w:rPr>
      </w:pPr>
    </w:p>
    <w:p w14:paraId="60FE09A7" w14:textId="77777777" w:rsidR="002067E2" w:rsidRDefault="002067E2" w:rsidP="002067E2">
      <w:pPr>
        <w:jc w:val="both"/>
        <w:rPr>
          <w:rFonts w:ascii="Arial" w:hAnsi="Arial" w:cs="Arial"/>
          <w:sz w:val="24"/>
          <w:szCs w:val="24"/>
        </w:rPr>
      </w:pPr>
      <w:r>
        <w:rPr>
          <w:rFonts w:ascii="Arial" w:hAnsi="Arial" w:cs="Arial"/>
          <w:sz w:val="24"/>
          <w:szCs w:val="24"/>
        </w:rPr>
        <w:t xml:space="preserve">Les conditions de visite sont les suivantes : </w:t>
      </w:r>
    </w:p>
    <w:p w14:paraId="0CC54548" w14:textId="59251EE8" w:rsidR="002067E2" w:rsidRDefault="002067E2" w:rsidP="002067E2">
      <w:pPr>
        <w:jc w:val="both"/>
        <w:rPr>
          <w:rFonts w:ascii="Arial" w:hAnsi="Arial" w:cs="Arial"/>
          <w:sz w:val="24"/>
          <w:szCs w:val="24"/>
        </w:rPr>
      </w:pPr>
      <w:r>
        <w:rPr>
          <w:rFonts w:ascii="Arial" w:hAnsi="Arial" w:cs="Arial"/>
          <w:sz w:val="24"/>
          <w:szCs w:val="24"/>
        </w:rPr>
        <w:t xml:space="preserve">Prendre rendez-vous avec </w:t>
      </w:r>
      <w:r w:rsidR="00CA664C">
        <w:rPr>
          <w:rFonts w:ascii="Arial" w:hAnsi="Arial" w:cs="Arial"/>
          <w:sz w:val="24"/>
          <w:szCs w:val="24"/>
        </w:rPr>
        <w:t xml:space="preserve">Didier SATTLER, 06 81 00 95 34, </w:t>
      </w:r>
      <w:hyperlink r:id="rId12" w:history="1">
        <w:r w:rsidR="00CA664C" w:rsidRPr="005A078C">
          <w:rPr>
            <w:rStyle w:val="Lienhypertexte"/>
            <w:rFonts w:ascii="Arial" w:hAnsi="Arial" w:cs="Arial"/>
            <w:sz w:val="24"/>
            <w:szCs w:val="24"/>
          </w:rPr>
          <w:t>d.sattler@balnea.fr</w:t>
        </w:r>
      </w:hyperlink>
    </w:p>
    <w:p w14:paraId="79D85FC8" w14:textId="18E603C9" w:rsidR="00CA664C" w:rsidRDefault="00CA664C" w:rsidP="002067E2">
      <w:pPr>
        <w:jc w:val="both"/>
        <w:rPr>
          <w:rFonts w:ascii="Arial" w:hAnsi="Arial" w:cs="Arial"/>
          <w:sz w:val="24"/>
          <w:szCs w:val="24"/>
        </w:rPr>
      </w:pPr>
      <w:r>
        <w:rPr>
          <w:rFonts w:ascii="Arial" w:hAnsi="Arial" w:cs="Arial"/>
          <w:sz w:val="24"/>
          <w:szCs w:val="24"/>
        </w:rPr>
        <w:t>La fourniture de l’attestation de visite dans le dossier de candidature est obligatoire.</w:t>
      </w:r>
    </w:p>
    <w:p w14:paraId="06FF8711" w14:textId="77777777" w:rsidR="002067E2" w:rsidRDefault="002067E2" w:rsidP="002067E2">
      <w:pPr>
        <w:jc w:val="both"/>
        <w:rPr>
          <w:rFonts w:ascii="Arial" w:hAnsi="Arial" w:cs="Arial"/>
          <w:sz w:val="24"/>
          <w:szCs w:val="24"/>
        </w:rPr>
      </w:pPr>
    </w:p>
    <w:p w14:paraId="4BE91487" w14:textId="27D494B1" w:rsidR="00B2206C" w:rsidRPr="00B2206C" w:rsidRDefault="002067E2" w:rsidP="00B2206C">
      <w:pPr>
        <w:jc w:val="both"/>
        <w:rPr>
          <w:rFonts w:ascii="Arial" w:hAnsi="Arial" w:cs="Arial"/>
          <w:sz w:val="24"/>
          <w:szCs w:val="24"/>
        </w:rPr>
      </w:pPr>
      <w:r w:rsidRPr="00EB563E">
        <w:rPr>
          <w:rFonts w:ascii="Arial" w:hAnsi="Arial" w:cs="Arial"/>
          <w:sz w:val="24"/>
          <w:szCs w:val="24"/>
        </w:rPr>
        <w:t>Les dossiers seront transmis avant le </w:t>
      </w:r>
      <w:r w:rsidRPr="00EB3A93">
        <w:rPr>
          <w:rFonts w:ascii="Arial" w:hAnsi="Arial" w:cs="Arial"/>
          <w:sz w:val="24"/>
          <w:szCs w:val="24"/>
        </w:rPr>
        <w:t xml:space="preserve">: </w:t>
      </w:r>
      <w:r w:rsidR="008E6D8D">
        <w:rPr>
          <w:rFonts w:ascii="Arial" w:hAnsi="Arial" w:cs="Arial"/>
          <w:b/>
          <w:bCs/>
          <w:sz w:val="24"/>
          <w:szCs w:val="24"/>
        </w:rPr>
        <w:t xml:space="preserve"> Vendredi </w:t>
      </w:r>
      <w:r w:rsidR="00CA664C">
        <w:rPr>
          <w:rFonts w:ascii="Arial" w:hAnsi="Arial" w:cs="Arial"/>
          <w:b/>
          <w:bCs/>
          <w:sz w:val="24"/>
          <w:szCs w:val="24"/>
        </w:rPr>
        <w:t xml:space="preserve">4 décembre 2026 à 17h </w:t>
      </w:r>
      <w:r>
        <w:rPr>
          <w:rFonts w:ascii="Arial" w:hAnsi="Arial" w:cs="Arial"/>
          <w:sz w:val="24"/>
          <w:szCs w:val="24"/>
        </w:rPr>
        <w:t>via le portail acheteur de la collectivité</w:t>
      </w:r>
      <w:r w:rsidR="00B2206C">
        <w:rPr>
          <w:rFonts w:ascii="Arial" w:hAnsi="Arial" w:cs="Arial"/>
          <w:sz w:val="24"/>
          <w:szCs w:val="24"/>
        </w:rPr>
        <w:t xml:space="preserve"> </w:t>
      </w:r>
      <w:r w:rsidR="00073EF4" w:rsidRPr="00073EF4">
        <w:rPr>
          <w:rFonts w:ascii="Arial" w:hAnsi="Arial" w:cs="Arial"/>
          <w:b/>
          <w:bCs/>
          <w:sz w:val="24"/>
          <w:szCs w:val="24"/>
        </w:rPr>
        <w:t>www.ladepeche-marchespublics.fr</w:t>
      </w:r>
      <w:r w:rsidR="00073EF4">
        <w:rPr>
          <w:rFonts w:ascii="Arial" w:hAnsi="Arial" w:cs="Arial"/>
          <w:b/>
          <w:bCs/>
          <w:sz w:val="24"/>
          <w:szCs w:val="24"/>
        </w:rPr>
        <w:t>.</w:t>
      </w:r>
    </w:p>
    <w:p w14:paraId="707C2800" w14:textId="77777777" w:rsidR="00513C4B" w:rsidRDefault="00513C4B" w:rsidP="00513C4B">
      <w:pPr>
        <w:jc w:val="both"/>
        <w:rPr>
          <w:rFonts w:ascii="Arial" w:hAnsi="Arial" w:cs="Arial"/>
          <w:sz w:val="24"/>
          <w:szCs w:val="24"/>
        </w:rPr>
      </w:pPr>
    </w:p>
    <w:p w14:paraId="2B47A763" w14:textId="1E885D9E" w:rsidR="00E92A61" w:rsidRPr="00513C4B" w:rsidRDefault="002067E2" w:rsidP="00513C4B">
      <w:pPr>
        <w:jc w:val="both"/>
        <w:rPr>
          <w:rFonts w:ascii="Arial" w:hAnsi="Arial" w:cs="Arial"/>
          <w:sz w:val="24"/>
          <w:szCs w:val="24"/>
        </w:rPr>
      </w:pPr>
      <w:r w:rsidRPr="007226F9">
        <w:rPr>
          <w:rFonts w:ascii="Arial" w:hAnsi="Arial" w:cs="Arial"/>
          <w:b/>
          <w:sz w:val="24"/>
          <w:szCs w:val="24"/>
        </w:rPr>
        <w:t>La durée de validité des offres est de 120 jours à compter de la signature par le titulaire du marché.</w:t>
      </w:r>
    </w:p>
    <w:p w14:paraId="419E0FE6" w14:textId="362715CF" w:rsidR="001B7C17" w:rsidRDefault="001B7C17" w:rsidP="00EB563E">
      <w:pPr>
        <w:jc w:val="both"/>
        <w:rPr>
          <w:rFonts w:ascii="Arial" w:hAnsi="Arial" w:cs="Arial"/>
          <w:b/>
          <w:bCs/>
          <w:sz w:val="24"/>
          <w:szCs w:val="24"/>
          <w:u w:val="single"/>
        </w:rPr>
      </w:pPr>
      <w:r>
        <w:rPr>
          <w:rFonts w:ascii="Arial" w:hAnsi="Arial" w:cs="Arial"/>
          <w:b/>
          <w:bCs/>
          <w:sz w:val="24"/>
          <w:szCs w:val="24"/>
          <w:u w:val="single"/>
        </w:rPr>
        <w:t xml:space="preserve">Contenu du dossier de consultation : </w:t>
      </w:r>
    </w:p>
    <w:p w14:paraId="11CF6BFF" w14:textId="77777777" w:rsidR="001B7C17" w:rsidRDefault="001B7C17" w:rsidP="00EB563E">
      <w:pPr>
        <w:jc w:val="both"/>
        <w:rPr>
          <w:rFonts w:ascii="Arial" w:hAnsi="Arial" w:cs="Arial"/>
          <w:sz w:val="24"/>
          <w:szCs w:val="24"/>
        </w:rPr>
      </w:pPr>
      <w:r w:rsidRPr="001B7C17">
        <w:rPr>
          <w:rFonts w:ascii="Arial" w:hAnsi="Arial" w:cs="Arial"/>
          <w:sz w:val="24"/>
          <w:szCs w:val="24"/>
        </w:rPr>
        <w:t>Le dossier de consultation des entreprises (DCE) contient les pièces suivantes :</w:t>
      </w:r>
    </w:p>
    <w:p w14:paraId="5E9E1063" w14:textId="0376A639" w:rsidR="00E92A61" w:rsidRDefault="001B7C17" w:rsidP="00EB563E">
      <w:pPr>
        <w:jc w:val="both"/>
        <w:rPr>
          <w:rFonts w:ascii="Arial" w:hAnsi="Arial" w:cs="Arial"/>
          <w:sz w:val="24"/>
          <w:szCs w:val="24"/>
        </w:rPr>
      </w:pPr>
      <w:r w:rsidRPr="001B7C17">
        <w:rPr>
          <w:rFonts w:ascii="Arial" w:hAnsi="Arial" w:cs="Arial"/>
          <w:sz w:val="24"/>
          <w:szCs w:val="24"/>
        </w:rPr>
        <w:t xml:space="preserve"> - Le </w:t>
      </w:r>
      <w:r w:rsidR="00E92A61">
        <w:rPr>
          <w:rFonts w:ascii="Arial" w:hAnsi="Arial" w:cs="Arial"/>
          <w:sz w:val="24"/>
          <w:szCs w:val="24"/>
        </w:rPr>
        <w:t xml:space="preserve">présent document valant règlement de consultation, acte d’engagement et cahier des clauses particulières (CCP) ; </w:t>
      </w:r>
    </w:p>
    <w:p w14:paraId="3DCA6644" w14:textId="60BF01FE" w:rsidR="00E92A61" w:rsidRDefault="001B7C17" w:rsidP="00EB563E">
      <w:pPr>
        <w:jc w:val="both"/>
        <w:rPr>
          <w:rFonts w:ascii="Arial" w:hAnsi="Arial" w:cs="Arial"/>
          <w:sz w:val="24"/>
          <w:szCs w:val="24"/>
        </w:rPr>
      </w:pPr>
      <w:r w:rsidRPr="001B7C17">
        <w:rPr>
          <w:rFonts w:ascii="Arial" w:hAnsi="Arial" w:cs="Arial"/>
          <w:sz w:val="24"/>
          <w:szCs w:val="24"/>
        </w:rPr>
        <w:t xml:space="preserve">- </w:t>
      </w:r>
      <w:r w:rsidR="00E92A61">
        <w:rPr>
          <w:rFonts w:ascii="Arial" w:hAnsi="Arial" w:cs="Arial"/>
          <w:sz w:val="24"/>
          <w:szCs w:val="24"/>
        </w:rPr>
        <w:t>L</w:t>
      </w:r>
      <w:r w:rsidR="00CA664C">
        <w:rPr>
          <w:rFonts w:ascii="Arial" w:hAnsi="Arial" w:cs="Arial"/>
          <w:sz w:val="24"/>
          <w:szCs w:val="24"/>
        </w:rPr>
        <w:t xml:space="preserve">es </w:t>
      </w:r>
      <w:proofErr w:type="gramStart"/>
      <w:r w:rsidR="00CA664C">
        <w:rPr>
          <w:rFonts w:ascii="Arial" w:hAnsi="Arial" w:cs="Arial"/>
          <w:sz w:val="24"/>
          <w:szCs w:val="24"/>
        </w:rPr>
        <w:t>CCTP</w:t>
      </w:r>
      <w:r w:rsidR="00E92A61">
        <w:rPr>
          <w:rFonts w:ascii="Arial" w:hAnsi="Arial" w:cs="Arial"/>
          <w:sz w:val="24"/>
          <w:szCs w:val="24"/>
        </w:rPr>
        <w:t>;</w:t>
      </w:r>
      <w:proofErr w:type="gramEnd"/>
    </w:p>
    <w:p w14:paraId="7D4FCD48" w14:textId="45B5E18D" w:rsidR="00E92A61" w:rsidRDefault="00E92A61" w:rsidP="00E92A61">
      <w:pPr>
        <w:jc w:val="both"/>
        <w:rPr>
          <w:rFonts w:ascii="Arial" w:hAnsi="Arial" w:cs="Arial"/>
          <w:sz w:val="24"/>
          <w:szCs w:val="24"/>
        </w:rPr>
      </w:pPr>
      <w:r>
        <w:rPr>
          <w:rFonts w:ascii="Arial" w:hAnsi="Arial" w:cs="Arial"/>
          <w:sz w:val="24"/>
          <w:szCs w:val="24"/>
        </w:rPr>
        <w:t>- Le</w:t>
      </w:r>
      <w:r w:rsidR="00CA664C">
        <w:rPr>
          <w:rFonts w:ascii="Arial" w:hAnsi="Arial" w:cs="Arial"/>
          <w:sz w:val="24"/>
          <w:szCs w:val="24"/>
        </w:rPr>
        <w:t>s</w:t>
      </w:r>
      <w:r>
        <w:rPr>
          <w:rFonts w:ascii="Arial" w:hAnsi="Arial" w:cs="Arial"/>
          <w:sz w:val="24"/>
          <w:szCs w:val="24"/>
        </w:rPr>
        <w:t xml:space="preserve"> plan</w:t>
      </w:r>
      <w:r w:rsidR="00CA664C">
        <w:rPr>
          <w:rFonts w:ascii="Arial" w:hAnsi="Arial" w:cs="Arial"/>
          <w:sz w:val="24"/>
          <w:szCs w:val="24"/>
        </w:rPr>
        <w:t>s</w:t>
      </w:r>
      <w:r>
        <w:rPr>
          <w:rFonts w:ascii="Arial" w:hAnsi="Arial" w:cs="Arial"/>
          <w:sz w:val="24"/>
          <w:szCs w:val="24"/>
        </w:rPr>
        <w:t xml:space="preserve"> du projet ;</w:t>
      </w:r>
    </w:p>
    <w:p w14:paraId="694CD1B9" w14:textId="542B53BE" w:rsidR="00E92A61" w:rsidRDefault="00E92A61" w:rsidP="00E92A61">
      <w:pPr>
        <w:jc w:val="both"/>
        <w:rPr>
          <w:rFonts w:ascii="Arial" w:hAnsi="Arial" w:cs="Arial"/>
          <w:sz w:val="24"/>
          <w:szCs w:val="24"/>
        </w:rPr>
      </w:pPr>
      <w:r>
        <w:rPr>
          <w:rFonts w:ascii="Arial" w:hAnsi="Arial" w:cs="Arial"/>
          <w:sz w:val="24"/>
          <w:szCs w:val="24"/>
        </w:rPr>
        <w:t>- L</w:t>
      </w:r>
      <w:r w:rsidR="001B7C17" w:rsidRPr="007226F9">
        <w:rPr>
          <w:rFonts w:ascii="Arial" w:hAnsi="Arial" w:cs="Arial"/>
          <w:sz w:val="24"/>
          <w:szCs w:val="24"/>
        </w:rPr>
        <w:t xml:space="preserve">e cahier des clauses </w:t>
      </w:r>
      <w:r w:rsidR="001B7C17">
        <w:rPr>
          <w:rFonts w:ascii="Arial" w:hAnsi="Arial" w:cs="Arial"/>
          <w:sz w:val="24"/>
          <w:szCs w:val="24"/>
        </w:rPr>
        <w:t>administratives</w:t>
      </w:r>
      <w:r w:rsidR="001B7C17" w:rsidRPr="007226F9">
        <w:rPr>
          <w:rFonts w:ascii="Arial" w:hAnsi="Arial" w:cs="Arial"/>
          <w:sz w:val="24"/>
          <w:szCs w:val="24"/>
        </w:rPr>
        <w:t xml:space="preserve"> générales</w:t>
      </w:r>
      <w:r w:rsidR="001B7C17">
        <w:rPr>
          <w:rFonts w:ascii="Arial" w:hAnsi="Arial" w:cs="Arial"/>
          <w:sz w:val="24"/>
          <w:szCs w:val="24"/>
        </w:rPr>
        <w:t xml:space="preserve"> - Travaux</w:t>
      </w:r>
      <w:r w:rsidR="001B7C17" w:rsidRPr="007226F9">
        <w:rPr>
          <w:rFonts w:ascii="Arial" w:hAnsi="Arial" w:cs="Arial"/>
          <w:sz w:val="24"/>
          <w:szCs w:val="24"/>
        </w:rPr>
        <w:t xml:space="preserve"> (CC</w:t>
      </w:r>
      <w:r w:rsidR="001B7C17">
        <w:rPr>
          <w:rFonts w:ascii="Arial" w:hAnsi="Arial" w:cs="Arial"/>
          <w:sz w:val="24"/>
          <w:szCs w:val="24"/>
        </w:rPr>
        <w:t>A</w:t>
      </w:r>
      <w:r w:rsidR="001B7C17" w:rsidRPr="007226F9">
        <w:rPr>
          <w:rFonts w:ascii="Arial" w:hAnsi="Arial" w:cs="Arial"/>
          <w:sz w:val="24"/>
          <w:szCs w:val="24"/>
        </w:rPr>
        <w:t>G</w:t>
      </w:r>
      <w:r w:rsidR="001B7C17">
        <w:rPr>
          <w:rFonts w:ascii="Arial" w:hAnsi="Arial" w:cs="Arial"/>
          <w:sz w:val="24"/>
          <w:szCs w:val="24"/>
        </w:rPr>
        <w:t>-Travaux</w:t>
      </w:r>
      <w:r w:rsidR="001B7C17" w:rsidRPr="007226F9">
        <w:rPr>
          <w:rFonts w:ascii="Arial" w:hAnsi="Arial" w:cs="Arial"/>
          <w:sz w:val="24"/>
          <w:szCs w:val="24"/>
        </w:rPr>
        <w:t>)</w:t>
      </w:r>
      <w:r w:rsidR="001B7C17">
        <w:rPr>
          <w:rFonts w:ascii="Arial" w:hAnsi="Arial" w:cs="Arial"/>
          <w:sz w:val="24"/>
          <w:szCs w:val="24"/>
        </w:rPr>
        <w:t> ;</w:t>
      </w:r>
    </w:p>
    <w:p w14:paraId="06D90F84" w14:textId="7903A3D2" w:rsidR="00E92A61" w:rsidRDefault="00E92A61" w:rsidP="00E92A61">
      <w:pPr>
        <w:jc w:val="both"/>
        <w:rPr>
          <w:rFonts w:ascii="Arial" w:hAnsi="Arial" w:cs="Arial"/>
          <w:sz w:val="24"/>
          <w:szCs w:val="24"/>
        </w:rPr>
      </w:pPr>
      <w:r>
        <w:rPr>
          <w:rFonts w:ascii="Arial" w:hAnsi="Arial" w:cs="Arial"/>
          <w:sz w:val="24"/>
          <w:szCs w:val="24"/>
        </w:rPr>
        <w:t>- L</w:t>
      </w:r>
      <w:r w:rsidR="001B7C17" w:rsidRPr="007226F9">
        <w:rPr>
          <w:rFonts w:ascii="Arial" w:hAnsi="Arial" w:cs="Arial"/>
          <w:sz w:val="24"/>
          <w:szCs w:val="24"/>
        </w:rPr>
        <w:t>es fascicules du cahier des clauses techniques générales (CCTG).</w:t>
      </w:r>
    </w:p>
    <w:p w14:paraId="619FE5FC" w14:textId="77777777" w:rsidR="00CA664C" w:rsidRDefault="00CA664C" w:rsidP="00E92A61">
      <w:pPr>
        <w:jc w:val="both"/>
        <w:rPr>
          <w:rFonts w:ascii="Arial" w:hAnsi="Arial" w:cs="Arial"/>
          <w:sz w:val="24"/>
          <w:szCs w:val="24"/>
        </w:rPr>
      </w:pPr>
    </w:p>
    <w:p w14:paraId="1150D0A2" w14:textId="0F769A53" w:rsidR="00CA664C" w:rsidRDefault="00CA664C" w:rsidP="00E92A61">
      <w:pPr>
        <w:jc w:val="both"/>
        <w:rPr>
          <w:rFonts w:ascii="Arial" w:hAnsi="Arial" w:cs="Arial"/>
          <w:sz w:val="24"/>
          <w:szCs w:val="24"/>
        </w:rPr>
      </w:pPr>
      <w:r>
        <w:rPr>
          <w:rFonts w:ascii="Arial" w:hAnsi="Arial" w:cs="Arial"/>
          <w:sz w:val="24"/>
          <w:szCs w:val="24"/>
        </w:rPr>
        <w:t>Le dossier de consultation sera enrichi en cours de consultation d’un rapport d’étude géotechnique G5.</w:t>
      </w:r>
    </w:p>
    <w:p w14:paraId="1BD3AACE" w14:textId="224C6240" w:rsidR="00E92A61" w:rsidRDefault="00E92A61" w:rsidP="00E92A61">
      <w:pPr>
        <w:jc w:val="both"/>
        <w:rPr>
          <w:rFonts w:ascii="Arial" w:hAnsi="Arial" w:cs="Arial"/>
          <w:sz w:val="24"/>
          <w:szCs w:val="24"/>
        </w:rPr>
      </w:pPr>
    </w:p>
    <w:p w14:paraId="34DABF5A" w14:textId="77777777" w:rsidR="00E92A61" w:rsidRPr="00EB563E" w:rsidRDefault="00E92A61" w:rsidP="00E92A61">
      <w:pPr>
        <w:jc w:val="both"/>
        <w:rPr>
          <w:rFonts w:ascii="Arial" w:hAnsi="Arial" w:cs="Arial"/>
          <w:sz w:val="24"/>
          <w:szCs w:val="24"/>
        </w:rPr>
      </w:pPr>
      <w:r w:rsidRPr="00EB563E">
        <w:rPr>
          <w:rFonts w:ascii="Arial" w:hAnsi="Arial" w:cs="Arial"/>
          <w:b/>
          <w:bCs/>
          <w:sz w:val="24"/>
          <w:szCs w:val="24"/>
          <w:u w:val="single"/>
        </w:rPr>
        <w:t>Modalités d’obtention du dossier de consultation</w:t>
      </w:r>
    </w:p>
    <w:p w14:paraId="046BE0CB" w14:textId="2CAB11D3" w:rsidR="00E92A61" w:rsidRPr="00073EF4" w:rsidRDefault="00E92A61" w:rsidP="00073EF4">
      <w:pPr>
        <w:jc w:val="both"/>
        <w:rPr>
          <w:rFonts w:ascii="Arial" w:hAnsi="Arial" w:cs="Arial"/>
          <w:sz w:val="24"/>
          <w:szCs w:val="24"/>
        </w:rPr>
      </w:pPr>
      <w:r w:rsidRPr="00EB563E">
        <w:rPr>
          <w:rFonts w:ascii="Arial" w:hAnsi="Arial" w:cs="Arial"/>
          <w:sz w:val="24"/>
          <w:szCs w:val="24"/>
        </w:rPr>
        <w:t xml:space="preserve">Le dossier </w:t>
      </w:r>
      <w:r>
        <w:rPr>
          <w:rFonts w:ascii="Arial" w:hAnsi="Arial" w:cs="Arial"/>
          <w:sz w:val="24"/>
          <w:szCs w:val="24"/>
        </w:rPr>
        <w:t xml:space="preserve">de consultation des entreprises est à télécharger gratuitement sur le portail acheteur de la collectivité : </w:t>
      </w:r>
      <w:r w:rsidR="00073EF4" w:rsidRPr="00073EF4">
        <w:rPr>
          <w:rFonts w:ascii="Arial" w:hAnsi="Arial" w:cs="Arial"/>
          <w:b/>
          <w:bCs/>
          <w:sz w:val="24"/>
          <w:szCs w:val="24"/>
        </w:rPr>
        <w:t>www.ladepeche-marchespublics.fr</w:t>
      </w:r>
    </w:p>
    <w:p w14:paraId="6761FAAD" w14:textId="1CC87ACB" w:rsidR="00E92A61" w:rsidRPr="00E92A61" w:rsidRDefault="00E92A61" w:rsidP="00E92A61">
      <w:pPr>
        <w:tabs>
          <w:tab w:val="left" w:pos="426"/>
          <w:tab w:val="left" w:pos="5103"/>
        </w:tabs>
        <w:spacing w:after="120"/>
        <w:jc w:val="both"/>
        <w:rPr>
          <w:rFonts w:ascii="Arial" w:hAnsi="Arial" w:cs="Arial"/>
          <w:bCs/>
          <w:sz w:val="24"/>
          <w:szCs w:val="24"/>
        </w:rPr>
      </w:pPr>
      <w:r w:rsidRPr="00517767">
        <w:rPr>
          <w:rFonts w:ascii="Arial" w:hAnsi="Arial" w:cs="Arial"/>
          <w:bCs/>
          <w:sz w:val="24"/>
          <w:szCs w:val="24"/>
        </w:rPr>
        <w:t>Aucune demande d’envoi du DCE sur support physique électronique n’est autorisée</w:t>
      </w:r>
      <w:r>
        <w:rPr>
          <w:rFonts w:ascii="Arial" w:hAnsi="Arial" w:cs="Arial"/>
          <w:bCs/>
          <w:sz w:val="24"/>
          <w:szCs w:val="24"/>
        </w:rPr>
        <w:t>.</w:t>
      </w:r>
    </w:p>
    <w:p w14:paraId="2B5EF557" w14:textId="521B8800" w:rsidR="001B7C17" w:rsidRDefault="001B7C17" w:rsidP="00EB563E">
      <w:pPr>
        <w:jc w:val="both"/>
        <w:rPr>
          <w:rFonts w:ascii="Arial" w:hAnsi="Arial" w:cs="Arial"/>
          <w:b/>
          <w:bCs/>
          <w:sz w:val="24"/>
          <w:szCs w:val="24"/>
          <w:u w:val="single"/>
        </w:rPr>
      </w:pPr>
    </w:p>
    <w:p w14:paraId="59A61675" w14:textId="77777777" w:rsidR="00E92A61" w:rsidRPr="00985B75" w:rsidRDefault="00E92A61" w:rsidP="00E92A61">
      <w:pPr>
        <w:rPr>
          <w:rFonts w:ascii="Arial" w:hAnsi="Arial" w:cs="Arial"/>
          <w:b/>
          <w:bCs/>
          <w:sz w:val="24"/>
          <w:szCs w:val="24"/>
          <w:u w:val="single"/>
        </w:rPr>
      </w:pPr>
      <w:r w:rsidRPr="00985B75">
        <w:rPr>
          <w:rFonts w:ascii="Arial" w:hAnsi="Arial" w:cs="Arial"/>
          <w:b/>
          <w:bCs/>
          <w:sz w:val="24"/>
          <w:szCs w:val="24"/>
          <w:u w:val="single"/>
        </w:rPr>
        <w:t>Présentation des candidatures et des offres :</w:t>
      </w:r>
    </w:p>
    <w:p w14:paraId="53B863F0" w14:textId="77777777" w:rsidR="00E92A61" w:rsidRPr="007226F9" w:rsidRDefault="00E92A61" w:rsidP="00E92A61">
      <w:pPr>
        <w:rPr>
          <w:rFonts w:ascii="Arial" w:hAnsi="Arial" w:cs="Arial"/>
          <w:sz w:val="24"/>
          <w:szCs w:val="24"/>
        </w:rPr>
      </w:pPr>
    </w:p>
    <w:p w14:paraId="63DEDB6E" w14:textId="77777777" w:rsidR="00E92A61" w:rsidRPr="007226F9" w:rsidRDefault="00E92A61" w:rsidP="00E92A61">
      <w:pPr>
        <w:rPr>
          <w:rFonts w:ascii="Arial" w:hAnsi="Arial" w:cs="Arial"/>
          <w:sz w:val="24"/>
          <w:szCs w:val="24"/>
        </w:rPr>
      </w:pPr>
      <w:r w:rsidRPr="007226F9">
        <w:rPr>
          <w:rFonts w:ascii="Arial" w:hAnsi="Arial" w:cs="Arial"/>
          <w:sz w:val="24"/>
          <w:szCs w:val="24"/>
        </w:rPr>
        <w:t xml:space="preserve">Les candidats auront à produire un </w:t>
      </w:r>
      <w:r w:rsidRPr="007226F9">
        <w:rPr>
          <w:rFonts w:ascii="Arial" w:hAnsi="Arial" w:cs="Arial"/>
          <w:b/>
          <w:sz w:val="24"/>
          <w:szCs w:val="24"/>
        </w:rPr>
        <w:t>dossier complet</w:t>
      </w:r>
      <w:r w:rsidRPr="007226F9">
        <w:rPr>
          <w:rFonts w:ascii="Arial" w:hAnsi="Arial" w:cs="Arial"/>
          <w:sz w:val="24"/>
          <w:szCs w:val="24"/>
        </w:rPr>
        <w:t xml:space="preserve"> comprenant les pièces suivantes :</w:t>
      </w:r>
    </w:p>
    <w:p w14:paraId="779504B7" w14:textId="77777777" w:rsidR="00E92A61" w:rsidRPr="007226F9" w:rsidRDefault="00E92A61" w:rsidP="00E92A61">
      <w:pPr>
        <w:rPr>
          <w:rFonts w:ascii="Arial" w:hAnsi="Arial" w:cs="Arial"/>
          <w:sz w:val="24"/>
          <w:szCs w:val="24"/>
        </w:rPr>
      </w:pPr>
    </w:p>
    <w:p w14:paraId="2AE2E70E" w14:textId="77777777" w:rsidR="00E92A61" w:rsidRPr="007226F9" w:rsidRDefault="00E92A61" w:rsidP="00E92A61">
      <w:pPr>
        <w:numPr>
          <w:ilvl w:val="0"/>
          <w:numId w:val="3"/>
        </w:numPr>
        <w:tabs>
          <w:tab w:val="left" w:pos="720"/>
        </w:tabs>
        <w:ind w:left="720" w:hanging="360"/>
        <w:jc w:val="both"/>
        <w:rPr>
          <w:rFonts w:ascii="Arial" w:hAnsi="Arial" w:cs="Arial"/>
          <w:sz w:val="24"/>
          <w:szCs w:val="24"/>
        </w:rPr>
      </w:pPr>
      <w:r w:rsidRPr="007226F9">
        <w:rPr>
          <w:rFonts w:ascii="Arial" w:hAnsi="Arial" w:cs="Arial"/>
          <w:sz w:val="24"/>
          <w:szCs w:val="24"/>
        </w:rPr>
        <w:t>Lettre de candidature et habilitation du mandataire par ses cotraitants (formulaire DC1 à compléter)</w:t>
      </w:r>
    </w:p>
    <w:p w14:paraId="5DC6C040" w14:textId="77777777" w:rsidR="00E92A61" w:rsidRPr="00EB563E" w:rsidRDefault="00E92A61" w:rsidP="00E92A61">
      <w:pPr>
        <w:numPr>
          <w:ilvl w:val="0"/>
          <w:numId w:val="3"/>
        </w:numPr>
        <w:tabs>
          <w:tab w:val="left" w:pos="720"/>
        </w:tabs>
        <w:ind w:left="720" w:hanging="360"/>
        <w:jc w:val="both"/>
        <w:rPr>
          <w:rFonts w:ascii="Arial" w:hAnsi="Arial" w:cs="Arial"/>
          <w:sz w:val="24"/>
          <w:szCs w:val="24"/>
        </w:rPr>
      </w:pPr>
      <w:r w:rsidRPr="007226F9">
        <w:rPr>
          <w:rFonts w:ascii="Arial" w:hAnsi="Arial" w:cs="Arial"/>
          <w:sz w:val="24"/>
          <w:szCs w:val="24"/>
        </w:rPr>
        <w:t>Le présent document rempli et signé ainsi que ses annexes,</w:t>
      </w:r>
      <w:r>
        <w:rPr>
          <w:rFonts w:ascii="Arial" w:hAnsi="Arial" w:cs="Arial"/>
          <w:sz w:val="24"/>
          <w:szCs w:val="24"/>
        </w:rPr>
        <w:t xml:space="preserve"> ainsi que le détail des prix,</w:t>
      </w:r>
      <w:r w:rsidRPr="007226F9">
        <w:rPr>
          <w:rFonts w:ascii="Arial" w:hAnsi="Arial" w:cs="Arial"/>
          <w:sz w:val="24"/>
          <w:szCs w:val="24"/>
        </w:rPr>
        <w:t xml:space="preserve"> le tout constituant le dossier de marché lié à son exécution,</w:t>
      </w:r>
    </w:p>
    <w:p w14:paraId="2CCA51FC" w14:textId="180A815B" w:rsidR="00E92A61" w:rsidRDefault="00CA664C" w:rsidP="00E92A61">
      <w:pPr>
        <w:numPr>
          <w:ilvl w:val="0"/>
          <w:numId w:val="3"/>
        </w:numPr>
        <w:tabs>
          <w:tab w:val="left" w:pos="720"/>
        </w:tabs>
        <w:ind w:left="720" w:hanging="360"/>
        <w:jc w:val="both"/>
        <w:rPr>
          <w:rFonts w:ascii="Arial" w:hAnsi="Arial" w:cs="Arial"/>
          <w:sz w:val="24"/>
          <w:szCs w:val="24"/>
        </w:rPr>
      </w:pPr>
      <w:r>
        <w:rPr>
          <w:rFonts w:ascii="Arial" w:hAnsi="Arial" w:cs="Arial"/>
          <w:sz w:val="24"/>
          <w:szCs w:val="24"/>
        </w:rPr>
        <w:t>Un dossier technique précisant les modalités d’intervention, les moyens humains et techniques mis en œuvre, les éléments sur le respect des conditions environnementales ainsi que les fiches techniques des produits mis en œuvre.</w:t>
      </w:r>
    </w:p>
    <w:p w14:paraId="74BBA8EE" w14:textId="77777777" w:rsidR="00E92A61" w:rsidRDefault="00E92A61" w:rsidP="00E92A61">
      <w:pPr>
        <w:numPr>
          <w:ilvl w:val="0"/>
          <w:numId w:val="3"/>
        </w:numPr>
        <w:tabs>
          <w:tab w:val="left" w:pos="720"/>
        </w:tabs>
        <w:ind w:left="720" w:hanging="360"/>
        <w:jc w:val="both"/>
        <w:rPr>
          <w:rFonts w:ascii="Arial" w:hAnsi="Arial" w:cs="Arial"/>
          <w:sz w:val="24"/>
          <w:szCs w:val="24"/>
        </w:rPr>
      </w:pPr>
      <w:r w:rsidRPr="007226F9">
        <w:rPr>
          <w:rFonts w:ascii="Arial" w:hAnsi="Arial" w:cs="Arial"/>
          <w:sz w:val="24"/>
          <w:szCs w:val="24"/>
        </w:rPr>
        <w:t xml:space="preserve">Tous documents qui permettent d’apprécier les capacités financières techniques et professionnelles, </w:t>
      </w:r>
    </w:p>
    <w:p w14:paraId="0790BA00" w14:textId="68ACB303" w:rsidR="00A02505" w:rsidRDefault="00E92A61" w:rsidP="00EB563E">
      <w:pPr>
        <w:numPr>
          <w:ilvl w:val="0"/>
          <w:numId w:val="3"/>
        </w:numPr>
        <w:tabs>
          <w:tab w:val="left" w:pos="720"/>
        </w:tabs>
        <w:ind w:left="720" w:hanging="360"/>
        <w:jc w:val="both"/>
        <w:rPr>
          <w:rFonts w:ascii="Arial" w:hAnsi="Arial" w:cs="Arial"/>
          <w:sz w:val="24"/>
          <w:szCs w:val="24"/>
        </w:rPr>
      </w:pPr>
      <w:r>
        <w:rPr>
          <w:rFonts w:ascii="Arial" w:hAnsi="Arial" w:cs="Arial"/>
          <w:sz w:val="24"/>
          <w:szCs w:val="24"/>
        </w:rPr>
        <w:t>Tous les documents doivent être rédigés en langue française sous peine de ne pas être acceptés.</w:t>
      </w:r>
    </w:p>
    <w:p w14:paraId="5347F280" w14:textId="77777777" w:rsidR="00CA664C" w:rsidRDefault="00CA664C" w:rsidP="00CA664C">
      <w:pPr>
        <w:tabs>
          <w:tab w:val="left" w:pos="720"/>
        </w:tabs>
        <w:jc w:val="both"/>
        <w:rPr>
          <w:rFonts w:ascii="Arial" w:hAnsi="Arial" w:cs="Arial"/>
          <w:sz w:val="24"/>
          <w:szCs w:val="24"/>
        </w:rPr>
      </w:pPr>
    </w:p>
    <w:p w14:paraId="577A5686" w14:textId="7E1A94A0" w:rsidR="00CA664C" w:rsidRDefault="00CA664C" w:rsidP="00CA664C">
      <w:pPr>
        <w:tabs>
          <w:tab w:val="left" w:pos="720"/>
        </w:tabs>
        <w:jc w:val="both"/>
        <w:rPr>
          <w:rFonts w:ascii="Arial" w:hAnsi="Arial" w:cs="Arial"/>
          <w:sz w:val="24"/>
          <w:szCs w:val="24"/>
        </w:rPr>
      </w:pPr>
      <w:r>
        <w:rPr>
          <w:rFonts w:ascii="Arial" w:hAnsi="Arial" w:cs="Arial"/>
          <w:sz w:val="24"/>
          <w:szCs w:val="24"/>
        </w:rPr>
        <w:t>En cas de réponse à plusieurs lots, le candidat devra déposer un dossier de réponse par lot.</w:t>
      </w:r>
    </w:p>
    <w:p w14:paraId="0455FC5D" w14:textId="77777777" w:rsidR="00CA664C" w:rsidRPr="00513C4B" w:rsidRDefault="00CA664C" w:rsidP="00CA664C">
      <w:pPr>
        <w:tabs>
          <w:tab w:val="left" w:pos="720"/>
        </w:tabs>
        <w:jc w:val="both"/>
        <w:rPr>
          <w:rFonts w:ascii="Arial" w:hAnsi="Arial" w:cs="Arial"/>
          <w:sz w:val="24"/>
          <w:szCs w:val="24"/>
        </w:rPr>
      </w:pPr>
    </w:p>
    <w:p w14:paraId="0B05AD0A" w14:textId="464ED396" w:rsidR="00FB1455" w:rsidRPr="002067E2" w:rsidRDefault="00FB1455" w:rsidP="00FB1455">
      <w:pPr>
        <w:jc w:val="both"/>
        <w:rPr>
          <w:rFonts w:ascii="Arial" w:hAnsi="Arial" w:cs="Arial"/>
          <w:b/>
          <w:bCs/>
          <w:sz w:val="24"/>
          <w:szCs w:val="24"/>
          <w:u w:val="single"/>
        </w:rPr>
      </w:pPr>
      <w:r w:rsidRPr="002067E2">
        <w:rPr>
          <w:rFonts w:ascii="Arial" w:hAnsi="Arial" w:cs="Arial"/>
          <w:b/>
          <w:bCs/>
          <w:sz w:val="24"/>
          <w:szCs w:val="24"/>
          <w:u w:val="single"/>
        </w:rPr>
        <w:t>Sous-traitance</w:t>
      </w:r>
    </w:p>
    <w:p w14:paraId="5917F470" w14:textId="07094974" w:rsidR="00FB1455" w:rsidRDefault="00FB1455" w:rsidP="00FB1455">
      <w:pPr>
        <w:jc w:val="both"/>
        <w:rPr>
          <w:rFonts w:ascii="Arial" w:hAnsi="Arial" w:cs="Arial"/>
          <w:b/>
          <w:bCs/>
          <w:sz w:val="24"/>
          <w:szCs w:val="24"/>
        </w:rPr>
      </w:pPr>
    </w:p>
    <w:p w14:paraId="4A0747E3" w14:textId="77777777" w:rsidR="00FB1455" w:rsidRDefault="00FB1455" w:rsidP="00FB1455">
      <w:pPr>
        <w:jc w:val="both"/>
        <w:rPr>
          <w:rFonts w:ascii="Arial" w:hAnsi="Arial" w:cs="Arial"/>
          <w:sz w:val="24"/>
          <w:szCs w:val="24"/>
        </w:rPr>
      </w:pPr>
      <w:r w:rsidRPr="00FB1455">
        <w:rPr>
          <w:rFonts w:ascii="Arial" w:hAnsi="Arial" w:cs="Arial"/>
          <w:sz w:val="24"/>
          <w:szCs w:val="24"/>
        </w:rPr>
        <w:t xml:space="preserve">Pour chaque sous-traitant présenté dans l'offre, le candidat devra joindre : </w:t>
      </w:r>
    </w:p>
    <w:p w14:paraId="0027538E" w14:textId="08DA1DD6" w:rsidR="00FB1455" w:rsidRDefault="00FB1455" w:rsidP="00FB1455">
      <w:pPr>
        <w:pStyle w:val="Paragraphedeliste"/>
        <w:numPr>
          <w:ilvl w:val="0"/>
          <w:numId w:val="15"/>
        </w:numPr>
        <w:jc w:val="both"/>
        <w:rPr>
          <w:rFonts w:ascii="Arial" w:hAnsi="Arial" w:cs="Arial"/>
          <w:sz w:val="24"/>
          <w:szCs w:val="24"/>
        </w:rPr>
      </w:pPr>
      <w:r w:rsidRPr="00FB1455">
        <w:rPr>
          <w:rFonts w:ascii="Arial" w:hAnsi="Arial" w:cs="Arial"/>
          <w:sz w:val="24"/>
          <w:szCs w:val="24"/>
        </w:rPr>
        <w:t xml:space="preserve"> Une déclaration du sous-traitant indiquant qu'il ne tombe pas sous le coup des interdictions visées</w:t>
      </w:r>
      <w:r w:rsidR="00610EA3">
        <w:rPr>
          <w:rFonts w:ascii="Arial" w:hAnsi="Arial" w:cs="Arial"/>
          <w:sz w:val="24"/>
          <w:szCs w:val="24"/>
        </w:rPr>
        <w:t xml:space="preserve"> R2193-1 du code de la commande publique</w:t>
      </w:r>
      <w:r w:rsidRPr="00FB1455">
        <w:rPr>
          <w:rFonts w:ascii="Arial" w:hAnsi="Arial" w:cs="Arial"/>
          <w:sz w:val="24"/>
          <w:szCs w:val="24"/>
        </w:rPr>
        <w:t>,</w:t>
      </w:r>
    </w:p>
    <w:p w14:paraId="0A5395AD" w14:textId="72F9CE1C" w:rsidR="00FB1455" w:rsidRPr="00FB1455" w:rsidRDefault="00FB1455" w:rsidP="00FB1455">
      <w:pPr>
        <w:pStyle w:val="Paragraphedeliste"/>
        <w:numPr>
          <w:ilvl w:val="0"/>
          <w:numId w:val="15"/>
        </w:numPr>
        <w:jc w:val="both"/>
        <w:rPr>
          <w:rFonts w:ascii="Arial" w:hAnsi="Arial" w:cs="Arial"/>
          <w:sz w:val="24"/>
          <w:szCs w:val="24"/>
        </w:rPr>
      </w:pPr>
      <w:r w:rsidRPr="00FB1455">
        <w:rPr>
          <w:rFonts w:ascii="Arial" w:hAnsi="Arial" w:cs="Arial"/>
          <w:sz w:val="24"/>
          <w:szCs w:val="24"/>
        </w:rPr>
        <w:t xml:space="preserve"> Une attestation sur l'honneur du sous-traitant indiquant qu'il n'a pas fait l'objet au cours des cinq dernières années, d'une condamnation inscrite au bulletin N°2 du casier judiciaire </w:t>
      </w:r>
      <w:proofErr w:type="gramStart"/>
      <w:r w:rsidRPr="00FB1455">
        <w:rPr>
          <w:rFonts w:ascii="Arial" w:hAnsi="Arial" w:cs="Arial"/>
          <w:sz w:val="24"/>
          <w:szCs w:val="24"/>
        </w:rPr>
        <w:lastRenderedPageBreak/>
        <w:t>pour</w:t>
      </w:r>
      <w:proofErr w:type="gramEnd"/>
      <w:r w:rsidRPr="00FB1455">
        <w:rPr>
          <w:rFonts w:ascii="Arial" w:hAnsi="Arial" w:cs="Arial"/>
          <w:sz w:val="24"/>
          <w:szCs w:val="24"/>
        </w:rPr>
        <w:t xml:space="preserve"> les infractions visées aux articles L.324-9, L.324-10, L.341-6, L.125-1 et L.125-3 du code du travail.</w:t>
      </w:r>
    </w:p>
    <w:p w14:paraId="73CC06C9" w14:textId="77777777" w:rsidR="00FB1455" w:rsidRDefault="00FB1455" w:rsidP="00FB1455">
      <w:pPr>
        <w:jc w:val="both"/>
        <w:rPr>
          <w:rFonts w:ascii="Arial" w:hAnsi="Arial" w:cs="Arial"/>
          <w:sz w:val="24"/>
          <w:szCs w:val="24"/>
        </w:rPr>
      </w:pPr>
      <w:r>
        <w:rPr>
          <w:rFonts w:ascii="Arial" w:hAnsi="Arial" w:cs="Arial"/>
          <w:sz w:val="24"/>
          <w:szCs w:val="24"/>
        </w:rPr>
        <w:t xml:space="preserve">En outre, pour chaque sous-traitant présenté au moment du dépôt de l’offre, le candidat devra joindre, en sus de l’ensemble des documents énoncés ci-dessus, via l’imprimé sous-traitance DC4 disponible sur le site </w:t>
      </w:r>
      <w:hyperlink r:id="rId13" w:history="1">
        <w:r w:rsidRPr="00DA06E9">
          <w:rPr>
            <w:rStyle w:val="Lienhypertexte"/>
            <w:rFonts w:ascii="Arial" w:hAnsi="Arial" w:cs="Arial"/>
            <w:sz w:val="24"/>
            <w:szCs w:val="24"/>
          </w:rPr>
          <w:t>https://www.economie.gouv.fr/daj/formulaire-marche-publics</w:t>
        </w:r>
      </w:hyperlink>
      <w:r>
        <w:rPr>
          <w:rFonts w:ascii="Arial" w:hAnsi="Arial" w:cs="Arial"/>
          <w:sz w:val="24"/>
          <w:szCs w:val="24"/>
        </w:rPr>
        <w:t xml:space="preserve">: </w:t>
      </w:r>
    </w:p>
    <w:p w14:paraId="752D4906" w14:textId="77777777" w:rsidR="00FB1455" w:rsidRDefault="00FB1455" w:rsidP="00FB1455">
      <w:pPr>
        <w:pStyle w:val="Paragraphedeliste"/>
        <w:numPr>
          <w:ilvl w:val="0"/>
          <w:numId w:val="14"/>
        </w:numPr>
        <w:jc w:val="both"/>
        <w:rPr>
          <w:rFonts w:ascii="Arial" w:hAnsi="Arial" w:cs="Arial"/>
          <w:sz w:val="24"/>
          <w:szCs w:val="24"/>
        </w:rPr>
      </w:pPr>
      <w:r>
        <w:rPr>
          <w:rFonts w:ascii="Arial" w:hAnsi="Arial" w:cs="Arial"/>
          <w:sz w:val="24"/>
          <w:szCs w:val="24"/>
        </w:rPr>
        <w:t>La nature et le montant des prestations sous-traitées ;</w:t>
      </w:r>
    </w:p>
    <w:p w14:paraId="65575CB2" w14:textId="77777777" w:rsidR="00FB1455" w:rsidRPr="00473417" w:rsidRDefault="00FB1455" w:rsidP="00FB1455">
      <w:pPr>
        <w:pStyle w:val="Paragraphedeliste"/>
        <w:numPr>
          <w:ilvl w:val="0"/>
          <w:numId w:val="14"/>
        </w:numPr>
        <w:jc w:val="both"/>
        <w:rPr>
          <w:rFonts w:ascii="Arial" w:eastAsia="Times New Roman" w:hAnsi="Arial" w:cs="Arial"/>
          <w:sz w:val="24"/>
          <w:szCs w:val="24"/>
          <w:lang w:eastAsia="ar-SA"/>
        </w:rPr>
      </w:pPr>
      <w:r w:rsidRPr="00473417">
        <w:rPr>
          <w:rFonts w:ascii="Arial" w:eastAsia="Times New Roman" w:hAnsi="Arial" w:cs="Arial"/>
          <w:sz w:val="24"/>
          <w:szCs w:val="24"/>
          <w:lang w:eastAsia="ar-SA"/>
        </w:rPr>
        <w:t>Le nom, la raison ou la dénomination sociale et l’adresse du sous-traitant ;</w:t>
      </w:r>
    </w:p>
    <w:p w14:paraId="638BF9B2" w14:textId="77777777" w:rsidR="00FB1455" w:rsidRPr="00473417" w:rsidRDefault="00FB1455" w:rsidP="00FB1455">
      <w:pPr>
        <w:pStyle w:val="Paragraphedeliste"/>
        <w:numPr>
          <w:ilvl w:val="0"/>
          <w:numId w:val="14"/>
        </w:numPr>
        <w:jc w:val="both"/>
        <w:rPr>
          <w:rFonts w:ascii="Arial" w:eastAsia="Times New Roman" w:hAnsi="Arial" w:cs="Arial"/>
          <w:sz w:val="24"/>
          <w:szCs w:val="24"/>
          <w:lang w:eastAsia="ar-SA"/>
        </w:rPr>
      </w:pPr>
      <w:r w:rsidRPr="00473417">
        <w:rPr>
          <w:rFonts w:ascii="Arial" w:eastAsia="Times New Roman" w:hAnsi="Arial" w:cs="Arial"/>
          <w:sz w:val="24"/>
          <w:szCs w:val="24"/>
          <w:lang w:eastAsia="ar-SA"/>
        </w:rPr>
        <w:t xml:space="preserve">Les conditions de paiement et modalités de règlement du sous-traitant ; </w:t>
      </w:r>
    </w:p>
    <w:p w14:paraId="0BF70420" w14:textId="488E8EC9" w:rsidR="00FB1455" w:rsidRPr="00473417" w:rsidRDefault="00FB1455" w:rsidP="00FB1455">
      <w:pPr>
        <w:pStyle w:val="Paragraphedeliste"/>
        <w:numPr>
          <w:ilvl w:val="0"/>
          <w:numId w:val="14"/>
        </w:numPr>
        <w:jc w:val="both"/>
        <w:rPr>
          <w:rFonts w:ascii="Arial" w:eastAsia="Times New Roman" w:hAnsi="Arial" w:cs="Arial"/>
          <w:sz w:val="24"/>
          <w:szCs w:val="24"/>
          <w:lang w:eastAsia="ar-SA"/>
        </w:rPr>
      </w:pPr>
      <w:r w:rsidRPr="00473417">
        <w:rPr>
          <w:rFonts w:ascii="Arial" w:eastAsia="Times New Roman" w:hAnsi="Arial" w:cs="Arial"/>
          <w:sz w:val="24"/>
          <w:szCs w:val="24"/>
          <w:lang w:eastAsia="ar-SA"/>
        </w:rPr>
        <w:t xml:space="preserve">Les références du compte à créditer ; </w:t>
      </w:r>
    </w:p>
    <w:p w14:paraId="42970036" w14:textId="20088126" w:rsidR="00FB1455" w:rsidRPr="00B2206C" w:rsidRDefault="00FB1455" w:rsidP="00EB563E">
      <w:pPr>
        <w:pStyle w:val="Paragraphedeliste"/>
        <w:numPr>
          <w:ilvl w:val="0"/>
          <w:numId w:val="14"/>
        </w:numPr>
        <w:jc w:val="both"/>
        <w:rPr>
          <w:rFonts w:ascii="Arial" w:eastAsia="Times New Roman" w:hAnsi="Arial" w:cs="Arial"/>
          <w:sz w:val="24"/>
          <w:szCs w:val="24"/>
          <w:lang w:eastAsia="ar-SA"/>
        </w:rPr>
      </w:pPr>
      <w:r w:rsidRPr="00473417">
        <w:rPr>
          <w:rFonts w:ascii="Arial" w:eastAsia="Times New Roman" w:hAnsi="Arial" w:cs="Arial"/>
          <w:sz w:val="24"/>
          <w:szCs w:val="24"/>
          <w:lang w:eastAsia="ar-SA"/>
        </w:rPr>
        <w:t>Les mêmes justificatifs de candidature que ceux exigés des candidats ci-dessus, à l'exception de la lettre de candidature</w:t>
      </w:r>
      <w:r w:rsidR="00B2206C">
        <w:rPr>
          <w:rFonts w:ascii="Arial" w:eastAsia="Times New Roman" w:hAnsi="Arial" w:cs="Arial"/>
          <w:sz w:val="24"/>
          <w:szCs w:val="24"/>
          <w:lang w:eastAsia="ar-SA"/>
        </w:rPr>
        <w:t>.</w:t>
      </w:r>
    </w:p>
    <w:p w14:paraId="3D22F6D7" w14:textId="77777777" w:rsidR="00FB1455" w:rsidRPr="003427C7" w:rsidRDefault="00FB1455" w:rsidP="00FB1455">
      <w:pPr>
        <w:jc w:val="both"/>
        <w:rPr>
          <w:rFonts w:ascii="Arial" w:hAnsi="Arial" w:cs="Arial"/>
          <w:b/>
          <w:bCs/>
          <w:sz w:val="24"/>
          <w:szCs w:val="24"/>
          <w:u w:val="single"/>
        </w:rPr>
      </w:pPr>
      <w:r w:rsidRPr="003427C7">
        <w:rPr>
          <w:rFonts w:ascii="Arial" w:hAnsi="Arial" w:cs="Arial"/>
          <w:b/>
          <w:bCs/>
          <w:sz w:val="24"/>
          <w:szCs w:val="24"/>
          <w:u w:val="single"/>
        </w:rPr>
        <w:t>Transmission des documents :</w:t>
      </w:r>
    </w:p>
    <w:p w14:paraId="01646F59" w14:textId="74B68FC4" w:rsidR="00FB1455" w:rsidRPr="00073EF4" w:rsidRDefault="00FB1455" w:rsidP="00FB1455">
      <w:pPr>
        <w:suppressAutoHyphens w:val="0"/>
        <w:rPr>
          <w:b/>
          <w:bCs/>
        </w:rPr>
      </w:pPr>
      <w:r w:rsidRPr="003427C7">
        <w:rPr>
          <w:rFonts w:ascii="Arial" w:hAnsi="Arial" w:cs="Arial"/>
          <w:sz w:val="24"/>
          <w:szCs w:val="24"/>
        </w:rPr>
        <w:t xml:space="preserve">La transmission des documents par voie électronique est effectuée sur le profil d'acheteur du pouvoir adjudicateur, à l'adresse URL suivante : </w:t>
      </w:r>
      <w:r w:rsidR="00073EF4" w:rsidRPr="00073EF4">
        <w:rPr>
          <w:rFonts w:ascii="Arial" w:hAnsi="Arial" w:cs="Arial"/>
          <w:b/>
          <w:bCs/>
          <w:sz w:val="24"/>
          <w:szCs w:val="24"/>
        </w:rPr>
        <w:t>www.ladepeche-marchespublics.fr</w:t>
      </w:r>
    </w:p>
    <w:p w14:paraId="051069A0" w14:textId="77777777" w:rsidR="00FB1455" w:rsidRPr="00073EF4" w:rsidRDefault="00FB1455" w:rsidP="00FB1455">
      <w:pPr>
        <w:suppressAutoHyphens w:val="0"/>
        <w:rPr>
          <w:rFonts w:ascii="Arial" w:hAnsi="Arial" w:cs="Arial"/>
          <w:b/>
          <w:bCs/>
          <w:sz w:val="24"/>
          <w:szCs w:val="24"/>
        </w:rPr>
      </w:pPr>
    </w:p>
    <w:p w14:paraId="61B0CCC1" w14:textId="77777777" w:rsidR="00FB1455" w:rsidRPr="007226F9" w:rsidRDefault="00FB1455" w:rsidP="00FB1455">
      <w:pPr>
        <w:tabs>
          <w:tab w:val="left" w:pos="426"/>
          <w:tab w:val="left" w:pos="5103"/>
        </w:tabs>
        <w:spacing w:after="120"/>
        <w:jc w:val="both"/>
        <w:rPr>
          <w:rFonts w:ascii="Arial" w:hAnsi="Arial" w:cs="Arial"/>
          <w:b/>
          <w:sz w:val="24"/>
          <w:szCs w:val="24"/>
        </w:rPr>
      </w:pPr>
      <w:r>
        <w:rPr>
          <w:rFonts w:ascii="Arial" w:hAnsi="Arial" w:cs="Arial"/>
          <w:b/>
          <w:sz w:val="24"/>
          <w:szCs w:val="24"/>
        </w:rPr>
        <w:t xml:space="preserve">La transmission des plis par voie papier n’est pas autorisée. </w:t>
      </w:r>
    </w:p>
    <w:p w14:paraId="20506480" w14:textId="77777777" w:rsidR="00FB1455" w:rsidRPr="003427C7" w:rsidRDefault="00FB1455" w:rsidP="00FB1455">
      <w:pPr>
        <w:suppressAutoHyphens w:val="0"/>
        <w:rPr>
          <w:rFonts w:ascii="Arial" w:hAnsi="Arial" w:cs="Arial"/>
          <w:color w:val="0000FF"/>
          <w:sz w:val="24"/>
          <w:szCs w:val="24"/>
          <w:u w:val="single"/>
        </w:rPr>
      </w:pPr>
    </w:p>
    <w:p w14:paraId="472C365A" w14:textId="77777777" w:rsidR="00FB1455" w:rsidRDefault="00FB1455" w:rsidP="00FB1455">
      <w:pPr>
        <w:jc w:val="both"/>
        <w:rPr>
          <w:rFonts w:ascii="Arial" w:hAnsi="Arial" w:cs="Arial"/>
          <w:sz w:val="24"/>
          <w:szCs w:val="24"/>
        </w:rPr>
      </w:pPr>
      <w:r w:rsidRPr="003427C7">
        <w:rPr>
          <w:rFonts w:ascii="Arial" w:hAnsi="Arial" w:cs="Arial"/>
          <w:sz w:val="24"/>
          <w:szCs w:val="24"/>
        </w:rPr>
        <w:t xml:space="preserve">Le choix du mode de transmission est global et irréversible. Les candidats doivent appliquer le même mode de transmission à l'ensemble des documents transmis au pouvoir adjudicateur. </w:t>
      </w:r>
    </w:p>
    <w:p w14:paraId="09C12A80" w14:textId="77777777" w:rsidR="00FB1455" w:rsidRDefault="00FB1455" w:rsidP="00FB1455">
      <w:pPr>
        <w:jc w:val="both"/>
        <w:rPr>
          <w:rFonts w:ascii="Arial" w:hAnsi="Arial" w:cs="Arial"/>
          <w:sz w:val="24"/>
          <w:szCs w:val="24"/>
        </w:rPr>
      </w:pPr>
    </w:p>
    <w:p w14:paraId="52882AA5" w14:textId="77777777" w:rsidR="00FB1455" w:rsidRDefault="00FB1455" w:rsidP="00FB1455">
      <w:pPr>
        <w:jc w:val="both"/>
        <w:rPr>
          <w:rFonts w:ascii="Arial" w:hAnsi="Arial" w:cs="Arial"/>
          <w:sz w:val="24"/>
          <w:szCs w:val="24"/>
        </w:rPr>
      </w:pPr>
      <w:r w:rsidRPr="003427C7">
        <w:rPr>
          <w:rFonts w:ascii="Arial" w:hAnsi="Arial" w:cs="Arial"/>
          <w:sz w:val="24"/>
          <w:szCs w:val="24"/>
        </w:rPr>
        <w:t>Chaque transmission fera l'objet d'une date certaine de réception et d'un accusé de réception électronique. A ce titre, le fuseau horaire de référence est celui de (GMT+</w:t>
      </w:r>
      <w:proofErr w:type="gramStart"/>
      <w:r w:rsidRPr="003427C7">
        <w:rPr>
          <w:rFonts w:ascii="Arial" w:hAnsi="Arial" w:cs="Arial"/>
          <w:sz w:val="24"/>
          <w:szCs w:val="24"/>
        </w:rPr>
        <w:t>01:</w:t>
      </w:r>
      <w:proofErr w:type="gramEnd"/>
      <w:r w:rsidRPr="003427C7">
        <w:rPr>
          <w:rFonts w:ascii="Arial" w:hAnsi="Arial" w:cs="Arial"/>
          <w:sz w:val="24"/>
          <w:szCs w:val="24"/>
        </w:rPr>
        <w:t>00) Paris, Bruxelles, Copenhague, Madrid. Le pli sera considéré « hors délai » si le téléchargement se termine après la date et l'heure limites de réception des offres.</w:t>
      </w:r>
    </w:p>
    <w:p w14:paraId="4CD8D3FB" w14:textId="77777777" w:rsidR="00FB1455" w:rsidRDefault="00FB1455" w:rsidP="00FB1455">
      <w:pPr>
        <w:jc w:val="both"/>
        <w:rPr>
          <w:rFonts w:ascii="Arial" w:hAnsi="Arial" w:cs="Arial"/>
          <w:sz w:val="24"/>
          <w:szCs w:val="24"/>
        </w:rPr>
      </w:pPr>
    </w:p>
    <w:p w14:paraId="35492E6F" w14:textId="77777777" w:rsidR="00FB1455" w:rsidRDefault="00FB1455" w:rsidP="00FB1455">
      <w:pPr>
        <w:jc w:val="both"/>
        <w:rPr>
          <w:rFonts w:ascii="Arial" w:hAnsi="Arial" w:cs="Arial"/>
          <w:sz w:val="24"/>
          <w:szCs w:val="24"/>
        </w:rPr>
      </w:pPr>
      <w:r w:rsidRPr="003427C7">
        <w:rPr>
          <w:rFonts w:ascii="Arial" w:hAnsi="Arial" w:cs="Arial"/>
          <w:sz w:val="24"/>
          <w:szCs w:val="24"/>
        </w:rPr>
        <w:t xml:space="preserve"> Si une nouvelle offre est envoyée par voie électronique par le même candidat, celle-ci annule et remplace l'offre précédente. Le pli peut être doublé d'une copie de sauvegarde transmise dans les délais impartis, sur support physique électronique (CD-ROM, DVD-ROM, clé </w:t>
      </w:r>
      <w:proofErr w:type="spellStart"/>
      <w:r w:rsidRPr="003427C7">
        <w:rPr>
          <w:rFonts w:ascii="Arial" w:hAnsi="Arial" w:cs="Arial"/>
          <w:sz w:val="24"/>
          <w:szCs w:val="24"/>
        </w:rPr>
        <w:t>usb</w:t>
      </w:r>
      <w:proofErr w:type="spellEnd"/>
      <w:r w:rsidRPr="003427C7">
        <w:rPr>
          <w:rFonts w:ascii="Arial" w:hAnsi="Arial" w:cs="Arial"/>
          <w:sz w:val="24"/>
          <w:szCs w:val="24"/>
        </w:rPr>
        <w:t xml:space="preserve">) ou sur </w:t>
      </w:r>
      <w:proofErr w:type="gramStart"/>
      <w:r w:rsidRPr="003427C7">
        <w:rPr>
          <w:rFonts w:ascii="Arial" w:hAnsi="Arial" w:cs="Arial"/>
          <w:sz w:val="24"/>
          <w:szCs w:val="24"/>
        </w:rPr>
        <w:t>support papier</w:t>
      </w:r>
      <w:proofErr w:type="gramEnd"/>
      <w:r w:rsidRPr="003427C7">
        <w:rPr>
          <w:rFonts w:ascii="Arial" w:hAnsi="Arial" w:cs="Arial"/>
          <w:sz w:val="24"/>
          <w:szCs w:val="24"/>
        </w:rPr>
        <w:t xml:space="preserve">. Cette copie doit être placée dans un pli portant la mention « copie de sauvegarde », ainsi que le nom du candidat et l'identification de la procédure concernée. Elle est ouverte dans les cas suivants : </w:t>
      </w:r>
    </w:p>
    <w:p w14:paraId="53872187" w14:textId="77777777" w:rsidR="00FB1455" w:rsidRDefault="00FB1455" w:rsidP="00FB1455">
      <w:pPr>
        <w:jc w:val="both"/>
        <w:rPr>
          <w:rFonts w:ascii="Arial" w:hAnsi="Arial" w:cs="Arial"/>
          <w:sz w:val="24"/>
          <w:szCs w:val="24"/>
        </w:rPr>
      </w:pPr>
      <w:r w:rsidRPr="003427C7">
        <w:rPr>
          <w:rFonts w:ascii="Arial" w:hAnsi="Arial" w:cs="Arial"/>
          <w:sz w:val="24"/>
          <w:szCs w:val="24"/>
        </w:rPr>
        <w:t>- lorsqu'un programme informatique malveillant est détecté dans le pli transmis par voie électronique ;</w:t>
      </w:r>
    </w:p>
    <w:p w14:paraId="021E23A5" w14:textId="77777777" w:rsidR="00FB1455" w:rsidRDefault="00FB1455" w:rsidP="00FB1455">
      <w:pPr>
        <w:jc w:val="both"/>
        <w:rPr>
          <w:rFonts w:ascii="Arial" w:hAnsi="Arial" w:cs="Arial"/>
          <w:sz w:val="24"/>
          <w:szCs w:val="24"/>
        </w:rPr>
      </w:pPr>
      <w:r w:rsidRPr="003427C7">
        <w:rPr>
          <w:rFonts w:ascii="Arial" w:hAnsi="Arial" w:cs="Arial"/>
          <w:sz w:val="24"/>
          <w:szCs w:val="24"/>
        </w:rPr>
        <w:t xml:space="preserve"> - lorsque le pli électronique est reçu de façon incomplète, hors délai ou n'a pu être ouvert, à condition que sa transmission ait commencé avant la clôture de la remise des plis. </w:t>
      </w:r>
    </w:p>
    <w:p w14:paraId="6D282347" w14:textId="357CF7FE" w:rsidR="00E92A61" w:rsidRDefault="00FB1455" w:rsidP="00FB1455">
      <w:pPr>
        <w:jc w:val="both"/>
        <w:rPr>
          <w:rFonts w:ascii="Arial" w:hAnsi="Arial" w:cs="Arial"/>
          <w:sz w:val="24"/>
          <w:szCs w:val="24"/>
        </w:rPr>
      </w:pPr>
      <w:r w:rsidRPr="003427C7">
        <w:rPr>
          <w:rFonts w:ascii="Arial" w:hAnsi="Arial" w:cs="Arial"/>
          <w:sz w:val="24"/>
          <w:szCs w:val="24"/>
        </w:rPr>
        <w:t xml:space="preserve">La copie de sauvegarde peut être transmise ou déposée à l'adresse suivante </w:t>
      </w:r>
      <w:r w:rsidR="00A02505">
        <w:rPr>
          <w:rFonts w:ascii="Arial" w:hAnsi="Arial" w:cs="Arial"/>
          <w:sz w:val="24"/>
          <w:szCs w:val="24"/>
        </w:rPr>
        <w:t>STTHVL 3 Place de la mairie 65510 LOUDENVIELLE.</w:t>
      </w:r>
    </w:p>
    <w:p w14:paraId="12A03F6C" w14:textId="77777777" w:rsidR="00A02505" w:rsidRDefault="00A02505" w:rsidP="00FB1455">
      <w:pPr>
        <w:jc w:val="both"/>
        <w:rPr>
          <w:rFonts w:ascii="Arial" w:hAnsi="Arial" w:cs="Arial"/>
          <w:sz w:val="24"/>
          <w:szCs w:val="24"/>
        </w:rPr>
      </w:pPr>
    </w:p>
    <w:p w14:paraId="3D9365CB" w14:textId="77777777" w:rsidR="00FB1455" w:rsidRDefault="00FB1455" w:rsidP="00FB1455">
      <w:pPr>
        <w:jc w:val="both"/>
        <w:rPr>
          <w:rFonts w:ascii="Arial" w:hAnsi="Arial" w:cs="Arial"/>
          <w:b/>
          <w:bCs/>
          <w:sz w:val="24"/>
          <w:szCs w:val="24"/>
          <w:u w:val="single"/>
        </w:rPr>
      </w:pPr>
      <w:r w:rsidRPr="00BB62FA">
        <w:rPr>
          <w:rFonts w:ascii="Arial" w:hAnsi="Arial" w:cs="Arial"/>
          <w:b/>
          <w:bCs/>
          <w:sz w:val="24"/>
          <w:szCs w:val="24"/>
          <w:u w:val="single"/>
        </w:rPr>
        <w:t xml:space="preserve">Examen des candidatures et des offres : </w:t>
      </w:r>
    </w:p>
    <w:p w14:paraId="5AB4EE31" w14:textId="77777777" w:rsidR="00FB1455" w:rsidRDefault="00FB1455" w:rsidP="00FB1455">
      <w:pPr>
        <w:jc w:val="both"/>
        <w:rPr>
          <w:rFonts w:ascii="Arial" w:hAnsi="Arial" w:cs="Arial"/>
          <w:b/>
          <w:bCs/>
          <w:sz w:val="24"/>
          <w:szCs w:val="24"/>
          <w:u w:val="single"/>
        </w:rPr>
      </w:pPr>
    </w:p>
    <w:p w14:paraId="6A22B8A5" w14:textId="77777777" w:rsidR="00FB1455" w:rsidRDefault="00FB1455" w:rsidP="00FB1455">
      <w:pPr>
        <w:pStyle w:val="Paragraphedeliste"/>
        <w:numPr>
          <w:ilvl w:val="0"/>
          <w:numId w:val="14"/>
        </w:numPr>
        <w:jc w:val="both"/>
        <w:rPr>
          <w:rFonts w:ascii="Arial" w:hAnsi="Arial" w:cs="Arial"/>
          <w:sz w:val="24"/>
          <w:szCs w:val="24"/>
          <w:u w:val="single"/>
        </w:rPr>
      </w:pPr>
      <w:r>
        <w:rPr>
          <w:rFonts w:ascii="Arial" w:hAnsi="Arial" w:cs="Arial"/>
          <w:sz w:val="24"/>
          <w:szCs w:val="24"/>
          <w:u w:val="single"/>
        </w:rPr>
        <w:t xml:space="preserve">Sélection </w:t>
      </w:r>
      <w:r w:rsidRPr="00BB62FA">
        <w:rPr>
          <w:rFonts w:ascii="Arial" w:hAnsi="Arial" w:cs="Arial"/>
          <w:sz w:val="24"/>
          <w:szCs w:val="24"/>
          <w:u w:val="single"/>
        </w:rPr>
        <w:t>des candidatures</w:t>
      </w:r>
      <w:r>
        <w:rPr>
          <w:rFonts w:ascii="Arial" w:hAnsi="Arial" w:cs="Arial"/>
          <w:sz w:val="24"/>
          <w:szCs w:val="24"/>
          <w:u w:val="single"/>
        </w:rPr>
        <w:t> :</w:t>
      </w:r>
    </w:p>
    <w:p w14:paraId="511292E4" w14:textId="77777777" w:rsidR="00FB1455" w:rsidRDefault="00FB1455" w:rsidP="00FB1455">
      <w:pPr>
        <w:ind w:left="360"/>
        <w:jc w:val="both"/>
        <w:rPr>
          <w:rFonts w:ascii="Arial" w:hAnsi="Arial" w:cs="Arial"/>
          <w:sz w:val="24"/>
          <w:szCs w:val="24"/>
        </w:rPr>
      </w:pPr>
      <w:r w:rsidRPr="00BB62FA">
        <w:rPr>
          <w:rFonts w:ascii="Arial" w:hAnsi="Arial" w:cs="Arial"/>
          <w:sz w:val="24"/>
          <w:szCs w:val="24"/>
        </w:rPr>
        <w:t>Les candidatures conformes et recevables seront examinées, à partir des seuls renseignements et documents exigés dans le cadre de cette consultation, pour évaluer leur situation juridique ainsi que leurs capacités professionnelles, techniques et financières</w:t>
      </w:r>
      <w:r>
        <w:rPr>
          <w:rFonts w:ascii="Arial" w:hAnsi="Arial" w:cs="Arial"/>
          <w:sz w:val="24"/>
          <w:szCs w:val="24"/>
        </w:rPr>
        <w:t>.</w:t>
      </w:r>
    </w:p>
    <w:p w14:paraId="2B8AAB36" w14:textId="77777777" w:rsidR="00610EA3" w:rsidRDefault="00610EA3" w:rsidP="00CA664C">
      <w:pPr>
        <w:jc w:val="both"/>
        <w:rPr>
          <w:rFonts w:ascii="Arial" w:hAnsi="Arial" w:cs="Arial"/>
          <w:sz w:val="24"/>
          <w:szCs w:val="24"/>
        </w:rPr>
      </w:pPr>
    </w:p>
    <w:p w14:paraId="509A25D2" w14:textId="77777777" w:rsidR="00FB1455" w:rsidRDefault="00FB1455" w:rsidP="00FB1455">
      <w:pPr>
        <w:ind w:left="360"/>
        <w:jc w:val="both"/>
        <w:rPr>
          <w:rFonts w:ascii="Arial" w:hAnsi="Arial" w:cs="Arial"/>
          <w:sz w:val="24"/>
          <w:szCs w:val="24"/>
        </w:rPr>
      </w:pPr>
    </w:p>
    <w:p w14:paraId="44A9BFD5" w14:textId="77777777" w:rsidR="00FB1455" w:rsidRDefault="00FB1455" w:rsidP="00FB1455">
      <w:pPr>
        <w:pStyle w:val="Paragraphedeliste"/>
        <w:numPr>
          <w:ilvl w:val="0"/>
          <w:numId w:val="14"/>
        </w:numPr>
        <w:jc w:val="both"/>
        <w:rPr>
          <w:rFonts w:ascii="Arial" w:hAnsi="Arial" w:cs="Arial"/>
          <w:sz w:val="24"/>
          <w:szCs w:val="24"/>
        </w:rPr>
      </w:pPr>
      <w:r w:rsidRPr="00BB62FA">
        <w:rPr>
          <w:rFonts w:ascii="Arial" w:hAnsi="Arial" w:cs="Arial"/>
          <w:sz w:val="24"/>
          <w:szCs w:val="24"/>
          <w:u w:val="single"/>
        </w:rPr>
        <w:t>Attribution des marchés</w:t>
      </w:r>
      <w:r>
        <w:rPr>
          <w:rFonts w:ascii="Arial" w:hAnsi="Arial" w:cs="Arial"/>
          <w:sz w:val="24"/>
          <w:szCs w:val="24"/>
        </w:rPr>
        <w:t> :</w:t>
      </w:r>
    </w:p>
    <w:p w14:paraId="3646D33E" w14:textId="4F30786F" w:rsidR="002067E2" w:rsidRDefault="00FB1455" w:rsidP="00B2206C">
      <w:pPr>
        <w:ind w:left="360"/>
        <w:jc w:val="both"/>
        <w:rPr>
          <w:rFonts w:ascii="Arial" w:hAnsi="Arial" w:cs="Arial"/>
          <w:sz w:val="24"/>
          <w:szCs w:val="24"/>
        </w:rPr>
      </w:pPr>
      <w:r w:rsidRPr="00BB62FA">
        <w:rPr>
          <w:rFonts w:ascii="Arial" w:hAnsi="Arial" w:cs="Arial"/>
          <w:sz w:val="24"/>
          <w:szCs w:val="24"/>
        </w:rPr>
        <w:t xml:space="preserve">Le jugement des offres sera effectué dans les conditions prévues aux articles L.2152-1 à L.2152- 4, R. 2152-1 et R. 2152-2 du Code de la commande publique et donnera lieu à un </w:t>
      </w:r>
      <w:r w:rsidRPr="00BB62FA">
        <w:rPr>
          <w:rFonts w:ascii="Arial" w:hAnsi="Arial" w:cs="Arial"/>
          <w:sz w:val="24"/>
          <w:szCs w:val="24"/>
        </w:rPr>
        <w:lastRenderedPageBreak/>
        <w:t>classement des offres. L'attention des candidats est attirée sur le fait que toute offre irrégulière pourra faire l'objet d'une demande de régularisation, à condition qu'elle ne soit pas anormalement basse. En revanche, toute offre inacceptable ou inappropriée sera éliminée.</w:t>
      </w:r>
    </w:p>
    <w:p w14:paraId="1114129F" w14:textId="77777777" w:rsidR="002067E2" w:rsidRPr="007226F9" w:rsidRDefault="002067E2" w:rsidP="00FB1455">
      <w:pPr>
        <w:pStyle w:val="Retraitcorpsdetexte"/>
        <w:ind w:left="0"/>
        <w:rPr>
          <w:rFonts w:ascii="Arial" w:hAnsi="Arial" w:cs="Arial"/>
          <w:sz w:val="24"/>
          <w:szCs w:val="24"/>
        </w:rPr>
      </w:pPr>
    </w:p>
    <w:p w14:paraId="6569DF67" w14:textId="77777777" w:rsidR="00FB1455" w:rsidRDefault="00FB1455" w:rsidP="00FB1455">
      <w:pPr>
        <w:pStyle w:val="Retraitcorpsdetexte"/>
        <w:ind w:left="0"/>
        <w:jc w:val="both"/>
        <w:rPr>
          <w:rFonts w:ascii="Arial" w:hAnsi="Arial" w:cs="Arial"/>
          <w:sz w:val="24"/>
          <w:szCs w:val="24"/>
        </w:rPr>
      </w:pPr>
      <w:r w:rsidRPr="007226F9">
        <w:rPr>
          <w:rFonts w:ascii="Arial" w:hAnsi="Arial" w:cs="Arial"/>
          <w:sz w:val="24"/>
          <w:szCs w:val="24"/>
        </w:rPr>
        <w:t>Le pouvoir adjudicateur choisira l’offre économiquement la plus avantageuse en fonction des critères suivants :</w:t>
      </w:r>
    </w:p>
    <w:p w14:paraId="29AC56AC" w14:textId="77777777" w:rsidR="00FB1455" w:rsidRDefault="00FB1455" w:rsidP="00FB1455">
      <w:pPr>
        <w:pStyle w:val="Retraitcorpsdetexte"/>
        <w:ind w:left="0"/>
        <w:jc w:val="both"/>
        <w:rPr>
          <w:rFonts w:ascii="Arial" w:hAnsi="Arial" w:cs="Arial"/>
          <w:sz w:val="24"/>
          <w:szCs w:val="24"/>
        </w:rPr>
      </w:pPr>
    </w:p>
    <w:tbl>
      <w:tblPr>
        <w:tblStyle w:val="Grilledutableau"/>
        <w:tblW w:w="0" w:type="auto"/>
        <w:tblLook w:val="04A0" w:firstRow="1" w:lastRow="0" w:firstColumn="1" w:lastColumn="0" w:noHBand="0" w:noVBand="1"/>
      </w:tblPr>
      <w:tblGrid>
        <w:gridCol w:w="7712"/>
        <w:gridCol w:w="1350"/>
      </w:tblGrid>
      <w:tr w:rsidR="00FB1455" w:rsidRPr="006A434F" w14:paraId="7EF3D512" w14:textId="77777777" w:rsidTr="002D7AAE">
        <w:tc>
          <w:tcPr>
            <w:tcW w:w="7712" w:type="dxa"/>
          </w:tcPr>
          <w:p w14:paraId="5385DFAC" w14:textId="77777777" w:rsidR="00FB1455" w:rsidRPr="006A434F" w:rsidRDefault="00FB1455" w:rsidP="002D7AAE">
            <w:pPr>
              <w:jc w:val="center"/>
              <w:rPr>
                <w:bCs/>
                <w:i/>
              </w:rPr>
            </w:pPr>
            <w:r w:rsidRPr="006A434F">
              <w:rPr>
                <w:bCs/>
                <w:i/>
              </w:rPr>
              <w:t>Critères et sous-critères</w:t>
            </w:r>
          </w:p>
        </w:tc>
        <w:tc>
          <w:tcPr>
            <w:tcW w:w="1350" w:type="dxa"/>
          </w:tcPr>
          <w:p w14:paraId="51E2A57F" w14:textId="77777777" w:rsidR="00FB1455" w:rsidRPr="006A434F" w:rsidRDefault="00FB1455" w:rsidP="002D7AAE">
            <w:pPr>
              <w:rPr>
                <w:i/>
              </w:rPr>
            </w:pPr>
            <w:r w:rsidRPr="006A434F">
              <w:rPr>
                <w:i/>
              </w:rPr>
              <w:t>Pondération</w:t>
            </w:r>
          </w:p>
        </w:tc>
      </w:tr>
      <w:tr w:rsidR="00FB1455" w:rsidRPr="00C718DE" w14:paraId="46302FFA" w14:textId="77777777" w:rsidTr="002D7AAE">
        <w:tc>
          <w:tcPr>
            <w:tcW w:w="7712" w:type="dxa"/>
          </w:tcPr>
          <w:p w14:paraId="6B420EDE" w14:textId="77777777" w:rsidR="00FB1455" w:rsidRPr="00C718DE" w:rsidRDefault="00FB1455" w:rsidP="002D7AAE">
            <w:pPr>
              <w:rPr>
                <w:b/>
                <w:bCs/>
                <w:sz w:val="24"/>
                <w:szCs w:val="24"/>
              </w:rPr>
            </w:pPr>
            <w:r>
              <w:rPr>
                <w:b/>
                <w:bCs/>
                <w:sz w:val="24"/>
                <w:szCs w:val="24"/>
              </w:rPr>
              <w:t>Mémoire technique</w:t>
            </w:r>
          </w:p>
        </w:tc>
        <w:tc>
          <w:tcPr>
            <w:tcW w:w="1350" w:type="dxa"/>
          </w:tcPr>
          <w:p w14:paraId="60415A40" w14:textId="77777777" w:rsidR="00FB1455" w:rsidRPr="00C718DE" w:rsidRDefault="00FB1455" w:rsidP="002D7AAE">
            <w:pPr>
              <w:rPr>
                <w:b/>
                <w:bCs/>
                <w:sz w:val="24"/>
                <w:szCs w:val="24"/>
              </w:rPr>
            </w:pPr>
            <w:r>
              <w:rPr>
                <w:b/>
                <w:bCs/>
                <w:sz w:val="24"/>
                <w:szCs w:val="24"/>
              </w:rPr>
              <w:t>60</w:t>
            </w:r>
            <w:r w:rsidRPr="00C718DE">
              <w:rPr>
                <w:b/>
                <w:bCs/>
                <w:sz w:val="24"/>
                <w:szCs w:val="24"/>
              </w:rPr>
              <w:t xml:space="preserve"> </w:t>
            </w:r>
            <w:r>
              <w:rPr>
                <w:b/>
                <w:bCs/>
                <w:sz w:val="24"/>
                <w:szCs w:val="24"/>
              </w:rPr>
              <w:t>points</w:t>
            </w:r>
          </w:p>
        </w:tc>
      </w:tr>
      <w:tr w:rsidR="00FB1455" w:rsidRPr="00142066" w14:paraId="07C2C5EE" w14:textId="77777777" w:rsidTr="002D7AAE">
        <w:tc>
          <w:tcPr>
            <w:tcW w:w="7712" w:type="dxa"/>
          </w:tcPr>
          <w:p w14:paraId="41AD64C9" w14:textId="278CC258" w:rsidR="00FB1455" w:rsidRPr="00142066" w:rsidRDefault="00CA664C" w:rsidP="00CA664C">
            <w:pPr>
              <w:jc w:val="right"/>
              <w:rPr>
                <w:sz w:val="20"/>
                <w:szCs w:val="20"/>
              </w:rPr>
            </w:pPr>
            <w:r>
              <w:rPr>
                <w:rFonts w:ascii="Arial Narrow" w:hAnsi="Arial Narrow"/>
                <w:color w:val="000000"/>
              </w:rPr>
              <w:t>Moyens, Méthodes, Organisation</w:t>
            </w:r>
          </w:p>
        </w:tc>
        <w:tc>
          <w:tcPr>
            <w:tcW w:w="1350" w:type="dxa"/>
          </w:tcPr>
          <w:p w14:paraId="34003A21" w14:textId="177947E7" w:rsidR="00FB1455" w:rsidRPr="00142066" w:rsidRDefault="00CA664C" w:rsidP="002D7AAE">
            <w:pPr>
              <w:jc w:val="right"/>
              <w:rPr>
                <w:sz w:val="20"/>
                <w:szCs w:val="20"/>
              </w:rPr>
            </w:pPr>
            <w:r>
              <w:rPr>
                <w:sz w:val="20"/>
                <w:szCs w:val="20"/>
              </w:rPr>
              <w:t>30 points</w:t>
            </w:r>
          </w:p>
        </w:tc>
      </w:tr>
      <w:tr w:rsidR="00FB1455" w:rsidRPr="00142066" w14:paraId="63ED400E" w14:textId="77777777" w:rsidTr="002D7AAE">
        <w:tc>
          <w:tcPr>
            <w:tcW w:w="7712" w:type="dxa"/>
          </w:tcPr>
          <w:p w14:paraId="562FE8F1" w14:textId="29C4F96A" w:rsidR="00FB1455" w:rsidRPr="00142066" w:rsidRDefault="00CA664C" w:rsidP="002D7AAE">
            <w:pPr>
              <w:jc w:val="right"/>
              <w:rPr>
                <w:sz w:val="20"/>
                <w:szCs w:val="20"/>
              </w:rPr>
            </w:pPr>
            <w:r>
              <w:rPr>
                <w:rFonts w:ascii="Arial Narrow" w:hAnsi="Arial Narrow"/>
                <w:color w:val="000000"/>
              </w:rPr>
              <w:t>Planning</w:t>
            </w:r>
            <w:r>
              <w:rPr>
                <w:rFonts w:ascii="Arial Narrow" w:hAnsi="Arial Narrow"/>
                <w:color w:val="000000"/>
              </w:rPr>
              <w:t> </w:t>
            </w:r>
            <w:r>
              <w:rPr>
                <w:rFonts w:ascii="Arial Narrow" w:hAnsi="Arial Narrow"/>
                <w:color w:val="000000"/>
              </w:rPr>
              <w:t> </w:t>
            </w:r>
          </w:p>
        </w:tc>
        <w:tc>
          <w:tcPr>
            <w:tcW w:w="1350" w:type="dxa"/>
          </w:tcPr>
          <w:p w14:paraId="07084936" w14:textId="4B741831" w:rsidR="00FB1455" w:rsidRPr="00142066" w:rsidRDefault="00CA664C" w:rsidP="002D7AAE">
            <w:pPr>
              <w:jc w:val="right"/>
              <w:rPr>
                <w:sz w:val="20"/>
                <w:szCs w:val="20"/>
              </w:rPr>
            </w:pPr>
            <w:r>
              <w:rPr>
                <w:sz w:val="20"/>
                <w:szCs w:val="20"/>
              </w:rPr>
              <w:t xml:space="preserve">15 </w:t>
            </w:r>
            <w:r w:rsidR="00FB1455">
              <w:rPr>
                <w:sz w:val="20"/>
                <w:szCs w:val="20"/>
              </w:rPr>
              <w:t>points</w:t>
            </w:r>
          </w:p>
        </w:tc>
      </w:tr>
      <w:tr w:rsidR="00FB1455" w:rsidRPr="00142066" w14:paraId="125F80AE" w14:textId="77777777" w:rsidTr="002D7AAE">
        <w:tc>
          <w:tcPr>
            <w:tcW w:w="7712" w:type="dxa"/>
          </w:tcPr>
          <w:p w14:paraId="1FBF5612" w14:textId="7469124A" w:rsidR="00FB1455" w:rsidRPr="00142066" w:rsidRDefault="00CA664C" w:rsidP="002D7AAE">
            <w:pPr>
              <w:jc w:val="right"/>
              <w:rPr>
                <w:sz w:val="20"/>
                <w:szCs w:val="20"/>
              </w:rPr>
            </w:pPr>
            <w:r>
              <w:rPr>
                <w:rFonts w:ascii="Arial Narrow" w:hAnsi="Arial Narrow"/>
                <w:color w:val="000000"/>
              </w:rPr>
              <w:t>Produits / Matériels / Matériaux</w:t>
            </w:r>
          </w:p>
        </w:tc>
        <w:tc>
          <w:tcPr>
            <w:tcW w:w="1350" w:type="dxa"/>
          </w:tcPr>
          <w:p w14:paraId="0A55A31F" w14:textId="75A789B6" w:rsidR="00FB1455" w:rsidRPr="00142066" w:rsidRDefault="00FB1455" w:rsidP="002D7AAE">
            <w:pPr>
              <w:jc w:val="right"/>
              <w:rPr>
                <w:sz w:val="20"/>
                <w:szCs w:val="20"/>
              </w:rPr>
            </w:pPr>
            <w:r>
              <w:rPr>
                <w:sz w:val="20"/>
                <w:szCs w:val="20"/>
              </w:rPr>
              <w:t>10</w:t>
            </w:r>
            <w:r w:rsidR="00CA664C">
              <w:rPr>
                <w:sz w:val="20"/>
                <w:szCs w:val="20"/>
              </w:rPr>
              <w:t xml:space="preserve"> </w:t>
            </w:r>
            <w:r>
              <w:rPr>
                <w:sz w:val="20"/>
                <w:szCs w:val="20"/>
              </w:rPr>
              <w:t>points</w:t>
            </w:r>
          </w:p>
        </w:tc>
      </w:tr>
      <w:tr w:rsidR="00FB1455" w:rsidRPr="00142066" w14:paraId="1832B98A" w14:textId="77777777" w:rsidTr="002D7AAE">
        <w:tc>
          <w:tcPr>
            <w:tcW w:w="7712" w:type="dxa"/>
          </w:tcPr>
          <w:p w14:paraId="74D85153" w14:textId="20E84C9E" w:rsidR="00FB1455" w:rsidRPr="00142066" w:rsidRDefault="00CA664C" w:rsidP="002D7AAE">
            <w:pPr>
              <w:jc w:val="right"/>
              <w:rPr>
                <w:sz w:val="20"/>
                <w:szCs w:val="20"/>
              </w:rPr>
            </w:pPr>
            <w:r>
              <w:rPr>
                <w:sz w:val="20"/>
                <w:szCs w:val="20"/>
              </w:rPr>
              <w:t>Mesures prises en faveur du respect de l’environnement, gestion des déchets, Hygiène et sécurité</w:t>
            </w:r>
          </w:p>
        </w:tc>
        <w:tc>
          <w:tcPr>
            <w:tcW w:w="1350" w:type="dxa"/>
          </w:tcPr>
          <w:p w14:paraId="29B4CD3F" w14:textId="011D7FAB" w:rsidR="00FB1455" w:rsidRPr="00142066" w:rsidRDefault="00CA664C" w:rsidP="002D7AAE">
            <w:pPr>
              <w:jc w:val="right"/>
            </w:pPr>
            <w:r>
              <w:t>5</w:t>
            </w:r>
            <w:r w:rsidR="00FB1455" w:rsidRPr="00142066">
              <w:t xml:space="preserve"> </w:t>
            </w:r>
            <w:r w:rsidR="00FB1455">
              <w:t>points</w:t>
            </w:r>
          </w:p>
        </w:tc>
      </w:tr>
      <w:tr w:rsidR="00FB1455" w:rsidRPr="00C718DE" w14:paraId="41D7C2BB" w14:textId="77777777" w:rsidTr="002D7AAE">
        <w:tc>
          <w:tcPr>
            <w:tcW w:w="7712" w:type="dxa"/>
          </w:tcPr>
          <w:p w14:paraId="6D0499D4" w14:textId="77777777" w:rsidR="00FB1455" w:rsidRPr="00C718DE" w:rsidRDefault="00FB1455" w:rsidP="002D7AAE">
            <w:pPr>
              <w:rPr>
                <w:b/>
                <w:bCs/>
                <w:sz w:val="24"/>
                <w:szCs w:val="24"/>
              </w:rPr>
            </w:pPr>
            <w:r w:rsidRPr="00C718DE">
              <w:rPr>
                <w:b/>
                <w:bCs/>
                <w:sz w:val="24"/>
                <w:szCs w:val="24"/>
              </w:rPr>
              <w:t>Prix</w:t>
            </w:r>
          </w:p>
        </w:tc>
        <w:tc>
          <w:tcPr>
            <w:tcW w:w="1350" w:type="dxa"/>
          </w:tcPr>
          <w:p w14:paraId="648E4AC8" w14:textId="77777777" w:rsidR="00FB1455" w:rsidRPr="00C718DE" w:rsidRDefault="00FB1455" w:rsidP="002D7AAE">
            <w:pPr>
              <w:rPr>
                <w:b/>
                <w:bCs/>
                <w:sz w:val="24"/>
                <w:szCs w:val="24"/>
              </w:rPr>
            </w:pPr>
            <w:r>
              <w:rPr>
                <w:b/>
                <w:bCs/>
                <w:sz w:val="24"/>
                <w:szCs w:val="24"/>
              </w:rPr>
              <w:t>40</w:t>
            </w:r>
            <w:r w:rsidRPr="00C718DE">
              <w:rPr>
                <w:b/>
                <w:bCs/>
                <w:sz w:val="24"/>
                <w:szCs w:val="24"/>
              </w:rPr>
              <w:t xml:space="preserve"> </w:t>
            </w:r>
            <w:r>
              <w:rPr>
                <w:b/>
                <w:bCs/>
                <w:sz w:val="24"/>
                <w:szCs w:val="24"/>
              </w:rPr>
              <w:t>points</w:t>
            </w:r>
          </w:p>
        </w:tc>
      </w:tr>
    </w:tbl>
    <w:p w14:paraId="0D56653D" w14:textId="77777777" w:rsidR="00FB1455" w:rsidRPr="007226F9" w:rsidRDefault="00FB1455" w:rsidP="00FB1455">
      <w:pPr>
        <w:pStyle w:val="Retraitcorpsdetexte"/>
        <w:ind w:left="0"/>
        <w:jc w:val="both"/>
        <w:rPr>
          <w:rFonts w:ascii="Arial" w:hAnsi="Arial" w:cs="Arial"/>
          <w:sz w:val="24"/>
          <w:szCs w:val="24"/>
        </w:rPr>
      </w:pPr>
    </w:p>
    <w:p w14:paraId="46769ED1" w14:textId="77777777" w:rsidR="00FB1455" w:rsidRDefault="00FB1455" w:rsidP="00FB1455">
      <w:pPr>
        <w:jc w:val="both"/>
        <w:rPr>
          <w:rFonts w:ascii="Arial" w:hAnsi="Arial" w:cs="Arial"/>
          <w:sz w:val="24"/>
          <w:szCs w:val="24"/>
        </w:rPr>
      </w:pPr>
      <w:r w:rsidRPr="007226F9">
        <w:rPr>
          <w:rFonts w:ascii="Arial" w:hAnsi="Arial" w:cs="Arial"/>
          <w:sz w:val="24"/>
          <w:szCs w:val="24"/>
        </w:rPr>
        <w:t>Dans le cas, ou des erreurs de multiplication ou d’addition seraient constatées dans la décomposition du prix global et forfaitaire figurant dans l’offre du candidat, le montant de ce prix ne sera pas rectifié pour le jugement des offres, toutefois, si le candidat concerné est sur le point d’être retenu, il sera invité à rectifier la décomposition pour la mettre en harmonie avec le prix global et forfaitaire, en cas de refus, son offre sera éliminée comme non cohérente.</w:t>
      </w:r>
    </w:p>
    <w:p w14:paraId="4FB7809B" w14:textId="77777777" w:rsidR="00FB1455" w:rsidRDefault="00FB1455" w:rsidP="00FB1455">
      <w:pPr>
        <w:pStyle w:val="Retraitcorpsdetexte"/>
        <w:ind w:left="0"/>
        <w:jc w:val="both"/>
        <w:rPr>
          <w:rFonts w:ascii="Arial" w:hAnsi="Arial" w:cs="Arial"/>
          <w:sz w:val="24"/>
          <w:szCs w:val="24"/>
        </w:rPr>
      </w:pPr>
    </w:p>
    <w:p w14:paraId="4DCD9B7D" w14:textId="77777777" w:rsidR="00FB1455" w:rsidRPr="007226F9" w:rsidRDefault="00FB1455" w:rsidP="00FB1455">
      <w:pPr>
        <w:pStyle w:val="Retraitcorpsdetexte"/>
        <w:ind w:left="0"/>
        <w:jc w:val="both"/>
        <w:rPr>
          <w:rFonts w:ascii="Arial" w:hAnsi="Arial" w:cs="Arial"/>
          <w:sz w:val="24"/>
          <w:szCs w:val="24"/>
        </w:rPr>
      </w:pPr>
    </w:p>
    <w:p w14:paraId="63D2FACD" w14:textId="77777777" w:rsidR="00FB1455" w:rsidRPr="007226F9" w:rsidRDefault="00FB1455" w:rsidP="00FB1455">
      <w:pPr>
        <w:pStyle w:val="Paragraphe"/>
        <w:spacing w:before="0"/>
        <w:rPr>
          <w:rFonts w:ascii="Arial" w:hAnsi="Arial" w:cs="Arial"/>
          <w:b/>
          <w:bCs/>
          <w:szCs w:val="24"/>
        </w:rPr>
      </w:pPr>
      <w:r w:rsidRPr="007226F9">
        <w:rPr>
          <w:rFonts w:ascii="Arial" w:hAnsi="Arial" w:cs="Arial"/>
          <w:szCs w:val="24"/>
          <w:u w:val="single"/>
        </w:rPr>
        <w:t>Modalités d’application de la pondération</w:t>
      </w:r>
      <w:r>
        <w:rPr>
          <w:rFonts w:ascii="Arial" w:hAnsi="Arial" w:cs="Arial"/>
          <w:szCs w:val="24"/>
          <w:u w:val="single"/>
        </w:rPr>
        <w:t xml:space="preserve"> pour le critère prix : </w:t>
      </w:r>
      <w:r w:rsidRPr="007226F9">
        <w:rPr>
          <w:rFonts w:ascii="Arial" w:hAnsi="Arial" w:cs="Arial"/>
          <w:b/>
          <w:bCs/>
          <w:szCs w:val="24"/>
        </w:rPr>
        <w:t> </w:t>
      </w:r>
    </w:p>
    <w:p w14:paraId="2FEC75FF" w14:textId="77777777" w:rsidR="00FB1455" w:rsidRPr="007226F9" w:rsidRDefault="00FB1455" w:rsidP="00FB1455">
      <w:pPr>
        <w:numPr>
          <w:ilvl w:val="0"/>
          <w:numId w:val="7"/>
        </w:numPr>
        <w:overflowPunct w:val="0"/>
        <w:autoSpaceDE w:val="0"/>
        <w:jc w:val="both"/>
        <w:rPr>
          <w:rFonts w:ascii="Arial" w:hAnsi="Arial" w:cs="Arial"/>
          <w:sz w:val="24"/>
          <w:szCs w:val="24"/>
        </w:rPr>
      </w:pPr>
      <w:r>
        <w:rPr>
          <w:rFonts w:ascii="Arial" w:hAnsi="Arial" w:cs="Arial"/>
          <w:sz w:val="24"/>
          <w:szCs w:val="24"/>
        </w:rPr>
        <w:t>4</w:t>
      </w:r>
      <w:r w:rsidRPr="007226F9">
        <w:rPr>
          <w:rFonts w:ascii="Arial" w:hAnsi="Arial" w:cs="Arial"/>
          <w:sz w:val="24"/>
          <w:szCs w:val="24"/>
        </w:rPr>
        <w:t>0 pts attribués à l’offre de prix la plus basse,</w:t>
      </w:r>
    </w:p>
    <w:p w14:paraId="1D778437" w14:textId="77777777" w:rsidR="00FB1455" w:rsidRPr="007226F9" w:rsidRDefault="00FB1455" w:rsidP="00FB1455">
      <w:pPr>
        <w:numPr>
          <w:ilvl w:val="0"/>
          <w:numId w:val="7"/>
        </w:numPr>
        <w:overflowPunct w:val="0"/>
        <w:autoSpaceDE w:val="0"/>
        <w:jc w:val="both"/>
        <w:rPr>
          <w:rFonts w:ascii="Arial" w:hAnsi="Arial" w:cs="Arial"/>
          <w:sz w:val="24"/>
          <w:szCs w:val="24"/>
        </w:rPr>
      </w:pPr>
      <w:r>
        <w:rPr>
          <w:rFonts w:ascii="Arial" w:hAnsi="Arial" w:cs="Arial"/>
          <w:sz w:val="24"/>
          <w:szCs w:val="24"/>
        </w:rPr>
        <w:t>Entre 0 et 4</w:t>
      </w:r>
      <w:r w:rsidRPr="007226F9">
        <w:rPr>
          <w:rFonts w:ascii="Arial" w:hAnsi="Arial" w:cs="Arial"/>
          <w:sz w:val="24"/>
          <w:szCs w:val="24"/>
        </w:rPr>
        <w:t xml:space="preserve">0 pts pour les autres offres, bonification calculée proportionnellement à l’écart avec le prix le plus bas, N= </w:t>
      </w:r>
      <w:r>
        <w:rPr>
          <w:rFonts w:ascii="Arial" w:hAnsi="Arial" w:cs="Arial"/>
          <w:sz w:val="24"/>
          <w:szCs w:val="24"/>
        </w:rPr>
        <w:t>4</w:t>
      </w:r>
      <w:r w:rsidRPr="007226F9">
        <w:rPr>
          <w:rFonts w:ascii="Arial" w:hAnsi="Arial" w:cs="Arial"/>
          <w:sz w:val="24"/>
          <w:szCs w:val="24"/>
        </w:rPr>
        <w:t>0 x offre moins disante/offre.</w:t>
      </w:r>
    </w:p>
    <w:p w14:paraId="0D17FDE3" w14:textId="77777777" w:rsidR="00FB1455" w:rsidRPr="007226F9" w:rsidRDefault="00FB1455" w:rsidP="00FB1455">
      <w:pPr>
        <w:overflowPunct w:val="0"/>
        <w:autoSpaceDE w:val="0"/>
        <w:jc w:val="both"/>
        <w:rPr>
          <w:rFonts w:ascii="Arial" w:hAnsi="Arial" w:cs="Arial"/>
          <w:sz w:val="24"/>
          <w:szCs w:val="24"/>
        </w:rPr>
      </w:pPr>
    </w:p>
    <w:p w14:paraId="6C73A103" w14:textId="77777777" w:rsidR="00FB1455" w:rsidRDefault="00FB1455" w:rsidP="00FB1455">
      <w:pPr>
        <w:overflowPunct w:val="0"/>
        <w:autoSpaceDE w:val="0"/>
        <w:jc w:val="both"/>
        <w:rPr>
          <w:rFonts w:ascii="Arial" w:hAnsi="Arial" w:cs="Arial"/>
          <w:sz w:val="24"/>
          <w:szCs w:val="24"/>
        </w:rPr>
      </w:pPr>
    </w:p>
    <w:p w14:paraId="2AF4EF18" w14:textId="77777777" w:rsidR="00FB1455" w:rsidRPr="007226F9" w:rsidRDefault="00FB1455" w:rsidP="00FB1455">
      <w:pPr>
        <w:overflowPunct w:val="0"/>
        <w:autoSpaceDE w:val="0"/>
        <w:jc w:val="both"/>
        <w:rPr>
          <w:rFonts w:ascii="Arial" w:hAnsi="Arial" w:cs="Arial"/>
          <w:sz w:val="24"/>
          <w:szCs w:val="24"/>
        </w:rPr>
      </w:pPr>
      <w:r>
        <w:rPr>
          <w:rFonts w:ascii="Arial" w:hAnsi="Arial" w:cs="Arial"/>
          <w:sz w:val="24"/>
          <w:szCs w:val="24"/>
        </w:rPr>
        <w:t>Pour le mémoire technique, d</w:t>
      </w:r>
      <w:r w:rsidRPr="007226F9">
        <w:rPr>
          <w:rFonts w:ascii="Arial" w:hAnsi="Arial" w:cs="Arial"/>
          <w:sz w:val="24"/>
          <w:szCs w:val="24"/>
        </w:rPr>
        <w:t>es notes intermédiaires pourront être attribuées pour pouvoir distinguer des documents de qualité légèrement différente.</w:t>
      </w:r>
    </w:p>
    <w:p w14:paraId="11854111" w14:textId="77777777" w:rsidR="00FB1455" w:rsidRPr="007226F9" w:rsidRDefault="00FB1455" w:rsidP="00FB1455">
      <w:pPr>
        <w:overflowPunct w:val="0"/>
        <w:autoSpaceDE w:val="0"/>
        <w:jc w:val="both"/>
        <w:rPr>
          <w:rFonts w:ascii="Arial" w:hAnsi="Arial" w:cs="Arial"/>
          <w:sz w:val="24"/>
          <w:szCs w:val="24"/>
        </w:rPr>
      </w:pPr>
    </w:p>
    <w:p w14:paraId="401DD862" w14:textId="77777777" w:rsidR="00FB1455" w:rsidRPr="007226F9" w:rsidRDefault="00FB1455" w:rsidP="00FB1455">
      <w:pPr>
        <w:overflowPunct w:val="0"/>
        <w:autoSpaceDE w:val="0"/>
        <w:jc w:val="both"/>
        <w:rPr>
          <w:rFonts w:ascii="Arial" w:hAnsi="Arial" w:cs="Arial"/>
          <w:sz w:val="24"/>
          <w:szCs w:val="24"/>
          <w:u w:val="single"/>
        </w:rPr>
      </w:pPr>
      <w:r w:rsidRPr="007226F9">
        <w:rPr>
          <w:rFonts w:ascii="Arial" w:hAnsi="Arial" w:cs="Arial"/>
          <w:sz w:val="24"/>
          <w:szCs w:val="24"/>
          <w:u w:val="single"/>
        </w:rPr>
        <w:t>C/ La note finale, N, est obtenue suivant la formule :</w:t>
      </w:r>
    </w:p>
    <w:p w14:paraId="5402EBB6" w14:textId="77777777" w:rsidR="00FB1455" w:rsidRPr="007226F9" w:rsidRDefault="00FB1455" w:rsidP="00FB1455">
      <w:pPr>
        <w:overflowPunct w:val="0"/>
        <w:autoSpaceDE w:val="0"/>
        <w:jc w:val="both"/>
        <w:rPr>
          <w:rFonts w:ascii="Arial" w:hAnsi="Arial" w:cs="Arial"/>
          <w:sz w:val="24"/>
          <w:szCs w:val="24"/>
          <w:u w:val="single"/>
        </w:rPr>
      </w:pPr>
    </w:p>
    <w:p w14:paraId="0F19833B" w14:textId="77777777" w:rsidR="00FB1455" w:rsidRPr="007226F9" w:rsidRDefault="00FB1455" w:rsidP="00FB1455">
      <w:pPr>
        <w:overflowPunct w:val="0"/>
        <w:autoSpaceDE w:val="0"/>
        <w:jc w:val="center"/>
        <w:rPr>
          <w:rFonts w:ascii="Arial" w:hAnsi="Arial" w:cs="Arial"/>
          <w:b/>
          <w:sz w:val="24"/>
          <w:szCs w:val="24"/>
        </w:rPr>
      </w:pPr>
      <w:r w:rsidRPr="007226F9">
        <w:rPr>
          <w:rFonts w:ascii="Arial" w:hAnsi="Arial" w:cs="Arial"/>
          <w:b/>
          <w:sz w:val="24"/>
          <w:szCs w:val="24"/>
        </w:rPr>
        <w:t xml:space="preserve">N = note critère prix+ note critère </w:t>
      </w:r>
      <w:r>
        <w:rPr>
          <w:rFonts w:ascii="Arial" w:hAnsi="Arial" w:cs="Arial"/>
          <w:b/>
          <w:sz w:val="24"/>
          <w:szCs w:val="24"/>
        </w:rPr>
        <w:t>mémoire technique</w:t>
      </w:r>
    </w:p>
    <w:p w14:paraId="60CC274D" w14:textId="77777777" w:rsidR="00FB1455" w:rsidRPr="007226F9" w:rsidRDefault="00FB1455" w:rsidP="00FB1455">
      <w:pPr>
        <w:overflowPunct w:val="0"/>
        <w:autoSpaceDE w:val="0"/>
        <w:jc w:val="both"/>
        <w:rPr>
          <w:rFonts w:ascii="Arial" w:hAnsi="Arial" w:cs="Arial"/>
          <w:sz w:val="24"/>
          <w:szCs w:val="24"/>
        </w:rPr>
      </w:pPr>
    </w:p>
    <w:p w14:paraId="130CB002" w14:textId="77777777" w:rsidR="00FB1455" w:rsidRPr="007226F9" w:rsidRDefault="00FB1455" w:rsidP="00FB1455">
      <w:pPr>
        <w:pStyle w:val="Paragraphe"/>
        <w:spacing w:before="0"/>
        <w:rPr>
          <w:rFonts w:ascii="Arial" w:hAnsi="Arial" w:cs="Arial"/>
          <w:szCs w:val="24"/>
        </w:rPr>
      </w:pPr>
      <w:r w:rsidRPr="007226F9">
        <w:rPr>
          <w:rFonts w:ascii="Arial" w:hAnsi="Arial" w:cs="Arial"/>
          <w:szCs w:val="24"/>
        </w:rPr>
        <w:t xml:space="preserve">Les offres sont classées, par ordre décroissant, en fonction de leur note finale </w:t>
      </w:r>
      <w:proofErr w:type="gramStart"/>
      <w:r w:rsidRPr="007226F9">
        <w:rPr>
          <w:rFonts w:ascii="Arial" w:hAnsi="Arial" w:cs="Arial"/>
          <w:szCs w:val="24"/>
        </w:rPr>
        <w:t>N;</w:t>
      </w:r>
      <w:proofErr w:type="gramEnd"/>
      <w:r w:rsidRPr="007226F9">
        <w:rPr>
          <w:rFonts w:ascii="Arial" w:hAnsi="Arial" w:cs="Arial"/>
          <w:szCs w:val="24"/>
        </w:rPr>
        <w:t xml:space="preserve"> l’offre ayant obtenue la note la plus élevée sera classée première.</w:t>
      </w:r>
    </w:p>
    <w:p w14:paraId="68C8F9F1" w14:textId="77777777" w:rsidR="00FB1455" w:rsidRDefault="00FB1455" w:rsidP="00FB1455">
      <w:pPr>
        <w:pStyle w:val="Paragraphedeliste"/>
        <w:spacing w:after="0"/>
        <w:ind w:left="0"/>
        <w:jc w:val="both"/>
        <w:rPr>
          <w:rFonts w:ascii="Arial" w:hAnsi="Arial" w:cs="Arial"/>
        </w:rPr>
      </w:pPr>
    </w:p>
    <w:p w14:paraId="01297BC1" w14:textId="77777777" w:rsidR="00FB1455" w:rsidRPr="007226F9" w:rsidRDefault="00FB1455" w:rsidP="00FB1455">
      <w:pPr>
        <w:rPr>
          <w:rFonts w:ascii="Arial" w:hAnsi="Arial" w:cs="Arial"/>
          <w:b/>
          <w:sz w:val="24"/>
          <w:szCs w:val="24"/>
        </w:rPr>
      </w:pPr>
      <w:r w:rsidRPr="007226F9">
        <w:rPr>
          <w:rFonts w:ascii="Arial" w:hAnsi="Arial" w:cs="Arial"/>
          <w:b/>
          <w:sz w:val="24"/>
          <w:szCs w:val="24"/>
        </w:rPr>
        <w:t xml:space="preserve">Le pouvoir adjudicateur pourra engager une négociation si les aspects techniques ou administratifs d’au moins une offre le </w:t>
      </w:r>
      <w:proofErr w:type="gramStart"/>
      <w:r w:rsidRPr="007226F9">
        <w:rPr>
          <w:rFonts w:ascii="Arial" w:hAnsi="Arial" w:cs="Arial"/>
          <w:b/>
          <w:sz w:val="24"/>
          <w:szCs w:val="24"/>
        </w:rPr>
        <w:t>justifient</w:t>
      </w:r>
      <w:proofErr w:type="gramEnd"/>
      <w:r w:rsidRPr="007226F9">
        <w:rPr>
          <w:rFonts w:ascii="Arial" w:hAnsi="Arial" w:cs="Arial"/>
          <w:b/>
          <w:sz w:val="24"/>
          <w:szCs w:val="24"/>
        </w:rPr>
        <w:t>. Dans ce cas, tous les candidats seront invités à négocier.</w:t>
      </w:r>
    </w:p>
    <w:p w14:paraId="2F7D4F7D" w14:textId="77777777" w:rsidR="00FB1455" w:rsidRPr="007226F9" w:rsidRDefault="00FB1455" w:rsidP="00FB1455">
      <w:pPr>
        <w:rPr>
          <w:rFonts w:ascii="Arial" w:hAnsi="Arial" w:cs="Arial"/>
        </w:rPr>
      </w:pPr>
    </w:p>
    <w:p w14:paraId="755F46F9" w14:textId="77777777" w:rsidR="00FB1455" w:rsidRDefault="00FB1455" w:rsidP="00FB1455">
      <w:pPr>
        <w:jc w:val="both"/>
        <w:rPr>
          <w:rFonts w:ascii="Arial" w:hAnsi="Arial" w:cs="Arial"/>
          <w:sz w:val="24"/>
          <w:szCs w:val="24"/>
        </w:rPr>
      </w:pPr>
      <w:r w:rsidRPr="007226F9">
        <w:rPr>
          <w:rFonts w:ascii="Arial" w:hAnsi="Arial" w:cs="Arial"/>
          <w:sz w:val="24"/>
          <w:szCs w:val="24"/>
        </w:rPr>
        <w:t>Dans le cas, ou des erreurs de multiplication ou d’addition seraient constatées dans la décomposition du prix global et forfaitaire figurant dans l’offre du candidat, le montant de ce prix ne sera pas rectifié pour le jugement des offres, toutefois, si le candidat concerné est sur le point d’être retenu, il sera invité à rectifier la décomposition pour la mettre en harmonie avec le prix global et forfaitaire, en cas de refus, son offre sera éliminée comme non cohérente.</w:t>
      </w:r>
    </w:p>
    <w:p w14:paraId="6332BE9F" w14:textId="77777777" w:rsidR="00FB1455" w:rsidRDefault="00FB1455" w:rsidP="00FB1455">
      <w:pPr>
        <w:suppressAutoHyphens w:val="0"/>
        <w:rPr>
          <w:rFonts w:ascii="Arial" w:hAnsi="Arial" w:cs="Arial"/>
        </w:rPr>
      </w:pPr>
      <w:r>
        <w:rPr>
          <w:rFonts w:ascii="Arial" w:hAnsi="Arial" w:cs="Arial"/>
        </w:rPr>
        <w:br w:type="page"/>
      </w:r>
    </w:p>
    <w:p w14:paraId="73B1D361" w14:textId="77777777" w:rsidR="00FB1455" w:rsidRDefault="00FB1455" w:rsidP="00EB563E">
      <w:pPr>
        <w:jc w:val="both"/>
        <w:rPr>
          <w:rFonts w:ascii="Arial" w:hAnsi="Arial" w:cs="Arial"/>
          <w:b/>
          <w:bCs/>
          <w:sz w:val="24"/>
          <w:szCs w:val="24"/>
          <w:u w:val="single"/>
        </w:rPr>
      </w:pPr>
    </w:p>
    <w:p w14:paraId="180DC30A" w14:textId="77777777" w:rsidR="00FB1455" w:rsidRDefault="00FB1455" w:rsidP="00EB563E">
      <w:pPr>
        <w:jc w:val="both"/>
        <w:rPr>
          <w:rFonts w:ascii="Arial" w:hAnsi="Arial" w:cs="Arial"/>
          <w:b/>
          <w:bCs/>
          <w:sz w:val="24"/>
          <w:szCs w:val="24"/>
          <w:u w:val="single"/>
        </w:rPr>
      </w:pPr>
    </w:p>
    <w:p w14:paraId="0622372E" w14:textId="41E0110E" w:rsidR="00A46EA6" w:rsidRPr="002067E2" w:rsidRDefault="00A46EA6" w:rsidP="002067E2">
      <w:pPr>
        <w:jc w:val="both"/>
        <w:rPr>
          <w:rFonts w:ascii="Arial" w:hAnsi="Arial" w:cs="Arial"/>
          <w:sz w:val="24"/>
          <w:szCs w:val="24"/>
        </w:rPr>
      </w:pPr>
    </w:p>
    <w:p w14:paraId="69AB9A74" w14:textId="77777777" w:rsidR="00A46EA6" w:rsidRPr="007226F9" w:rsidRDefault="00A46EA6">
      <w:pPr>
        <w:rPr>
          <w:rFonts w:ascii="Arial" w:hAnsi="Arial" w:cs="Arial"/>
        </w:rPr>
      </w:pPr>
    </w:p>
    <w:p w14:paraId="77513D90" w14:textId="77777777" w:rsidR="00661381" w:rsidRPr="007226F9" w:rsidRDefault="00661381" w:rsidP="00661381">
      <w:pPr>
        <w:keepNext/>
        <w:widowControl w:val="0"/>
        <w:pBdr>
          <w:top w:val="single" w:sz="8" w:space="1" w:color="000000"/>
          <w:left w:val="single" w:sz="8" w:space="1" w:color="000000"/>
          <w:bottom w:val="single" w:sz="8" w:space="1" w:color="000000"/>
          <w:right w:val="single" w:sz="8" w:space="1" w:color="000000"/>
        </w:pBdr>
        <w:tabs>
          <w:tab w:val="num" w:pos="1152"/>
        </w:tabs>
        <w:spacing w:after="120"/>
        <w:ind w:left="5" w:right="-11"/>
        <w:jc w:val="both"/>
        <w:outlineLvl w:val="5"/>
        <w:rPr>
          <w:rFonts w:ascii="Arial" w:hAnsi="Arial" w:cs="Arial"/>
          <w:b/>
          <w:bCs/>
          <w:i/>
          <w:sz w:val="28"/>
          <w:u w:val="single"/>
        </w:rPr>
      </w:pPr>
      <w:r w:rsidRPr="007226F9">
        <w:rPr>
          <w:rFonts w:ascii="Arial" w:hAnsi="Arial" w:cs="Arial"/>
          <w:b/>
          <w:bCs/>
          <w:i/>
          <w:sz w:val="28"/>
          <w:u w:val="single"/>
        </w:rPr>
        <w:t>C - MARCHE</w:t>
      </w:r>
    </w:p>
    <w:p w14:paraId="02B3ACF6" w14:textId="77777777" w:rsidR="00661381" w:rsidRPr="007226F9" w:rsidRDefault="00661381" w:rsidP="00661381">
      <w:pPr>
        <w:widowControl w:val="0"/>
        <w:spacing w:after="120"/>
        <w:ind w:left="340" w:hanging="367"/>
        <w:jc w:val="both"/>
        <w:rPr>
          <w:rFonts w:ascii="Arial" w:hAnsi="Arial" w:cs="Arial"/>
          <w:b/>
          <w:sz w:val="24"/>
          <w:u w:val="single"/>
        </w:rPr>
      </w:pPr>
      <w:r w:rsidRPr="007226F9">
        <w:rPr>
          <w:rFonts w:ascii="Arial" w:hAnsi="Arial" w:cs="Arial"/>
          <w:b/>
          <w:sz w:val="24"/>
          <w:u w:val="single"/>
        </w:rPr>
        <w:t>Contractants :</w:t>
      </w:r>
    </w:p>
    <w:tbl>
      <w:tblPr>
        <w:tblW w:w="0" w:type="auto"/>
        <w:tblInd w:w="70" w:type="dxa"/>
        <w:tblBorders>
          <w:top w:val="double" w:sz="6" w:space="0" w:color="auto"/>
          <w:left w:val="double" w:sz="6" w:space="0" w:color="auto"/>
          <w:bottom w:val="double" w:sz="6" w:space="0" w:color="auto"/>
          <w:right w:val="double" w:sz="6" w:space="0" w:color="auto"/>
        </w:tblBorders>
        <w:tblLayout w:type="fixed"/>
        <w:tblCellMar>
          <w:left w:w="70" w:type="dxa"/>
          <w:right w:w="70" w:type="dxa"/>
        </w:tblCellMar>
        <w:tblLook w:val="0000" w:firstRow="0" w:lastRow="0" w:firstColumn="0" w:lastColumn="0" w:noHBand="0" w:noVBand="0"/>
      </w:tblPr>
      <w:tblGrid>
        <w:gridCol w:w="9498"/>
      </w:tblGrid>
      <w:tr w:rsidR="00661381" w:rsidRPr="007226F9" w14:paraId="6E97236B" w14:textId="77777777" w:rsidTr="00661381">
        <w:tc>
          <w:tcPr>
            <w:tcW w:w="9498" w:type="dxa"/>
            <w:tcBorders>
              <w:top w:val="double" w:sz="6" w:space="0" w:color="auto"/>
              <w:left w:val="double" w:sz="6" w:space="0" w:color="auto"/>
              <w:bottom w:val="single" w:sz="6" w:space="0" w:color="auto"/>
              <w:right w:val="double" w:sz="6" w:space="0" w:color="auto"/>
            </w:tcBorders>
          </w:tcPr>
          <w:p w14:paraId="41FEFF5B" w14:textId="77777777" w:rsidR="00661381" w:rsidRPr="007226F9" w:rsidRDefault="00661381" w:rsidP="00661381">
            <w:pPr>
              <w:jc w:val="both"/>
              <w:rPr>
                <w:rFonts w:ascii="Arial" w:hAnsi="Arial" w:cs="Arial"/>
                <w:b/>
                <w:i/>
                <w:sz w:val="24"/>
                <w:szCs w:val="24"/>
              </w:rPr>
            </w:pPr>
            <w:r w:rsidRPr="007226F9">
              <w:rPr>
                <w:rFonts w:ascii="Arial" w:hAnsi="Arial" w:cs="Arial"/>
                <w:sz w:val="22"/>
              </w:rPr>
              <w:t> </w:t>
            </w:r>
            <w:r w:rsidRPr="007226F9">
              <w:rPr>
                <w:rFonts w:ascii="Arial" w:hAnsi="Arial" w:cs="Arial"/>
                <w:b/>
                <w:i/>
                <w:sz w:val="24"/>
                <w:szCs w:val="24"/>
              </w:rPr>
              <w:t>Cotraitant 1</w:t>
            </w:r>
          </w:p>
        </w:tc>
      </w:tr>
      <w:tr w:rsidR="00661381" w:rsidRPr="007226F9" w14:paraId="0CADF3E6" w14:textId="77777777" w:rsidTr="00661381">
        <w:tc>
          <w:tcPr>
            <w:tcW w:w="9498" w:type="dxa"/>
            <w:tcBorders>
              <w:top w:val="nil"/>
              <w:left w:val="double" w:sz="6" w:space="0" w:color="auto"/>
              <w:bottom w:val="nil"/>
              <w:right w:val="double" w:sz="6" w:space="0" w:color="auto"/>
            </w:tcBorders>
          </w:tcPr>
          <w:p w14:paraId="3736BD27" w14:textId="77777777" w:rsidR="00661381" w:rsidRPr="007226F9" w:rsidRDefault="00661381" w:rsidP="00661381">
            <w:pPr>
              <w:jc w:val="both"/>
              <w:rPr>
                <w:rFonts w:ascii="Arial" w:hAnsi="Arial" w:cs="Arial"/>
                <w:sz w:val="24"/>
                <w:szCs w:val="24"/>
              </w:rPr>
            </w:pPr>
            <w:r w:rsidRPr="007226F9">
              <w:rPr>
                <w:rFonts w:ascii="Arial" w:hAnsi="Arial" w:cs="Arial"/>
                <w:sz w:val="24"/>
                <w:szCs w:val="24"/>
              </w:rPr>
              <w:t>Nom et prénom :</w:t>
            </w:r>
          </w:p>
          <w:p w14:paraId="4A034F9E" w14:textId="77777777" w:rsidR="00661381" w:rsidRPr="007226F9" w:rsidRDefault="00661381" w:rsidP="00661381">
            <w:pPr>
              <w:jc w:val="both"/>
              <w:rPr>
                <w:rFonts w:ascii="Arial" w:hAnsi="Arial" w:cs="Arial"/>
                <w:b/>
                <w:sz w:val="24"/>
                <w:szCs w:val="24"/>
              </w:rPr>
            </w:pPr>
            <w:r w:rsidRPr="007226F9">
              <w:rPr>
                <w:rFonts w:ascii="Arial" w:hAnsi="Arial" w:cs="Arial"/>
                <w:b/>
                <w:sz w:val="24"/>
                <w:szCs w:val="24"/>
              </w:rPr>
              <w:sym w:font="Wingdings" w:char="F071"/>
            </w:r>
            <w:r w:rsidRPr="007226F9">
              <w:rPr>
                <w:rFonts w:ascii="Arial" w:hAnsi="Arial" w:cs="Arial"/>
                <w:b/>
                <w:sz w:val="24"/>
                <w:szCs w:val="24"/>
              </w:rPr>
              <w:t xml:space="preserve"> Agissant en mon nom personnel ou sous le nom de :</w:t>
            </w:r>
          </w:p>
          <w:p w14:paraId="7C12410D" w14:textId="77777777" w:rsidR="00661381" w:rsidRPr="007226F9" w:rsidRDefault="00661381" w:rsidP="00661381">
            <w:pPr>
              <w:jc w:val="both"/>
              <w:rPr>
                <w:rFonts w:ascii="Arial" w:hAnsi="Arial" w:cs="Arial"/>
                <w:sz w:val="24"/>
                <w:szCs w:val="24"/>
              </w:rPr>
            </w:pPr>
            <w:r w:rsidRPr="007226F9">
              <w:rPr>
                <w:rFonts w:ascii="Arial" w:hAnsi="Arial" w:cs="Arial"/>
                <w:sz w:val="24"/>
                <w:szCs w:val="24"/>
              </w:rPr>
              <w:t>Domicilié à :</w:t>
            </w:r>
          </w:p>
          <w:p w14:paraId="63569C10" w14:textId="77777777" w:rsidR="00661381" w:rsidRPr="007226F9" w:rsidRDefault="00661381" w:rsidP="00661381">
            <w:pPr>
              <w:jc w:val="both"/>
              <w:rPr>
                <w:rFonts w:ascii="Arial" w:hAnsi="Arial" w:cs="Arial"/>
                <w:sz w:val="24"/>
                <w:szCs w:val="24"/>
              </w:rPr>
            </w:pPr>
            <w:r w:rsidRPr="007226F9">
              <w:rPr>
                <w:rFonts w:ascii="Arial" w:hAnsi="Arial" w:cs="Arial"/>
                <w:sz w:val="24"/>
                <w:szCs w:val="24"/>
              </w:rPr>
              <w:t>Téléphone :</w:t>
            </w:r>
          </w:p>
        </w:tc>
      </w:tr>
      <w:tr w:rsidR="00661381" w:rsidRPr="007226F9" w14:paraId="516FC28A" w14:textId="77777777" w:rsidTr="00661381">
        <w:tc>
          <w:tcPr>
            <w:tcW w:w="9498" w:type="dxa"/>
            <w:tcBorders>
              <w:top w:val="nil"/>
              <w:left w:val="double" w:sz="6" w:space="0" w:color="auto"/>
              <w:bottom w:val="double" w:sz="6" w:space="0" w:color="auto"/>
              <w:right w:val="double" w:sz="6" w:space="0" w:color="auto"/>
            </w:tcBorders>
          </w:tcPr>
          <w:p w14:paraId="0872691E" w14:textId="77777777" w:rsidR="00661381" w:rsidRPr="007226F9" w:rsidRDefault="00661381" w:rsidP="00661381">
            <w:pPr>
              <w:jc w:val="both"/>
              <w:rPr>
                <w:rFonts w:ascii="Arial" w:hAnsi="Arial" w:cs="Arial"/>
                <w:sz w:val="24"/>
                <w:szCs w:val="24"/>
              </w:rPr>
            </w:pPr>
            <w:r w:rsidRPr="007226F9">
              <w:rPr>
                <w:rFonts w:ascii="Arial" w:hAnsi="Arial" w:cs="Arial"/>
                <w:sz w:val="24"/>
                <w:szCs w:val="24"/>
              </w:rPr>
              <w:t>--------------------------------------------------------------------------------------------------------</w:t>
            </w:r>
          </w:p>
          <w:p w14:paraId="28375DF8" w14:textId="77777777" w:rsidR="00661381" w:rsidRPr="007226F9" w:rsidRDefault="00661381" w:rsidP="00661381">
            <w:pPr>
              <w:jc w:val="both"/>
              <w:rPr>
                <w:rFonts w:ascii="Arial" w:hAnsi="Arial" w:cs="Arial"/>
                <w:sz w:val="24"/>
                <w:szCs w:val="24"/>
              </w:rPr>
            </w:pPr>
            <w:r w:rsidRPr="007226F9">
              <w:rPr>
                <w:rFonts w:ascii="Arial" w:hAnsi="Arial" w:cs="Arial"/>
                <w:sz w:val="24"/>
                <w:szCs w:val="24"/>
              </w:rPr>
              <w:sym w:font="Wingdings" w:char="F071"/>
            </w:r>
            <w:r w:rsidRPr="007226F9">
              <w:rPr>
                <w:rFonts w:ascii="Arial" w:hAnsi="Arial" w:cs="Arial"/>
                <w:sz w:val="24"/>
                <w:szCs w:val="24"/>
              </w:rPr>
              <w:t xml:space="preserve"> </w:t>
            </w:r>
            <w:r w:rsidRPr="007226F9">
              <w:rPr>
                <w:rFonts w:ascii="Arial" w:hAnsi="Arial" w:cs="Arial"/>
                <w:b/>
                <w:sz w:val="24"/>
                <w:szCs w:val="24"/>
              </w:rPr>
              <w:t>Agissant pour le nom et le compte de la Société :</w:t>
            </w:r>
            <w:r w:rsidRPr="007226F9">
              <w:rPr>
                <w:rFonts w:ascii="Arial" w:hAnsi="Arial" w:cs="Arial"/>
                <w:sz w:val="24"/>
                <w:szCs w:val="24"/>
              </w:rPr>
              <w:t xml:space="preserve"> (intitulé complet et forme juridique de la société)</w:t>
            </w:r>
          </w:p>
          <w:p w14:paraId="6F1CC42A" w14:textId="77777777" w:rsidR="00661381" w:rsidRPr="007226F9" w:rsidRDefault="00661381" w:rsidP="00661381">
            <w:pPr>
              <w:jc w:val="both"/>
              <w:rPr>
                <w:rFonts w:ascii="Arial" w:hAnsi="Arial" w:cs="Arial"/>
                <w:sz w:val="24"/>
                <w:szCs w:val="24"/>
              </w:rPr>
            </w:pPr>
            <w:r w:rsidRPr="007226F9">
              <w:rPr>
                <w:rFonts w:ascii="Arial" w:hAnsi="Arial" w:cs="Arial"/>
                <w:sz w:val="24"/>
                <w:szCs w:val="24"/>
              </w:rPr>
              <w:t>Au capital de :</w:t>
            </w:r>
          </w:p>
          <w:p w14:paraId="3D9E6DA1" w14:textId="77777777" w:rsidR="00661381" w:rsidRPr="007226F9" w:rsidRDefault="00661381" w:rsidP="00661381">
            <w:pPr>
              <w:jc w:val="both"/>
              <w:rPr>
                <w:rFonts w:ascii="Arial" w:hAnsi="Arial" w:cs="Arial"/>
                <w:sz w:val="24"/>
                <w:szCs w:val="24"/>
              </w:rPr>
            </w:pPr>
            <w:r w:rsidRPr="007226F9">
              <w:rPr>
                <w:rFonts w:ascii="Arial" w:hAnsi="Arial" w:cs="Arial"/>
                <w:sz w:val="24"/>
                <w:szCs w:val="24"/>
              </w:rPr>
              <w:t>Ayant son siège social à :</w:t>
            </w:r>
          </w:p>
          <w:p w14:paraId="01E08266" w14:textId="77777777" w:rsidR="00661381" w:rsidRPr="007226F9" w:rsidRDefault="00661381" w:rsidP="00661381">
            <w:pPr>
              <w:jc w:val="both"/>
              <w:rPr>
                <w:rFonts w:ascii="Arial" w:hAnsi="Arial" w:cs="Arial"/>
                <w:sz w:val="24"/>
                <w:szCs w:val="24"/>
              </w:rPr>
            </w:pPr>
            <w:r w:rsidRPr="007226F9">
              <w:rPr>
                <w:rFonts w:ascii="Arial" w:hAnsi="Arial" w:cs="Arial"/>
                <w:sz w:val="24"/>
                <w:szCs w:val="24"/>
              </w:rPr>
              <w:t>N° d’identité d’établissement (SIRET)</w:t>
            </w:r>
          </w:p>
          <w:p w14:paraId="1CF72C6B" w14:textId="77777777" w:rsidR="00661381" w:rsidRPr="007226F9" w:rsidRDefault="00661381" w:rsidP="00661381">
            <w:pPr>
              <w:jc w:val="both"/>
              <w:rPr>
                <w:rFonts w:ascii="Arial" w:hAnsi="Arial" w:cs="Arial"/>
                <w:sz w:val="24"/>
                <w:szCs w:val="24"/>
              </w:rPr>
            </w:pPr>
            <w:r w:rsidRPr="007226F9">
              <w:rPr>
                <w:rFonts w:ascii="Arial" w:hAnsi="Arial" w:cs="Arial"/>
                <w:sz w:val="24"/>
                <w:szCs w:val="24"/>
              </w:rPr>
              <w:t>Téléphone :</w:t>
            </w:r>
          </w:p>
        </w:tc>
      </w:tr>
      <w:tr w:rsidR="00661381" w:rsidRPr="007226F9" w14:paraId="21E7B92F" w14:textId="77777777" w:rsidTr="00661381">
        <w:tc>
          <w:tcPr>
            <w:tcW w:w="9498" w:type="dxa"/>
            <w:tcBorders>
              <w:top w:val="double" w:sz="6" w:space="0" w:color="auto"/>
              <w:left w:val="double" w:sz="6" w:space="0" w:color="auto"/>
              <w:bottom w:val="single" w:sz="6" w:space="0" w:color="auto"/>
              <w:right w:val="double" w:sz="6" w:space="0" w:color="auto"/>
            </w:tcBorders>
          </w:tcPr>
          <w:p w14:paraId="4787056B" w14:textId="77777777" w:rsidR="00661381" w:rsidRPr="007226F9" w:rsidRDefault="00661381" w:rsidP="00661381">
            <w:pPr>
              <w:jc w:val="both"/>
              <w:rPr>
                <w:rFonts w:ascii="Arial" w:hAnsi="Arial" w:cs="Arial"/>
                <w:b/>
                <w:i/>
                <w:sz w:val="24"/>
                <w:szCs w:val="24"/>
              </w:rPr>
            </w:pPr>
            <w:r w:rsidRPr="007226F9">
              <w:rPr>
                <w:rFonts w:ascii="Arial" w:hAnsi="Arial" w:cs="Arial"/>
                <w:b/>
                <w:i/>
                <w:sz w:val="24"/>
                <w:szCs w:val="24"/>
              </w:rPr>
              <w:t>Cotraitant 2</w:t>
            </w:r>
          </w:p>
        </w:tc>
      </w:tr>
      <w:tr w:rsidR="00661381" w:rsidRPr="007226F9" w14:paraId="69B410AA" w14:textId="77777777" w:rsidTr="00661381">
        <w:tc>
          <w:tcPr>
            <w:tcW w:w="9498" w:type="dxa"/>
            <w:tcBorders>
              <w:top w:val="nil"/>
              <w:left w:val="double" w:sz="6" w:space="0" w:color="auto"/>
              <w:bottom w:val="nil"/>
              <w:right w:val="double" w:sz="6" w:space="0" w:color="auto"/>
            </w:tcBorders>
          </w:tcPr>
          <w:p w14:paraId="51B7F559" w14:textId="77777777" w:rsidR="00661381" w:rsidRPr="007226F9" w:rsidRDefault="00661381" w:rsidP="00661381">
            <w:pPr>
              <w:jc w:val="both"/>
              <w:rPr>
                <w:rFonts w:ascii="Arial" w:hAnsi="Arial" w:cs="Arial"/>
                <w:sz w:val="24"/>
                <w:szCs w:val="24"/>
              </w:rPr>
            </w:pPr>
            <w:r w:rsidRPr="007226F9">
              <w:rPr>
                <w:rFonts w:ascii="Arial" w:hAnsi="Arial" w:cs="Arial"/>
                <w:sz w:val="24"/>
                <w:szCs w:val="24"/>
              </w:rPr>
              <w:t>Nom et prénom :</w:t>
            </w:r>
          </w:p>
          <w:p w14:paraId="194C36CB" w14:textId="77777777" w:rsidR="00661381" w:rsidRPr="007226F9" w:rsidRDefault="00661381" w:rsidP="00661381">
            <w:pPr>
              <w:jc w:val="both"/>
              <w:rPr>
                <w:rFonts w:ascii="Arial" w:hAnsi="Arial" w:cs="Arial"/>
                <w:b/>
                <w:sz w:val="24"/>
                <w:szCs w:val="24"/>
              </w:rPr>
            </w:pPr>
            <w:r w:rsidRPr="007226F9">
              <w:rPr>
                <w:rFonts w:ascii="Arial" w:hAnsi="Arial" w:cs="Arial"/>
                <w:b/>
                <w:sz w:val="24"/>
                <w:szCs w:val="24"/>
              </w:rPr>
              <w:sym w:font="Wingdings" w:char="F071"/>
            </w:r>
            <w:r w:rsidRPr="007226F9">
              <w:rPr>
                <w:rFonts w:ascii="Arial" w:hAnsi="Arial" w:cs="Arial"/>
                <w:b/>
                <w:sz w:val="24"/>
                <w:szCs w:val="24"/>
              </w:rPr>
              <w:t xml:space="preserve"> Agissant en mon nom personnel ou sous le nom de :</w:t>
            </w:r>
          </w:p>
          <w:p w14:paraId="1BDECCF6" w14:textId="77777777" w:rsidR="00661381" w:rsidRPr="007226F9" w:rsidRDefault="00661381" w:rsidP="00661381">
            <w:pPr>
              <w:jc w:val="both"/>
              <w:rPr>
                <w:rFonts w:ascii="Arial" w:hAnsi="Arial" w:cs="Arial"/>
                <w:sz w:val="24"/>
                <w:szCs w:val="24"/>
              </w:rPr>
            </w:pPr>
            <w:r w:rsidRPr="007226F9">
              <w:rPr>
                <w:rFonts w:ascii="Arial" w:hAnsi="Arial" w:cs="Arial"/>
                <w:sz w:val="24"/>
                <w:szCs w:val="24"/>
              </w:rPr>
              <w:t>Domicilié à :</w:t>
            </w:r>
          </w:p>
          <w:p w14:paraId="4D69AA38" w14:textId="77777777" w:rsidR="00661381" w:rsidRPr="007226F9" w:rsidRDefault="00661381" w:rsidP="00661381">
            <w:pPr>
              <w:jc w:val="both"/>
              <w:rPr>
                <w:rFonts w:ascii="Arial" w:hAnsi="Arial" w:cs="Arial"/>
                <w:sz w:val="24"/>
                <w:szCs w:val="24"/>
              </w:rPr>
            </w:pPr>
            <w:r w:rsidRPr="007226F9">
              <w:rPr>
                <w:rFonts w:ascii="Arial" w:hAnsi="Arial" w:cs="Arial"/>
                <w:sz w:val="24"/>
                <w:szCs w:val="24"/>
              </w:rPr>
              <w:t>Téléphone :</w:t>
            </w:r>
          </w:p>
        </w:tc>
      </w:tr>
      <w:tr w:rsidR="00661381" w:rsidRPr="007226F9" w14:paraId="31BB4D58" w14:textId="77777777" w:rsidTr="00661381">
        <w:tc>
          <w:tcPr>
            <w:tcW w:w="9498" w:type="dxa"/>
            <w:tcBorders>
              <w:top w:val="nil"/>
              <w:left w:val="double" w:sz="6" w:space="0" w:color="auto"/>
              <w:bottom w:val="double" w:sz="6" w:space="0" w:color="auto"/>
              <w:right w:val="double" w:sz="6" w:space="0" w:color="auto"/>
            </w:tcBorders>
          </w:tcPr>
          <w:p w14:paraId="3BF0404C" w14:textId="77777777" w:rsidR="00661381" w:rsidRPr="007226F9" w:rsidRDefault="00661381" w:rsidP="00661381">
            <w:pPr>
              <w:jc w:val="both"/>
              <w:rPr>
                <w:rFonts w:ascii="Arial" w:hAnsi="Arial" w:cs="Arial"/>
                <w:sz w:val="24"/>
                <w:szCs w:val="24"/>
              </w:rPr>
            </w:pPr>
            <w:r w:rsidRPr="007226F9">
              <w:rPr>
                <w:rFonts w:ascii="Arial" w:hAnsi="Arial" w:cs="Arial"/>
                <w:sz w:val="24"/>
                <w:szCs w:val="24"/>
              </w:rPr>
              <w:t>--------------------------------------------------------------------------------------------------------</w:t>
            </w:r>
          </w:p>
          <w:p w14:paraId="0ADF64BA" w14:textId="77777777" w:rsidR="00661381" w:rsidRPr="007226F9" w:rsidRDefault="00661381" w:rsidP="00661381">
            <w:pPr>
              <w:jc w:val="both"/>
              <w:rPr>
                <w:rFonts w:ascii="Arial" w:hAnsi="Arial" w:cs="Arial"/>
                <w:sz w:val="24"/>
                <w:szCs w:val="24"/>
              </w:rPr>
            </w:pPr>
            <w:r w:rsidRPr="007226F9">
              <w:rPr>
                <w:rFonts w:ascii="Arial" w:hAnsi="Arial" w:cs="Arial"/>
                <w:sz w:val="24"/>
                <w:szCs w:val="24"/>
              </w:rPr>
              <w:sym w:font="Wingdings" w:char="F071"/>
            </w:r>
            <w:r w:rsidRPr="007226F9">
              <w:rPr>
                <w:rFonts w:ascii="Arial" w:hAnsi="Arial" w:cs="Arial"/>
                <w:sz w:val="24"/>
                <w:szCs w:val="24"/>
              </w:rPr>
              <w:t xml:space="preserve"> </w:t>
            </w:r>
            <w:r w:rsidRPr="007226F9">
              <w:rPr>
                <w:rFonts w:ascii="Arial" w:hAnsi="Arial" w:cs="Arial"/>
                <w:b/>
                <w:sz w:val="24"/>
                <w:szCs w:val="24"/>
              </w:rPr>
              <w:t>Agissant pour le nom et le compte de la Société :</w:t>
            </w:r>
            <w:r w:rsidRPr="007226F9">
              <w:rPr>
                <w:rFonts w:ascii="Arial" w:hAnsi="Arial" w:cs="Arial"/>
                <w:sz w:val="24"/>
                <w:szCs w:val="24"/>
              </w:rPr>
              <w:t xml:space="preserve"> (intitulé complet et forme juridique de la société)</w:t>
            </w:r>
          </w:p>
          <w:p w14:paraId="3727E121" w14:textId="77777777" w:rsidR="00661381" w:rsidRPr="007226F9" w:rsidRDefault="00661381" w:rsidP="00661381">
            <w:pPr>
              <w:jc w:val="both"/>
              <w:rPr>
                <w:rFonts w:ascii="Arial" w:hAnsi="Arial" w:cs="Arial"/>
                <w:sz w:val="24"/>
                <w:szCs w:val="24"/>
              </w:rPr>
            </w:pPr>
            <w:r w:rsidRPr="007226F9">
              <w:rPr>
                <w:rFonts w:ascii="Arial" w:hAnsi="Arial" w:cs="Arial"/>
                <w:sz w:val="24"/>
                <w:szCs w:val="24"/>
              </w:rPr>
              <w:t>Au capital de :</w:t>
            </w:r>
          </w:p>
          <w:p w14:paraId="0FF47340" w14:textId="77777777" w:rsidR="00661381" w:rsidRPr="007226F9" w:rsidRDefault="00661381" w:rsidP="00661381">
            <w:pPr>
              <w:jc w:val="both"/>
              <w:rPr>
                <w:rFonts w:ascii="Arial" w:hAnsi="Arial" w:cs="Arial"/>
                <w:sz w:val="24"/>
                <w:szCs w:val="24"/>
              </w:rPr>
            </w:pPr>
            <w:r w:rsidRPr="007226F9">
              <w:rPr>
                <w:rFonts w:ascii="Arial" w:hAnsi="Arial" w:cs="Arial"/>
                <w:sz w:val="24"/>
                <w:szCs w:val="24"/>
              </w:rPr>
              <w:t>Ayant son siège social à :</w:t>
            </w:r>
          </w:p>
          <w:p w14:paraId="2FF623EF" w14:textId="77777777" w:rsidR="00661381" w:rsidRPr="007226F9" w:rsidRDefault="00661381" w:rsidP="00661381">
            <w:pPr>
              <w:jc w:val="both"/>
              <w:rPr>
                <w:rFonts w:ascii="Arial" w:hAnsi="Arial" w:cs="Arial"/>
                <w:sz w:val="24"/>
                <w:szCs w:val="24"/>
              </w:rPr>
            </w:pPr>
            <w:r w:rsidRPr="007226F9">
              <w:rPr>
                <w:rFonts w:ascii="Arial" w:hAnsi="Arial" w:cs="Arial"/>
                <w:sz w:val="24"/>
                <w:szCs w:val="24"/>
              </w:rPr>
              <w:t>N° d’identité d’établissement (SIRET)</w:t>
            </w:r>
          </w:p>
          <w:p w14:paraId="10CD5ED2" w14:textId="77777777" w:rsidR="00661381" w:rsidRPr="007226F9" w:rsidRDefault="00661381" w:rsidP="00661381">
            <w:pPr>
              <w:jc w:val="both"/>
              <w:rPr>
                <w:rFonts w:ascii="Arial" w:hAnsi="Arial" w:cs="Arial"/>
                <w:sz w:val="24"/>
                <w:szCs w:val="24"/>
              </w:rPr>
            </w:pPr>
            <w:r w:rsidRPr="007226F9">
              <w:rPr>
                <w:rFonts w:ascii="Arial" w:hAnsi="Arial" w:cs="Arial"/>
                <w:sz w:val="24"/>
                <w:szCs w:val="24"/>
              </w:rPr>
              <w:t>Téléphone :</w:t>
            </w:r>
          </w:p>
        </w:tc>
      </w:tr>
    </w:tbl>
    <w:p w14:paraId="18470C38" w14:textId="1406F192" w:rsidR="00661381" w:rsidRPr="007226F9" w:rsidRDefault="00661381" w:rsidP="00661381">
      <w:pPr>
        <w:tabs>
          <w:tab w:val="left" w:pos="-3828"/>
        </w:tabs>
        <w:suppressAutoHyphens w:val="0"/>
        <w:overflowPunct w:val="0"/>
        <w:autoSpaceDE w:val="0"/>
        <w:autoSpaceDN w:val="0"/>
        <w:adjustRightInd w:val="0"/>
        <w:spacing w:after="120"/>
        <w:jc w:val="both"/>
        <w:textAlignment w:val="baseline"/>
        <w:rPr>
          <w:rFonts w:ascii="Arial" w:hAnsi="Arial" w:cs="Arial"/>
          <w:sz w:val="24"/>
          <w:lang w:eastAsia="ja-JP"/>
        </w:rPr>
      </w:pPr>
    </w:p>
    <w:p w14:paraId="78AC789D" w14:textId="77777777" w:rsidR="00661381" w:rsidRPr="007226F9" w:rsidRDefault="00661381" w:rsidP="00661381">
      <w:pPr>
        <w:tabs>
          <w:tab w:val="left" w:pos="-3828"/>
        </w:tabs>
        <w:suppressAutoHyphens w:val="0"/>
        <w:overflowPunct w:val="0"/>
        <w:autoSpaceDE w:val="0"/>
        <w:autoSpaceDN w:val="0"/>
        <w:adjustRightInd w:val="0"/>
        <w:spacing w:after="120"/>
        <w:jc w:val="both"/>
        <w:textAlignment w:val="baseline"/>
        <w:rPr>
          <w:rFonts w:ascii="Arial" w:hAnsi="Arial" w:cs="Arial"/>
          <w:sz w:val="24"/>
          <w:lang w:eastAsia="ja-JP"/>
        </w:rPr>
      </w:pPr>
      <w:proofErr w:type="gramStart"/>
      <w:r w:rsidRPr="007226F9">
        <w:rPr>
          <w:rFonts w:ascii="Arial" w:hAnsi="Arial" w:cs="Arial"/>
          <w:b/>
          <w:sz w:val="24"/>
          <w:u w:val="single"/>
          <w:lang w:eastAsia="ja-JP"/>
        </w:rPr>
        <w:t>nous</w:t>
      </w:r>
      <w:proofErr w:type="gramEnd"/>
      <w:r w:rsidRPr="007226F9">
        <w:rPr>
          <w:rFonts w:ascii="Arial" w:hAnsi="Arial" w:cs="Arial"/>
          <w:b/>
          <w:sz w:val="24"/>
          <w:u w:val="single"/>
          <w:lang w:eastAsia="ja-JP"/>
        </w:rPr>
        <w:t xml:space="preserve"> engageons</w:t>
      </w:r>
      <w:r w:rsidRPr="007226F9">
        <w:rPr>
          <w:rFonts w:ascii="Arial" w:hAnsi="Arial" w:cs="Arial"/>
          <w:sz w:val="24"/>
          <w:lang w:eastAsia="ja-JP"/>
        </w:rPr>
        <w:t xml:space="preserve"> sans réserve, en tant que cotraitants groupés solidaires, représentés par :</w:t>
      </w:r>
    </w:p>
    <w:p w14:paraId="0B9C08B0" w14:textId="77777777" w:rsidR="00661381" w:rsidRPr="007226F9" w:rsidRDefault="00661381" w:rsidP="00661381">
      <w:pPr>
        <w:pBdr>
          <w:top w:val="single" w:sz="6" w:space="0" w:color="auto"/>
          <w:left w:val="single" w:sz="6" w:space="0" w:color="auto"/>
          <w:bottom w:val="single" w:sz="6" w:space="0" w:color="auto"/>
          <w:right w:val="single" w:sz="6" w:space="0" w:color="auto"/>
        </w:pBdr>
        <w:suppressAutoHyphens w:val="0"/>
        <w:overflowPunct w:val="0"/>
        <w:autoSpaceDE w:val="0"/>
        <w:autoSpaceDN w:val="0"/>
        <w:adjustRightInd w:val="0"/>
        <w:ind w:left="567"/>
        <w:jc w:val="both"/>
        <w:textAlignment w:val="baseline"/>
        <w:rPr>
          <w:rFonts w:ascii="Arial" w:hAnsi="Arial" w:cs="Arial"/>
          <w:sz w:val="24"/>
          <w:lang w:eastAsia="ja-JP"/>
        </w:rPr>
      </w:pPr>
    </w:p>
    <w:p w14:paraId="7C05FFE8" w14:textId="77777777" w:rsidR="00661381" w:rsidRPr="007226F9" w:rsidRDefault="00661381" w:rsidP="00661381">
      <w:pPr>
        <w:pBdr>
          <w:top w:val="single" w:sz="6" w:space="0" w:color="auto"/>
          <w:left w:val="single" w:sz="6" w:space="0" w:color="auto"/>
          <w:bottom w:val="single" w:sz="6" w:space="0" w:color="auto"/>
          <w:right w:val="single" w:sz="6" w:space="0" w:color="auto"/>
        </w:pBdr>
        <w:suppressAutoHyphens w:val="0"/>
        <w:overflowPunct w:val="0"/>
        <w:autoSpaceDE w:val="0"/>
        <w:autoSpaceDN w:val="0"/>
        <w:adjustRightInd w:val="0"/>
        <w:ind w:left="567"/>
        <w:jc w:val="both"/>
        <w:textAlignment w:val="baseline"/>
        <w:rPr>
          <w:rFonts w:ascii="Arial" w:hAnsi="Arial" w:cs="Arial"/>
          <w:sz w:val="24"/>
          <w:lang w:eastAsia="ja-JP"/>
        </w:rPr>
      </w:pPr>
    </w:p>
    <w:p w14:paraId="0D375B6C" w14:textId="77777777" w:rsidR="00661381" w:rsidRPr="007226F9" w:rsidRDefault="00661381" w:rsidP="00661381">
      <w:pPr>
        <w:suppressAutoHyphens w:val="0"/>
        <w:overflowPunct w:val="0"/>
        <w:autoSpaceDE w:val="0"/>
        <w:autoSpaceDN w:val="0"/>
        <w:adjustRightInd w:val="0"/>
        <w:spacing w:before="120"/>
        <w:ind w:firstLine="567"/>
        <w:jc w:val="both"/>
        <w:textAlignment w:val="baseline"/>
        <w:rPr>
          <w:rFonts w:ascii="Arial" w:hAnsi="Arial" w:cs="Arial"/>
          <w:sz w:val="24"/>
          <w:lang w:eastAsia="ja-JP"/>
        </w:rPr>
      </w:pPr>
      <w:r w:rsidRPr="007226F9">
        <w:rPr>
          <w:rFonts w:ascii="Arial" w:hAnsi="Arial" w:cs="Arial"/>
          <w:sz w:val="24"/>
          <w:lang w:eastAsia="ja-JP"/>
        </w:rPr>
        <w:t xml:space="preserve">Mandataire du groupement </w:t>
      </w:r>
    </w:p>
    <w:p w14:paraId="1FBB06B1" w14:textId="77777777" w:rsidR="00661381" w:rsidRPr="007226F9" w:rsidRDefault="00661381" w:rsidP="00661381">
      <w:pPr>
        <w:suppressAutoHyphens w:val="0"/>
        <w:overflowPunct w:val="0"/>
        <w:autoSpaceDE w:val="0"/>
        <w:autoSpaceDN w:val="0"/>
        <w:adjustRightInd w:val="0"/>
        <w:spacing w:before="120"/>
        <w:jc w:val="both"/>
        <w:textAlignment w:val="baseline"/>
        <w:rPr>
          <w:rFonts w:ascii="Arial" w:hAnsi="Arial" w:cs="Arial"/>
          <w:sz w:val="24"/>
          <w:lang w:eastAsia="ja-JP"/>
        </w:rPr>
      </w:pPr>
      <w:proofErr w:type="gramStart"/>
      <w:r w:rsidRPr="007226F9">
        <w:rPr>
          <w:rFonts w:ascii="Arial" w:hAnsi="Arial" w:cs="Arial"/>
          <w:b/>
          <w:sz w:val="24"/>
          <w:u w:val="single"/>
          <w:lang w:eastAsia="ja-JP"/>
        </w:rPr>
        <w:t>à</w:t>
      </w:r>
      <w:proofErr w:type="gramEnd"/>
      <w:r w:rsidRPr="007226F9">
        <w:rPr>
          <w:rFonts w:ascii="Arial" w:hAnsi="Arial" w:cs="Arial"/>
          <w:b/>
          <w:sz w:val="24"/>
          <w:u w:val="single"/>
          <w:lang w:eastAsia="ja-JP"/>
        </w:rPr>
        <w:t xml:space="preserve"> exécuter</w:t>
      </w:r>
      <w:r w:rsidRPr="007226F9">
        <w:rPr>
          <w:rFonts w:ascii="Arial" w:hAnsi="Arial" w:cs="Arial"/>
          <w:sz w:val="24"/>
          <w:lang w:eastAsia="ja-JP"/>
        </w:rPr>
        <w:t xml:space="preserve"> les prestations dans les conditions ci-après définies.</w:t>
      </w:r>
    </w:p>
    <w:p w14:paraId="64FC8093" w14:textId="77777777" w:rsidR="00661381" w:rsidRPr="007226F9" w:rsidRDefault="00661381" w:rsidP="00661381">
      <w:pPr>
        <w:suppressAutoHyphens w:val="0"/>
        <w:overflowPunct w:val="0"/>
        <w:autoSpaceDE w:val="0"/>
        <w:autoSpaceDN w:val="0"/>
        <w:adjustRightInd w:val="0"/>
        <w:spacing w:before="240"/>
        <w:jc w:val="both"/>
        <w:textAlignment w:val="baseline"/>
        <w:rPr>
          <w:rFonts w:ascii="Arial" w:hAnsi="Arial" w:cs="Arial"/>
          <w:sz w:val="24"/>
          <w:lang w:eastAsia="ja-JP"/>
        </w:rPr>
      </w:pPr>
      <w:r w:rsidRPr="007226F9">
        <w:rPr>
          <w:rFonts w:ascii="Arial" w:hAnsi="Arial" w:cs="Arial"/>
          <w:sz w:val="24"/>
          <w:lang w:eastAsia="ja-JP"/>
        </w:rPr>
        <w:t xml:space="preserve">L'offre ainsi présentée ne </w:t>
      </w:r>
      <w:r w:rsidRPr="007226F9">
        <w:rPr>
          <w:rFonts w:ascii="Arial" w:hAnsi="Arial" w:cs="Arial"/>
          <w:b/>
          <w:sz w:val="24"/>
          <w:u w:val="single"/>
          <w:lang w:eastAsia="ja-JP"/>
        </w:rPr>
        <w:t>nous</w:t>
      </w:r>
      <w:r w:rsidRPr="007226F9">
        <w:rPr>
          <w:rFonts w:ascii="Arial" w:hAnsi="Arial" w:cs="Arial"/>
          <w:sz w:val="24"/>
          <w:lang w:eastAsia="ja-JP"/>
        </w:rPr>
        <w:t xml:space="preserve"> lie toutefois que si son acceptation </w:t>
      </w:r>
      <w:r w:rsidRPr="007226F9">
        <w:rPr>
          <w:rFonts w:ascii="Arial" w:hAnsi="Arial" w:cs="Arial"/>
          <w:b/>
          <w:sz w:val="24"/>
          <w:u w:val="single"/>
          <w:lang w:eastAsia="ja-JP"/>
        </w:rPr>
        <w:t>nous</w:t>
      </w:r>
      <w:r w:rsidRPr="007226F9">
        <w:rPr>
          <w:rFonts w:ascii="Arial" w:hAnsi="Arial" w:cs="Arial"/>
          <w:sz w:val="24"/>
          <w:lang w:eastAsia="ja-JP"/>
        </w:rPr>
        <w:t xml:space="preserve"> est notifiée dans un délai de </w:t>
      </w:r>
      <w:r w:rsidR="00800FA2" w:rsidRPr="007226F9">
        <w:rPr>
          <w:rFonts w:ascii="Arial" w:hAnsi="Arial" w:cs="Arial"/>
          <w:sz w:val="24"/>
          <w:lang w:eastAsia="ja-JP"/>
        </w:rPr>
        <w:t>12</w:t>
      </w:r>
      <w:r w:rsidRPr="007226F9">
        <w:rPr>
          <w:rFonts w:ascii="Arial" w:hAnsi="Arial" w:cs="Arial"/>
          <w:sz w:val="24"/>
          <w:lang w:eastAsia="ja-JP"/>
        </w:rPr>
        <w:t xml:space="preserve">0 jours à compter de la date de signature du présent acte d'engagement par </w:t>
      </w:r>
      <w:r w:rsidRPr="007226F9">
        <w:rPr>
          <w:rFonts w:ascii="Arial" w:hAnsi="Arial" w:cs="Arial"/>
          <w:b/>
          <w:sz w:val="24"/>
          <w:u w:val="single"/>
          <w:lang w:eastAsia="ja-JP"/>
        </w:rPr>
        <w:t>nos</w:t>
      </w:r>
      <w:r w:rsidRPr="007226F9">
        <w:rPr>
          <w:rFonts w:ascii="Arial" w:hAnsi="Arial" w:cs="Arial"/>
          <w:sz w:val="24"/>
          <w:lang w:eastAsia="ja-JP"/>
        </w:rPr>
        <w:t xml:space="preserve"> soins.</w:t>
      </w:r>
    </w:p>
    <w:p w14:paraId="45DD8428" w14:textId="77777777" w:rsidR="00661381" w:rsidRPr="007226F9" w:rsidRDefault="00661381">
      <w:pPr>
        <w:jc w:val="both"/>
        <w:rPr>
          <w:rFonts w:ascii="Arial" w:hAnsi="Arial" w:cs="Arial"/>
          <w:b/>
          <w:sz w:val="24"/>
          <w:szCs w:val="24"/>
          <w:u w:val="single"/>
        </w:rPr>
      </w:pPr>
    </w:p>
    <w:p w14:paraId="5E23DCEE" w14:textId="77777777" w:rsidR="00037E3F" w:rsidRPr="007226F9" w:rsidRDefault="00037E3F">
      <w:pPr>
        <w:jc w:val="both"/>
        <w:rPr>
          <w:rFonts w:ascii="Arial" w:hAnsi="Arial" w:cs="Arial"/>
          <w:b/>
          <w:sz w:val="24"/>
          <w:szCs w:val="24"/>
          <w:u w:val="single"/>
        </w:rPr>
      </w:pPr>
      <w:bookmarkStart w:id="0" w:name="_Hlk88815160"/>
      <w:r w:rsidRPr="007226F9">
        <w:rPr>
          <w:rFonts w:ascii="Arial" w:hAnsi="Arial" w:cs="Arial"/>
          <w:b/>
          <w:sz w:val="24"/>
          <w:szCs w:val="24"/>
          <w:u w:val="single"/>
        </w:rPr>
        <w:t>Article 1</w:t>
      </w:r>
      <w:r w:rsidRPr="007226F9">
        <w:rPr>
          <w:rFonts w:ascii="Arial" w:hAnsi="Arial" w:cs="Arial"/>
          <w:sz w:val="24"/>
          <w:szCs w:val="24"/>
          <w:u w:val="single"/>
        </w:rPr>
        <w:t xml:space="preserve"> : </w:t>
      </w:r>
      <w:r w:rsidR="00384404">
        <w:rPr>
          <w:rFonts w:ascii="Arial" w:hAnsi="Arial" w:cs="Arial"/>
          <w:b/>
          <w:sz w:val="24"/>
          <w:szCs w:val="24"/>
          <w:u w:val="single"/>
        </w:rPr>
        <w:t>Pièces constitutives du marché</w:t>
      </w:r>
    </w:p>
    <w:p w14:paraId="20DF6D9B" w14:textId="77777777" w:rsidR="00037E3F" w:rsidRDefault="00037E3F" w:rsidP="007226F9">
      <w:pPr>
        <w:spacing w:before="120"/>
        <w:jc w:val="both"/>
        <w:rPr>
          <w:rFonts w:ascii="Arial" w:hAnsi="Arial" w:cs="Arial"/>
          <w:sz w:val="24"/>
          <w:szCs w:val="24"/>
        </w:rPr>
      </w:pPr>
      <w:r w:rsidRPr="007226F9">
        <w:rPr>
          <w:rFonts w:ascii="Arial" w:hAnsi="Arial" w:cs="Arial"/>
          <w:sz w:val="24"/>
          <w:szCs w:val="24"/>
        </w:rPr>
        <w:t>Le marché est constitué par les documents contractuels ci-dessous énumérés par ordre de priorité :</w:t>
      </w:r>
    </w:p>
    <w:p w14:paraId="367C904D" w14:textId="77777777" w:rsidR="00037E3F" w:rsidRPr="007226F9" w:rsidRDefault="00F97377" w:rsidP="007226F9">
      <w:pPr>
        <w:numPr>
          <w:ilvl w:val="0"/>
          <w:numId w:val="10"/>
        </w:numPr>
        <w:tabs>
          <w:tab w:val="left" w:pos="502"/>
        </w:tabs>
        <w:spacing w:line="276" w:lineRule="auto"/>
        <w:jc w:val="both"/>
        <w:rPr>
          <w:rFonts w:ascii="Arial" w:hAnsi="Arial" w:cs="Arial"/>
          <w:sz w:val="24"/>
          <w:szCs w:val="24"/>
        </w:rPr>
      </w:pPr>
      <w:bookmarkStart w:id="1" w:name="_Hlk88815320"/>
      <w:proofErr w:type="gramStart"/>
      <w:r>
        <w:rPr>
          <w:rFonts w:ascii="Arial" w:hAnsi="Arial" w:cs="Arial"/>
          <w:sz w:val="24"/>
          <w:szCs w:val="24"/>
        </w:rPr>
        <w:t>l</w:t>
      </w:r>
      <w:r w:rsidR="00B72D4C" w:rsidRPr="007226F9">
        <w:rPr>
          <w:rFonts w:ascii="Arial" w:hAnsi="Arial" w:cs="Arial"/>
          <w:sz w:val="24"/>
          <w:szCs w:val="24"/>
        </w:rPr>
        <w:t>e</w:t>
      </w:r>
      <w:proofErr w:type="gramEnd"/>
      <w:r w:rsidR="00B72D4C" w:rsidRPr="007226F9">
        <w:rPr>
          <w:rFonts w:ascii="Arial" w:hAnsi="Arial" w:cs="Arial"/>
          <w:sz w:val="24"/>
          <w:szCs w:val="24"/>
        </w:rPr>
        <w:t xml:space="preserve"> devis décomposant le prix global et forfaitaire</w:t>
      </w:r>
      <w:r w:rsidR="00EE3992" w:rsidRPr="007226F9">
        <w:rPr>
          <w:rFonts w:ascii="Arial" w:hAnsi="Arial" w:cs="Arial"/>
          <w:sz w:val="24"/>
          <w:szCs w:val="24"/>
        </w:rPr>
        <w:t> ;</w:t>
      </w:r>
    </w:p>
    <w:p w14:paraId="63B8AE44" w14:textId="77777777" w:rsidR="00037E3F" w:rsidRDefault="00037E3F" w:rsidP="007226F9">
      <w:pPr>
        <w:numPr>
          <w:ilvl w:val="0"/>
          <w:numId w:val="10"/>
        </w:numPr>
        <w:tabs>
          <w:tab w:val="left" w:pos="502"/>
        </w:tabs>
        <w:spacing w:line="276" w:lineRule="auto"/>
        <w:jc w:val="both"/>
        <w:rPr>
          <w:rFonts w:ascii="Arial" w:hAnsi="Arial" w:cs="Arial"/>
          <w:sz w:val="24"/>
          <w:szCs w:val="24"/>
        </w:rPr>
      </w:pPr>
      <w:proofErr w:type="gramStart"/>
      <w:r w:rsidRPr="007226F9">
        <w:rPr>
          <w:rFonts w:ascii="Arial" w:hAnsi="Arial" w:cs="Arial"/>
          <w:sz w:val="24"/>
          <w:szCs w:val="24"/>
        </w:rPr>
        <w:t>le</w:t>
      </w:r>
      <w:proofErr w:type="gramEnd"/>
      <w:r w:rsidRPr="007226F9">
        <w:rPr>
          <w:rFonts w:ascii="Arial" w:hAnsi="Arial" w:cs="Arial"/>
          <w:sz w:val="24"/>
          <w:szCs w:val="24"/>
        </w:rPr>
        <w:t xml:space="preserve"> présent document valant acte d’engagement et cahier des clauses particulières (CCP) ;</w:t>
      </w:r>
    </w:p>
    <w:p w14:paraId="3F024DCE" w14:textId="77777777" w:rsidR="00037E3F" w:rsidRDefault="00037E3F" w:rsidP="007226F9">
      <w:pPr>
        <w:numPr>
          <w:ilvl w:val="0"/>
          <w:numId w:val="10"/>
        </w:numPr>
        <w:tabs>
          <w:tab w:val="left" w:pos="502"/>
        </w:tabs>
        <w:spacing w:line="276" w:lineRule="auto"/>
        <w:jc w:val="both"/>
        <w:rPr>
          <w:rFonts w:ascii="Arial" w:hAnsi="Arial" w:cs="Arial"/>
          <w:sz w:val="24"/>
          <w:szCs w:val="24"/>
        </w:rPr>
      </w:pPr>
      <w:proofErr w:type="gramStart"/>
      <w:r w:rsidRPr="007226F9">
        <w:rPr>
          <w:rFonts w:ascii="Arial" w:hAnsi="Arial" w:cs="Arial"/>
          <w:sz w:val="24"/>
          <w:szCs w:val="24"/>
        </w:rPr>
        <w:t>le</w:t>
      </w:r>
      <w:proofErr w:type="gramEnd"/>
      <w:r w:rsidRPr="007226F9">
        <w:rPr>
          <w:rFonts w:ascii="Arial" w:hAnsi="Arial" w:cs="Arial"/>
          <w:sz w:val="24"/>
          <w:szCs w:val="24"/>
        </w:rPr>
        <w:t xml:space="preserve"> </w:t>
      </w:r>
      <w:r w:rsidR="005E1B4A">
        <w:rPr>
          <w:rFonts w:ascii="Arial" w:hAnsi="Arial" w:cs="Arial"/>
          <w:sz w:val="24"/>
          <w:szCs w:val="24"/>
        </w:rPr>
        <w:t>programme des travaux ;</w:t>
      </w:r>
    </w:p>
    <w:p w14:paraId="566FAF47" w14:textId="77777777" w:rsidR="00BF16EA" w:rsidRDefault="00BF16EA" w:rsidP="007226F9">
      <w:pPr>
        <w:numPr>
          <w:ilvl w:val="0"/>
          <w:numId w:val="10"/>
        </w:numPr>
        <w:tabs>
          <w:tab w:val="left" w:pos="502"/>
        </w:tabs>
        <w:spacing w:line="276" w:lineRule="auto"/>
        <w:jc w:val="both"/>
        <w:rPr>
          <w:rFonts w:ascii="Arial" w:hAnsi="Arial" w:cs="Arial"/>
          <w:sz w:val="24"/>
          <w:szCs w:val="24"/>
        </w:rPr>
      </w:pPr>
      <w:proofErr w:type="gramStart"/>
      <w:r>
        <w:rPr>
          <w:rFonts w:ascii="Arial" w:hAnsi="Arial" w:cs="Arial"/>
          <w:sz w:val="24"/>
          <w:szCs w:val="24"/>
        </w:rPr>
        <w:t>le</w:t>
      </w:r>
      <w:proofErr w:type="gramEnd"/>
      <w:r>
        <w:rPr>
          <w:rFonts w:ascii="Arial" w:hAnsi="Arial" w:cs="Arial"/>
          <w:sz w:val="24"/>
          <w:szCs w:val="24"/>
        </w:rPr>
        <w:t xml:space="preserve"> plan </w:t>
      </w:r>
      <w:r w:rsidR="005E1B4A">
        <w:rPr>
          <w:rFonts w:ascii="Arial" w:hAnsi="Arial" w:cs="Arial"/>
          <w:sz w:val="24"/>
          <w:szCs w:val="24"/>
        </w:rPr>
        <w:t>du projet</w:t>
      </w:r>
      <w:r>
        <w:rPr>
          <w:rFonts w:ascii="Arial" w:hAnsi="Arial" w:cs="Arial"/>
          <w:sz w:val="24"/>
          <w:szCs w:val="24"/>
        </w:rPr>
        <w:t> ;</w:t>
      </w:r>
    </w:p>
    <w:p w14:paraId="15A40FA9" w14:textId="77777777" w:rsidR="000847FA" w:rsidRPr="000847FA" w:rsidRDefault="000847FA" w:rsidP="000847FA">
      <w:pPr>
        <w:numPr>
          <w:ilvl w:val="0"/>
          <w:numId w:val="10"/>
        </w:numPr>
        <w:tabs>
          <w:tab w:val="left" w:pos="502"/>
        </w:tabs>
        <w:spacing w:line="276" w:lineRule="auto"/>
        <w:jc w:val="both"/>
        <w:rPr>
          <w:rFonts w:ascii="Arial" w:hAnsi="Arial" w:cs="Arial"/>
          <w:sz w:val="24"/>
          <w:szCs w:val="24"/>
        </w:rPr>
      </w:pPr>
      <w:proofErr w:type="gramStart"/>
      <w:r w:rsidRPr="007226F9">
        <w:rPr>
          <w:rFonts w:ascii="Arial" w:hAnsi="Arial" w:cs="Arial"/>
          <w:sz w:val="24"/>
          <w:szCs w:val="24"/>
        </w:rPr>
        <w:t>le</w:t>
      </w:r>
      <w:proofErr w:type="gramEnd"/>
      <w:r w:rsidRPr="007226F9">
        <w:rPr>
          <w:rFonts w:ascii="Arial" w:hAnsi="Arial" w:cs="Arial"/>
          <w:sz w:val="24"/>
          <w:szCs w:val="24"/>
        </w:rPr>
        <w:t xml:space="preserve"> cahier des clauses </w:t>
      </w:r>
      <w:r>
        <w:rPr>
          <w:rFonts w:ascii="Arial" w:hAnsi="Arial" w:cs="Arial"/>
          <w:sz w:val="24"/>
          <w:szCs w:val="24"/>
        </w:rPr>
        <w:t>administratives</w:t>
      </w:r>
      <w:r w:rsidRPr="007226F9">
        <w:rPr>
          <w:rFonts w:ascii="Arial" w:hAnsi="Arial" w:cs="Arial"/>
          <w:sz w:val="24"/>
          <w:szCs w:val="24"/>
        </w:rPr>
        <w:t xml:space="preserve"> générales</w:t>
      </w:r>
      <w:r>
        <w:rPr>
          <w:rFonts w:ascii="Arial" w:hAnsi="Arial" w:cs="Arial"/>
          <w:sz w:val="24"/>
          <w:szCs w:val="24"/>
        </w:rPr>
        <w:t xml:space="preserve"> - Travaux</w:t>
      </w:r>
      <w:r w:rsidRPr="007226F9">
        <w:rPr>
          <w:rFonts w:ascii="Arial" w:hAnsi="Arial" w:cs="Arial"/>
          <w:sz w:val="24"/>
          <w:szCs w:val="24"/>
        </w:rPr>
        <w:t xml:space="preserve"> (CC</w:t>
      </w:r>
      <w:r>
        <w:rPr>
          <w:rFonts w:ascii="Arial" w:hAnsi="Arial" w:cs="Arial"/>
          <w:sz w:val="24"/>
          <w:szCs w:val="24"/>
        </w:rPr>
        <w:t>A</w:t>
      </w:r>
      <w:r w:rsidRPr="007226F9">
        <w:rPr>
          <w:rFonts w:ascii="Arial" w:hAnsi="Arial" w:cs="Arial"/>
          <w:sz w:val="24"/>
          <w:szCs w:val="24"/>
        </w:rPr>
        <w:t>G</w:t>
      </w:r>
      <w:r>
        <w:rPr>
          <w:rFonts w:ascii="Arial" w:hAnsi="Arial" w:cs="Arial"/>
          <w:sz w:val="24"/>
          <w:szCs w:val="24"/>
        </w:rPr>
        <w:t>-Travaux</w:t>
      </w:r>
      <w:r w:rsidRPr="007226F9">
        <w:rPr>
          <w:rFonts w:ascii="Arial" w:hAnsi="Arial" w:cs="Arial"/>
          <w:sz w:val="24"/>
          <w:szCs w:val="24"/>
        </w:rPr>
        <w:t>)</w:t>
      </w:r>
      <w:r w:rsidR="003D2682">
        <w:rPr>
          <w:rFonts w:ascii="Arial" w:hAnsi="Arial" w:cs="Arial"/>
          <w:sz w:val="24"/>
          <w:szCs w:val="24"/>
        </w:rPr>
        <w:t> ;</w:t>
      </w:r>
    </w:p>
    <w:p w14:paraId="51F98A34" w14:textId="77777777" w:rsidR="00037E3F" w:rsidRPr="00297FA3" w:rsidRDefault="00037E3F" w:rsidP="00297FA3">
      <w:pPr>
        <w:numPr>
          <w:ilvl w:val="0"/>
          <w:numId w:val="10"/>
        </w:numPr>
        <w:tabs>
          <w:tab w:val="left" w:pos="502"/>
        </w:tabs>
        <w:spacing w:line="276" w:lineRule="auto"/>
        <w:jc w:val="both"/>
        <w:rPr>
          <w:rFonts w:ascii="Arial" w:hAnsi="Arial" w:cs="Arial"/>
          <w:sz w:val="24"/>
          <w:szCs w:val="24"/>
        </w:rPr>
      </w:pPr>
      <w:proofErr w:type="gramStart"/>
      <w:r w:rsidRPr="007226F9">
        <w:rPr>
          <w:rFonts w:ascii="Arial" w:hAnsi="Arial" w:cs="Arial"/>
          <w:sz w:val="24"/>
          <w:szCs w:val="24"/>
        </w:rPr>
        <w:t>les</w:t>
      </w:r>
      <w:proofErr w:type="gramEnd"/>
      <w:r w:rsidRPr="007226F9">
        <w:rPr>
          <w:rFonts w:ascii="Arial" w:hAnsi="Arial" w:cs="Arial"/>
          <w:sz w:val="24"/>
          <w:szCs w:val="24"/>
        </w:rPr>
        <w:t xml:space="preserve"> fascicules du cahier des clauses techniques générales (CCTG)</w:t>
      </w:r>
      <w:r w:rsidR="00140EF2" w:rsidRPr="007226F9">
        <w:rPr>
          <w:rFonts w:ascii="Arial" w:hAnsi="Arial" w:cs="Arial"/>
          <w:sz w:val="24"/>
          <w:szCs w:val="24"/>
        </w:rPr>
        <w:t>.</w:t>
      </w:r>
    </w:p>
    <w:bookmarkEnd w:id="1"/>
    <w:p w14:paraId="6D37D57D" w14:textId="0D79A6CF" w:rsidR="007226F9" w:rsidRPr="007226F9" w:rsidRDefault="00154158" w:rsidP="007226F9">
      <w:pPr>
        <w:jc w:val="both"/>
        <w:rPr>
          <w:rFonts w:ascii="Arial" w:hAnsi="Arial" w:cs="Arial"/>
          <w:sz w:val="24"/>
          <w:szCs w:val="24"/>
        </w:rPr>
      </w:pPr>
      <w:r>
        <w:rPr>
          <w:rFonts w:ascii="Arial" w:hAnsi="Arial" w:cs="Arial"/>
          <w:sz w:val="24"/>
          <w:szCs w:val="24"/>
        </w:rPr>
        <w:lastRenderedPageBreak/>
        <w:t xml:space="preserve">Le candidat transmet son pli par voie électronique, via la plateforme visée précédemment. </w:t>
      </w:r>
    </w:p>
    <w:bookmarkEnd w:id="0"/>
    <w:p w14:paraId="309E7363" w14:textId="77777777" w:rsidR="00154158" w:rsidRDefault="00154158">
      <w:pPr>
        <w:pStyle w:val="Corpsdetexte21"/>
        <w:jc w:val="both"/>
        <w:rPr>
          <w:rFonts w:ascii="Arial" w:hAnsi="Arial" w:cs="Arial"/>
          <w:bCs w:val="0"/>
          <w:sz w:val="24"/>
          <w:szCs w:val="24"/>
          <w:u w:val="single"/>
        </w:rPr>
      </w:pPr>
    </w:p>
    <w:p w14:paraId="01A68F7D" w14:textId="77777777" w:rsidR="00154158" w:rsidRDefault="00154158">
      <w:pPr>
        <w:pStyle w:val="Corpsdetexte21"/>
        <w:jc w:val="both"/>
        <w:rPr>
          <w:rFonts w:ascii="Arial" w:hAnsi="Arial" w:cs="Arial"/>
          <w:bCs w:val="0"/>
          <w:sz w:val="24"/>
          <w:szCs w:val="24"/>
          <w:u w:val="single"/>
        </w:rPr>
      </w:pPr>
    </w:p>
    <w:p w14:paraId="12060C22" w14:textId="49BD63B2" w:rsidR="00037E3F" w:rsidRPr="007226F9" w:rsidRDefault="00037E3F">
      <w:pPr>
        <w:pStyle w:val="Corpsdetexte21"/>
        <w:jc w:val="both"/>
        <w:rPr>
          <w:rFonts w:ascii="Arial" w:hAnsi="Arial" w:cs="Arial"/>
          <w:bCs w:val="0"/>
        </w:rPr>
      </w:pPr>
      <w:r w:rsidRPr="007226F9">
        <w:rPr>
          <w:rFonts w:ascii="Arial" w:hAnsi="Arial" w:cs="Arial"/>
          <w:bCs w:val="0"/>
          <w:sz w:val="24"/>
          <w:szCs w:val="24"/>
          <w:u w:val="single"/>
        </w:rPr>
        <w:t>Article 2 : Prix</w:t>
      </w:r>
      <w:r w:rsidRPr="007226F9">
        <w:rPr>
          <w:rFonts w:ascii="Arial" w:hAnsi="Arial" w:cs="Arial"/>
          <w:bCs w:val="0"/>
        </w:rPr>
        <w:t xml:space="preserve"> </w:t>
      </w:r>
    </w:p>
    <w:p w14:paraId="0D0C213D" w14:textId="77777777" w:rsidR="00037E3F" w:rsidRDefault="00037E3F" w:rsidP="007226F9">
      <w:pPr>
        <w:pStyle w:val="Corpsdetexte21"/>
        <w:spacing w:before="120"/>
        <w:jc w:val="both"/>
        <w:rPr>
          <w:rFonts w:ascii="Arial" w:hAnsi="Arial" w:cs="Arial"/>
          <w:b w:val="0"/>
          <w:bCs w:val="0"/>
          <w:sz w:val="24"/>
        </w:rPr>
      </w:pPr>
      <w:r w:rsidRPr="007226F9">
        <w:rPr>
          <w:rFonts w:ascii="Arial" w:hAnsi="Arial" w:cs="Arial"/>
          <w:b w:val="0"/>
          <w:bCs w:val="0"/>
          <w:sz w:val="24"/>
        </w:rPr>
        <w:t>Les prix sont fermes et non actualisables</w:t>
      </w:r>
      <w:r w:rsidR="007226F9">
        <w:rPr>
          <w:rFonts w:ascii="Arial" w:hAnsi="Arial" w:cs="Arial"/>
          <w:b w:val="0"/>
          <w:bCs w:val="0"/>
          <w:sz w:val="24"/>
        </w:rPr>
        <w:t>.</w:t>
      </w:r>
    </w:p>
    <w:p w14:paraId="2563CD12" w14:textId="77777777" w:rsidR="007226F9" w:rsidRPr="007226F9" w:rsidRDefault="007226F9" w:rsidP="007226F9">
      <w:pPr>
        <w:pStyle w:val="Corpsdetexte21"/>
        <w:spacing w:before="120"/>
        <w:jc w:val="both"/>
        <w:rPr>
          <w:rFonts w:ascii="Arial" w:hAnsi="Arial" w:cs="Arial"/>
          <w:b w:val="0"/>
          <w:bCs w:val="0"/>
          <w:sz w:val="24"/>
        </w:rPr>
      </w:pPr>
    </w:p>
    <w:p w14:paraId="00BEEFF4" w14:textId="1AEBD645" w:rsidR="00037E3F" w:rsidRPr="007226F9" w:rsidRDefault="00037E3F">
      <w:pPr>
        <w:pStyle w:val="Corpsdetexte21"/>
        <w:jc w:val="both"/>
        <w:rPr>
          <w:rFonts w:ascii="Arial" w:hAnsi="Arial" w:cs="Arial"/>
          <w:b w:val="0"/>
          <w:sz w:val="24"/>
          <w:szCs w:val="22"/>
        </w:rPr>
      </w:pPr>
      <w:r w:rsidRPr="007226F9">
        <w:rPr>
          <w:rFonts w:ascii="Arial" w:hAnsi="Arial" w:cs="Arial"/>
          <w:b w:val="0"/>
          <w:sz w:val="24"/>
          <w:szCs w:val="22"/>
        </w:rPr>
        <w:t xml:space="preserve">Les prestations, objet du présent contrat, relèvent de la catégorie 3 (sauf exception) au sens du code du travail (loi n°93-1418 du 31 décembre 1993) </w:t>
      </w:r>
    </w:p>
    <w:p w14:paraId="380810E6" w14:textId="77777777" w:rsidR="00037E3F" w:rsidRPr="007226F9" w:rsidRDefault="00037E3F">
      <w:pPr>
        <w:pStyle w:val="Corpsdetexte21"/>
        <w:jc w:val="both"/>
        <w:rPr>
          <w:rFonts w:ascii="Arial" w:hAnsi="Arial" w:cs="Arial"/>
          <w:sz w:val="22"/>
          <w:szCs w:val="22"/>
        </w:rPr>
      </w:pPr>
    </w:p>
    <w:p w14:paraId="287D164F" w14:textId="77777777" w:rsidR="00037E3F" w:rsidRPr="007226F9" w:rsidRDefault="00037E3F">
      <w:pPr>
        <w:pStyle w:val="Corpsdetexte21"/>
        <w:jc w:val="both"/>
        <w:rPr>
          <w:rFonts w:ascii="Arial" w:hAnsi="Arial" w:cs="Arial"/>
          <w:sz w:val="24"/>
          <w:szCs w:val="22"/>
        </w:rPr>
      </w:pPr>
      <w:r w:rsidRPr="007226F9">
        <w:rPr>
          <w:rFonts w:ascii="Arial" w:hAnsi="Arial" w:cs="Arial"/>
          <w:sz w:val="24"/>
          <w:szCs w:val="22"/>
        </w:rPr>
        <w:t xml:space="preserve">Les prestations seront rémunérées par l’application d’un prix global et forfaitaire égal à : </w:t>
      </w:r>
    </w:p>
    <w:p w14:paraId="61CD8FF7" w14:textId="77777777" w:rsidR="00037E3F" w:rsidRPr="007226F9" w:rsidRDefault="00037E3F">
      <w:pPr>
        <w:pStyle w:val="Corpsdetexte21"/>
        <w:jc w:val="both"/>
        <w:rPr>
          <w:rFonts w:ascii="Arial" w:hAnsi="Arial" w:cs="Arial"/>
          <w:sz w:val="22"/>
          <w:szCs w:val="22"/>
        </w:rPr>
      </w:pPr>
    </w:p>
    <w:tbl>
      <w:tblPr>
        <w:tblW w:w="0" w:type="auto"/>
        <w:tblLayout w:type="fixed"/>
        <w:tblCellMar>
          <w:left w:w="70" w:type="dxa"/>
          <w:right w:w="70" w:type="dxa"/>
        </w:tblCellMar>
        <w:tblLook w:val="0000" w:firstRow="0" w:lastRow="0" w:firstColumn="0" w:lastColumn="0" w:noHBand="0" w:noVBand="0"/>
      </w:tblPr>
      <w:tblGrid>
        <w:gridCol w:w="6024"/>
        <w:gridCol w:w="3405"/>
      </w:tblGrid>
      <w:tr w:rsidR="00037E3F" w:rsidRPr="007226F9" w14:paraId="01ABA192" w14:textId="77777777">
        <w:tc>
          <w:tcPr>
            <w:tcW w:w="6024" w:type="dxa"/>
          </w:tcPr>
          <w:p w14:paraId="2618EA92" w14:textId="77777777" w:rsidR="00037E3F" w:rsidRPr="007226F9" w:rsidRDefault="00037E3F">
            <w:pPr>
              <w:snapToGrid w:val="0"/>
              <w:jc w:val="both"/>
              <w:rPr>
                <w:rFonts w:ascii="Arial" w:hAnsi="Arial" w:cs="Arial"/>
                <w:b/>
                <w:bCs/>
                <w:sz w:val="24"/>
                <w:szCs w:val="28"/>
              </w:rPr>
            </w:pPr>
            <w:proofErr w:type="gramStart"/>
            <w:r w:rsidRPr="007226F9">
              <w:rPr>
                <w:rFonts w:ascii="Arial" w:hAnsi="Arial" w:cs="Arial"/>
                <w:b/>
                <w:bCs/>
                <w:sz w:val="24"/>
                <w:szCs w:val="28"/>
              </w:rPr>
              <w:t>montant</w:t>
            </w:r>
            <w:proofErr w:type="gramEnd"/>
            <w:r w:rsidRPr="007226F9">
              <w:rPr>
                <w:rFonts w:ascii="Arial" w:hAnsi="Arial" w:cs="Arial"/>
                <w:b/>
                <w:bCs/>
                <w:sz w:val="24"/>
                <w:szCs w:val="28"/>
              </w:rPr>
              <w:t xml:space="preserve"> du marché hors </w:t>
            </w:r>
            <w:proofErr w:type="gramStart"/>
            <w:r w:rsidRPr="007226F9">
              <w:rPr>
                <w:rFonts w:ascii="Arial" w:hAnsi="Arial" w:cs="Arial"/>
                <w:b/>
                <w:bCs/>
                <w:sz w:val="24"/>
                <w:szCs w:val="28"/>
              </w:rPr>
              <w:t>TVA:</w:t>
            </w:r>
            <w:proofErr w:type="gramEnd"/>
          </w:p>
        </w:tc>
        <w:tc>
          <w:tcPr>
            <w:tcW w:w="3405" w:type="dxa"/>
          </w:tcPr>
          <w:p w14:paraId="24EBB5D6" w14:textId="77777777" w:rsidR="00037E3F" w:rsidRPr="007226F9" w:rsidRDefault="00037E3F">
            <w:pPr>
              <w:snapToGrid w:val="0"/>
              <w:jc w:val="both"/>
              <w:rPr>
                <w:rFonts w:ascii="Arial" w:hAnsi="Arial" w:cs="Arial"/>
                <w:b/>
                <w:bCs/>
                <w:sz w:val="24"/>
                <w:szCs w:val="28"/>
              </w:rPr>
            </w:pPr>
            <w:proofErr w:type="gramStart"/>
            <w:r w:rsidRPr="007226F9">
              <w:rPr>
                <w:rFonts w:ascii="Arial" w:hAnsi="Arial" w:cs="Arial"/>
                <w:b/>
                <w:bCs/>
                <w:sz w:val="24"/>
                <w:szCs w:val="28"/>
              </w:rPr>
              <w:t>soit :…</w:t>
            </w:r>
            <w:proofErr w:type="gramEnd"/>
            <w:r w:rsidRPr="007226F9">
              <w:rPr>
                <w:rFonts w:ascii="Arial" w:hAnsi="Arial" w:cs="Arial"/>
                <w:b/>
                <w:bCs/>
                <w:sz w:val="24"/>
                <w:szCs w:val="28"/>
              </w:rPr>
              <w:t>………………</w:t>
            </w:r>
            <w:proofErr w:type="gramStart"/>
            <w:r w:rsidRPr="007226F9">
              <w:rPr>
                <w:rFonts w:ascii="Arial" w:hAnsi="Arial" w:cs="Arial"/>
                <w:b/>
                <w:bCs/>
                <w:sz w:val="24"/>
                <w:szCs w:val="28"/>
              </w:rPr>
              <w:t>…….</w:t>
            </w:r>
            <w:proofErr w:type="gramEnd"/>
          </w:p>
        </w:tc>
      </w:tr>
    </w:tbl>
    <w:p w14:paraId="306214D0" w14:textId="77777777" w:rsidR="00037E3F" w:rsidRPr="007226F9" w:rsidRDefault="00037E3F">
      <w:pPr>
        <w:jc w:val="both"/>
        <w:rPr>
          <w:rFonts w:ascii="Arial" w:hAnsi="Arial" w:cs="Arial"/>
        </w:rPr>
      </w:pPr>
    </w:p>
    <w:tbl>
      <w:tblPr>
        <w:tblW w:w="0" w:type="auto"/>
        <w:tblLayout w:type="fixed"/>
        <w:tblCellMar>
          <w:left w:w="70" w:type="dxa"/>
          <w:right w:w="70" w:type="dxa"/>
        </w:tblCellMar>
        <w:tblLook w:val="0000" w:firstRow="0" w:lastRow="0" w:firstColumn="0" w:lastColumn="0" w:noHBand="0" w:noVBand="0"/>
      </w:tblPr>
      <w:tblGrid>
        <w:gridCol w:w="6024"/>
        <w:gridCol w:w="3402"/>
      </w:tblGrid>
      <w:tr w:rsidR="00037E3F" w:rsidRPr="007226F9" w14:paraId="1A22F466" w14:textId="77777777">
        <w:tc>
          <w:tcPr>
            <w:tcW w:w="6024" w:type="dxa"/>
          </w:tcPr>
          <w:p w14:paraId="3DC540F0" w14:textId="77777777" w:rsidR="00037E3F" w:rsidRPr="007226F9" w:rsidRDefault="00037E3F" w:rsidP="0073026E">
            <w:pPr>
              <w:snapToGrid w:val="0"/>
              <w:jc w:val="both"/>
              <w:rPr>
                <w:rFonts w:ascii="Arial" w:hAnsi="Arial" w:cs="Arial"/>
                <w:b/>
                <w:bCs/>
                <w:sz w:val="24"/>
                <w:szCs w:val="28"/>
              </w:rPr>
            </w:pPr>
            <w:proofErr w:type="gramStart"/>
            <w:r w:rsidRPr="007226F9">
              <w:rPr>
                <w:rFonts w:ascii="Arial" w:hAnsi="Arial" w:cs="Arial"/>
                <w:b/>
                <w:bCs/>
                <w:sz w:val="24"/>
                <w:szCs w:val="28"/>
              </w:rPr>
              <w:t>montant</w:t>
            </w:r>
            <w:proofErr w:type="gramEnd"/>
            <w:r w:rsidRPr="007226F9">
              <w:rPr>
                <w:rFonts w:ascii="Arial" w:hAnsi="Arial" w:cs="Arial"/>
                <w:b/>
                <w:bCs/>
                <w:sz w:val="24"/>
                <w:szCs w:val="28"/>
              </w:rPr>
              <w:t xml:space="preserve"> de la TVA (taux de :</w:t>
            </w:r>
            <w:r w:rsidR="001325A3" w:rsidRPr="007226F9">
              <w:rPr>
                <w:rFonts w:ascii="Arial" w:hAnsi="Arial" w:cs="Arial"/>
                <w:b/>
                <w:bCs/>
                <w:sz w:val="24"/>
                <w:szCs w:val="28"/>
              </w:rPr>
              <w:t xml:space="preserve"> </w:t>
            </w:r>
            <w:r w:rsidR="0073026E" w:rsidRPr="007226F9">
              <w:rPr>
                <w:rFonts w:ascii="Arial" w:hAnsi="Arial" w:cs="Arial"/>
                <w:b/>
                <w:bCs/>
                <w:sz w:val="24"/>
                <w:szCs w:val="28"/>
              </w:rPr>
              <w:t xml:space="preserve">20 </w:t>
            </w:r>
            <w:r w:rsidR="001325A3" w:rsidRPr="007226F9">
              <w:rPr>
                <w:rFonts w:ascii="Arial" w:hAnsi="Arial" w:cs="Arial"/>
                <w:b/>
                <w:bCs/>
                <w:sz w:val="24"/>
                <w:szCs w:val="28"/>
              </w:rPr>
              <w:t>%</w:t>
            </w:r>
            <w:r w:rsidRPr="007226F9">
              <w:rPr>
                <w:rFonts w:ascii="Arial" w:hAnsi="Arial" w:cs="Arial"/>
                <w:b/>
                <w:bCs/>
                <w:sz w:val="24"/>
                <w:szCs w:val="28"/>
              </w:rPr>
              <w:t>) :</w:t>
            </w:r>
          </w:p>
        </w:tc>
        <w:tc>
          <w:tcPr>
            <w:tcW w:w="3402" w:type="dxa"/>
          </w:tcPr>
          <w:p w14:paraId="53590BB5" w14:textId="77777777" w:rsidR="00037E3F" w:rsidRPr="007226F9" w:rsidRDefault="00037E3F">
            <w:pPr>
              <w:snapToGrid w:val="0"/>
              <w:jc w:val="both"/>
              <w:rPr>
                <w:rFonts w:ascii="Arial" w:hAnsi="Arial" w:cs="Arial"/>
                <w:b/>
                <w:bCs/>
                <w:sz w:val="24"/>
                <w:szCs w:val="28"/>
              </w:rPr>
            </w:pPr>
            <w:proofErr w:type="gramStart"/>
            <w:r w:rsidRPr="007226F9">
              <w:rPr>
                <w:rFonts w:ascii="Arial" w:hAnsi="Arial" w:cs="Arial"/>
                <w:b/>
                <w:bCs/>
                <w:sz w:val="24"/>
                <w:szCs w:val="28"/>
              </w:rPr>
              <w:t>soit :…</w:t>
            </w:r>
            <w:proofErr w:type="gramEnd"/>
            <w:r w:rsidRPr="007226F9">
              <w:rPr>
                <w:rFonts w:ascii="Arial" w:hAnsi="Arial" w:cs="Arial"/>
                <w:b/>
                <w:bCs/>
                <w:sz w:val="24"/>
                <w:szCs w:val="28"/>
              </w:rPr>
              <w:t>………………</w:t>
            </w:r>
            <w:proofErr w:type="gramStart"/>
            <w:r w:rsidRPr="007226F9">
              <w:rPr>
                <w:rFonts w:ascii="Arial" w:hAnsi="Arial" w:cs="Arial"/>
                <w:b/>
                <w:bCs/>
                <w:sz w:val="24"/>
                <w:szCs w:val="28"/>
              </w:rPr>
              <w:t>…….</w:t>
            </w:r>
            <w:proofErr w:type="gramEnd"/>
          </w:p>
        </w:tc>
      </w:tr>
    </w:tbl>
    <w:p w14:paraId="4A06B822" w14:textId="77777777" w:rsidR="00037E3F" w:rsidRPr="007226F9" w:rsidRDefault="00037E3F">
      <w:pPr>
        <w:jc w:val="both"/>
        <w:rPr>
          <w:rFonts w:ascii="Arial" w:hAnsi="Arial" w:cs="Arial"/>
        </w:rPr>
      </w:pPr>
    </w:p>
    <w:tbl>
      <w:tblPr>
        <w:tblW w:w="0" w:type="auto"/>
        <w:tblLayout w:type="fixed"/>
        <w:tblCellMar>
          <w:left w:w="70" w:type="dxa"/>
          <w:right w:w="70" w:type="dxa"/>
        </w:tblCellMar>
        <w:tblLook w:val="0000" w:firstRow="0" w:lastRow="0" w:firstColumn="0" w:lastColumn="0" w:noHBand="0" w:noVBand="0"/>
      </w:tblPr>
      <w:tblGrid>
        <w:gridCol w:w="6024"/>
        <w:gridCol w:w="4111"/>
      </w:tblGrid>
      <w:tr w:rsidR="00037E3F" w:rsidRPr="007226F9" w14:paraId="773D1709" w14:textId="77777777">
        <w:tc>
          <w:tcPr>
            <w:tcW w:w="6024" w:type="dxa"/>
          </w:tcPr>
          <w:p w14:paraId="7ED2CA56" w14:textId="77777777" w:rsidR="00037E3F" w:rsidRPr="007226F9" w:rsidRDefault="00037E3F">
            <w:pPr>
              <w:snapToGrid w:val="0"/>
              <w:jc w:val="both"/>
              <w:rPr>
                <w:rFonts w:ascii="Arial" w:hAnsi="Arial" w:cs="Arial"/>
                <w:b/>
                <w:bCs/>
                <w:sz w:val="24"/>
                <w:szCs w:val="24"/>
              </w:rPr>
            </w:pPr>
            <w:proofErr w:type="gramStart"/>
            <w:r w:rsidRPr="007226F9">
              <w:rPr>
                <w:rFonts w:ascii="Arial" w:hAnsi="Arial" w:cs="Arial"/>
                <w:b/>
                <w:bCs/>
                <w:sz w:val="24"/>
                <w:szCs w:val="28"/>
              </w:rPr>
              <w:t>montant</w:t>
            </w:r>
            <w:proofErr w:type="gramEnd"/>
            <w:r w:rsidRPr="007226F9">
              <w:rPr>
                <w:rFonts w:ascii="Arial" w:hAnsi="Arial" w:cs="Arial"/>
                <w:b/>
                <w:bCs/>
                <w:sz w:val="24"/>
                <w:szCs w:val="28"/>
              </w:rPr>
              <w:t xml:space="preserve"> total TVA incluse</w:t>
            </w:r>
            <w:r w:rsidRPr="007226F9">
              <w:rPr>
                <w:rFonts w:ascii="Arial" w:hAnsi="Arial" w:cs="Arial"/>
                <w:b/>
                <w:bCs/>
                <w:sz w:val="24"/>
                <w:szCs w:val="24"/>
              </w:rPr>
              <w:t xml:space="preserve"> </w:t>
            </w:r>
          </w:p>
          <w:p w14:paraId="77A94B36" w14:textId="77777777" w:rsidR="00037E3F" w:rsidRPr="007226F9" w:rsidRDefault="00037E3F">
            <w:pPr>
              <w:jc w:val="both"/>
              <w:rPr>
                <w:rFonts w:ascii="Arial" w:hAnsi="Arial" w:cs="Arial"/>
                <w:b/>
                <w:bCs/>
                <w:sz w:val="24"/>
                <w:szCs w:val="24"/>
              </w:rPr>
            </w:pPr>
          </w:p>
        </w:tc>
        <w:tc>
          <w:tcPr>
            <w:tcW w:w="4111" w:type="dxa"/>
          </w:tcPr>
          <w:p w14:paraId="34B74E21" w14:textId="77777777" w:rsidR="00037E3F" w:rsidRPr="007226F9" w:rsidRDefault="00037E3F">
            <w:pPr>
              <w:snapToGrid w:val="0"/>
              <w:jc w:val="both"/>
              <w:rPr>
                <w:rFonts w:ascii="Arial" w:hAnsi="Arial" w:cs="Arial"/>
                <w:b/>
                <w:bCs/>
                <w:sz w:val="24"/>
                <w:szCs w:val="28"/>
              </w:rPr>
            </w:pPr>
            <w:proofErr w:type="gramStart"/>
            <w:r w:rsidRPr="007226F9">
              <w:rPr>
                <w:rFonts w:ascii="Arial" w:hAnsi="Arial" w:cs="Arial"/>
                <w:b/>
                <w:bCs/>
                <w:sz w:val="24"/>
                <w:szCs w:val="28"/>
              </w:rPr>
              <w:t>soit :…</w:t>
            </w:r>
            <w:proofErr w:type="gramEnd"/>
            <w:r w:rsidRPr="007226F9">
              <w:rPr>
                <w:rFonts w:ascii="Arial" w:hAnsi="Arial" w:cs="Arial"/>
                <w:b/>
                <w:bCs/>
                <w:sz w:val="24"/>
                <w:szCs w:val="28"/>
              </w:rPr>
              <w:t>………………</w:t>
            </w:r>
            <w:proofErr w:type="gramStart"/>
            <w:r w:rsidRPr="007226F9">
              <w:rPr>
                <w:rFonts w:ascii="Arial" w:hAnsi="Arial" w:cs="Arial"/>
                <w:b/>
                <w:bCs/>
                <w:sz w:val="24"/>
                <w:szCs w:val="28"/>
              </w:rPr>
              <w:t>…….</w:t>
            </w:r>
            <w:proofErr w:type="gramEnd"/>
            <w:r w:rsidRPr="007226F9">
              <w:rPr>
                <w:rFonts w:ascii="Arial" w:hAnsi="Arial" w:cs="Arial"/>
                <w:b/>
                <w:bCs/>
                <w:sz w:val="24"/>
                <w:szCs w:val="28"/>
              </w:rPr>
              <w:t>.</w:t>
            </w:r>
          </w:p>
        </w:tc>
      </w:tr>
    </w:tbl>
    <w:p w14:paraId="7DA9A64F" w14:textId="77777777" w:rsidR="00037E3F" w:rsidRPr="007226F9" w:rsidRDefault="00037E3F">
      <w:pPr>
        <w:jc w:val="both"/>
        <w:rPr>
          <w:rFonts w:ascii="Arial" w:hAnsi="Arial" w:cs="Arial"/>
          <w:sz w:val="24"/>
          <w:szCs w:val="24"/>
        </w:rPr>
      </w:pPr>
      <w:r w:rsidRPr="007226F9">
        <w:rPr>
          <w:rFonts w:ascii="Arial" w:hAnsi="Arial" w:cs="Arial"/>
          <w:sz w:val="24"/>
          <w:szCs w:val="24"/>
        </w:rPr>
        <w:t xml:space="preserve">Arrêté en lettres à </w:t>
      </w:r>
    </w:p>
    <w:p w14:paraId="705E1038" w14:textId="77777777" w:rsidR="00037E3F" w:rsidRDefault="00037E3F">
      <w:pPr>
        <w:jc w:val="both"/>
        <w:rPr>
          <w:rFonts w:ascii="Arial" w:hAnsi="Arial" w:cs="Arial"/>
          <w:sz w:val="24"/>
          <w:szCs w:val="24"/>
        </w:rPr>
      </w:pPr>
      <w:r w:rsidRPr="007226F9">
        <w:rPr>
          <w:rFonts w:ascii="Arial" w:hAnsi="Arial" w:cs="Arial"/>
          <w:sz w:val="24"/>
          <w:szCs w:val="24"/>
        </w:rPr>
        <w:t>………………………………………………………………………………………………………………</w:t>
      </w:r>
    </w:p>
    <w:p w14:paraId="77CE924B" w14:textId="77777777" w:rsidR="009B0E88" w:rsidRDefault="009B0E88">
      <w:pPr>
        <w:jc w:val="both"/>
        <w:rPr>
          <w:rFonts w:ascii="Arial" w:hAnsi="Arial" w:cs="Arial"/>
          <w:sz w:val="24"/>
          <w:szCs w:val="24"/>
        </w:rPr>
      </w:pPr>
    </w:p>
    <w:p w14:paraId="0920A4B4" w14:textId="6E7C2B23" w:rsidR="009B0E88" w:rsidRPr="007226F9" w:rsidRDefault="009B0E88">
      <w:pPr>
        <w:jc w:val="both"/>
        <w:rPr>
          <w:rFonts w:ascii="Arial" w:hAnsi="Arial" w:cs="Arial"/>
          <w:sz w:val="24"/>
          <w:szCs w:val="24"/>
        </w:rPr>
      </w:pPr>
      <w:r>
        <w:rPr>
          <w:rFonts w:ascii="Arial" w:hAnsi="Arial" w:cs="Arial"/>
          <w:sz w:val="24"/>
          <w:szCs w:val="24"/>
        </w:rPr>
        <w:t>Le coût global de maintenance annuelle proposée par le candidat se monte à …………. € HT.</w:t>
      </w:r>
    </w:p>
    <w:p w14:paraId="63A1275B" w14:textId="77777777" w:rsidR="00B25F22" w:rsidRPr="007226F9" w:rsidRDefault="00B25F22">
      <w:pPr>
        <w:jc w:val="both"/>
        <w:rPr>
          <w:rFonts w:ascii="Arial" w:hAnsi="Arial" w:cs="Arial"/>
          <w:b/>
          <w:sz w:val="24"/>
          <w:szCs w:val="24"/>
          <w:u w:val="single"/>
        </w:rPr>
      </w:pPr>
    </w:p>
    <w:p w14:paraId="386FC75E" w14:textId="77777777" w:rsidR="00037E3F" w:rsidRPr="007226F9" w:rsidRDefault="00037E3F">
      <w:pPr>
        <w:jc w:val="both"/>
        <w:rPr>
          <w:rFonts w:ascii="Arial" w:hAnsi="Arial" w:cs="Arial"/>
          <w:b/>
          <w:sz w:val="24"/>
          <w:szCs w:val="24"/>
          <w:u w:val="single"/>
        </w:rPr>
      </w:pPr>
      <w:r w:rsidRPr="007226F9">
        <w:rPr>
          <w:rFonts w:ascii="Arial" w:hAnsi="Arial" w:cs="Arial"/>
          <w:b/>
          <w:sz w:val="24"/>
          <w:szCs w:val="24"/>
          <w:u w:val="single"/>
        </w:rPr>
        <w:t>Article 3 : Délai global</w:t>
      </w:r>
      <w:r w:rsidR="007226F9">
        <w:rPr>
          <w:rFonts w:ascii="Arial" w:hAnsi="Arial" w:cs="Arial"/>
          <w:b/>
          <w:sz w:val="24"/>
          <w:szCs w:val="24"/>
          <w:u w:val="single"/>
        </w:rPr>
        <w:t xml:space="preserve"> du marché de travaux</w:t>
      </w:r>
    </w:p>
    <w:p w14:paraId="33403DE9" w14:textId="50EEF335" w:rsidR="00B86B95" w:rsidRDefault="00037E3F" w:rsidP="007226F9">
      <w:pPr>
        <w:pStyle w:val="Corpsdetexte31"/>
        <w:spacing w:before="120"/>
        <w:jc w:val="both"/>
        <w:rPr>
          <w:rFonts w:ascii="Arial" w:hAnsi="Arial" w:cs="Arial"/>
          <w:szCs w:val="22"/>
        </w:rPr>
      </w:pPr>
      <w:r w:rsidRPr="007226F9">
        <w:rPr>
          <w:rFonts w:ascii="Arial" w:hAnsi="Arial" w:cs="Arial"/>
          <w:szCs w:val="22"/>
        </w:rPr>
        <w:t xml:space="preserve">Un délai global est fixé à </w:t>
      </w:r>
      <w:r w:rsidR="00CA664C">
        <w:rPr>
          <w:rFonts w:ascii="Arial" w:hAnsi="Arial" w:cs="Arial"/>
          <w:b/>
          <w:szCs w:val="22"/>
        </w:rPr>
        <w:t>6</w:t>
      </w:r>
      <w:r w:rsidR="005A5091">
        <w:rPr>
          <w:rFonts w:ascii="Arial" w:hAnsi="Arial" w:cs="Arial"/>
          <w:b/>
          <w:szCs w:val="22"/>
        </w:rPr>
        <w:t xml:space="preserve"> </w:t>
      </w:r>
      <w:r w:rsidRPr="00E77F7C">
        <w:rPr>
          <w:rFonts w:ascii="Arial" w:hAnsi="Arial" w:cs="Arial"/>
          <w:b/>
          <w:bCs/>
          <w:szCs w:val="22"/>
        </w:rPr>
        <w:t>mois</w:t>
      </w:r>
      <w:r w:rsidRPr="007226F9">
        <w:rPr>
          <w:rFonts w:ascii="Arial" w:hAnsi="Arial" w:cs="Arial"/>
          <w:szCs w:val="22"/>
        </w:rPr>
        <w:t xml:space="preserve"> y compris période de préparation et délai d’exécution des travaux à </w:t>
      </w:r>
      <w:r w:rsidRPr="007226F9">
        <w:rPr>
          <w:rFonts w:ascii="Arial" w:hAnsi="Arial" w:cs="Arial"/>
          <w:b/>
          <w:bCs/>
          <w:szCs w:val="22"/>
        </w:rPr>
        <w:t>compter de la</w:t>
      </w:r>
      <w:r w:rsidRPr="007226F9">
        <w:rPr>
          <w:rFonts w:ascii="Arial" w:hAnsi="Arial" w:cs="Arial"/>
          <w:szCs w:val="22"/>
        </w:rPr>
        <w:t xml:space="preserve"> </w:t>
      </w:r>
      <w:r w:rsidRPr="007226F9">
        <w:rPr>
          <w:rFonts w:ascii="Arial" w:hAnsi="Arial" w:cs="Arial"/>
          <w:b/>
          <w:bCs/>
          <w:szCs w:val="22"/>
        </w:rPr>
        <w:t>date de notification du marché</w:t>
      </w:r>
      <w:r w:rsidRPr="007226F9">
        <w:rPr>
          <w:rFonts w:ascii="Arial" w:hAnsi="Arial" w:cs="Arial"/>
          <w:szCs w:val="22"/>
        </w:rPr>
        <w:t xml:space="preserve">. </w:t>
      </w:r>
    </w:p>
    <w:p w14:paraId="0744E614" w14:textId="0420CDED" w:rsidR="00EB3A93" w:rsidRDefault="00CA664C" w:rsidP="007226F9">
      <w:pPr>
        <w:pStyle w:val="Corpsdetexte31"/>
        <w:spacing w:before="120"/>
        <w:jc w:val="both"/>
        <w:rPr>
          <w:rFonts w:ascii="Arial" w:hAnsi="Arial" w:cs="Arial"/>
          <w:szCs w:val="22"/>
        </w:rPr>
      </w:pPr>
      <w:r>
        <w:rPr>
          <w:rFonts w:ascii="Arial" w:hAnsi="Arial" w:cs="Arial"/>
          <w:szCs w:val="22"/>
        </w:rPr>
        <w:t xml:space="preserve">Le bassin extérieur de LUDEO devra être rendu en situation opérationnelle pour </w:t>
      </w:r>
      <w:proofErr w:type="gramStart"/>
      <w:r>
        <w:rPr>
          <w:rFonts w:ascii="Arial" w:hAnsi="Arial" w:cs="Arial"/>
          <w:szCs w:val="22"/>
        </w:rPr>
        <w:t xml:space="preserve">la </w:t>
      </w:r>
      <w:proofErr w:type="spellStart"/>
      <w:r>
        <w:rPr>
          <w:rFonts w:ascii="Arial" w:hAnsi="Arial" w:cs="Arial"/>
          <w:szCs w:val="22"/>
        </w:rPr>
        <w:t>mi</w:t>
      </w:r>
      <w:proofErr w:type="gramEnd"/>
      <w:r>
        <w:rPr>
          <w:rFonts w:ascii="Arial" w:hAnsi="Arial" w:cs="Arial"/>
          <w:szCs w:val="22"/>
        </w:rPr>
        <w:t xml:space="preserve"> juin</w:t>
      </w:r>
      <w:proofErr w:type="spellEnd"/>
      <w:r>
        <w:rPr>
          <w:rFonts w:ascii="Arial" w:hAnsi="Arial" w:cs="Arial"/>
          <w:szCs w:val="22"/>
        </w:rPr>
        <w:t xml:space="preserve"> au plus tard en vue de l’exploitation d’été</w:t>
      </w:r>
      <w:r w:rsidR="00EB3A93">
        <w:rPr>
          <w:rFonts w:ascii="Arial" w:hAnsi="Arial" w:cs="Arial"/>
          <w:szCs w:val="22"/>
        </w:rPr>
        <w:t>.</w:t>
      </w:r>
    </w:p>
    <w:p w14:paraId="3F4CC841" w14:textId="77777777" w:rsidR="00037E3F" w:rsidRPr="007226F9" w:rsidRDefault="00037E3F">
      <w:pPr>
        <w:tabs>
          <w:tab w:val="left" w:pos="1065"/>
        </w:tabs>
        <w:ind w:left="709"/>
        <w:rPr>
          <w:rFonts w:ascii="Arial" w:hAnsi="Arial" w:cs="Arial"/>
          <w:sz w:val="24"/>
          <w:szCs w:val="24"/>
        </w:rPr>
      </w:pPr>
    </w:p>
    <w:p w14:paraId="7FAB4272" w14:textId="77777777" w:rsidR="00037E3F" w:rsidRPr="007226F9" w:rsidRDefault="00037E3F">
      <w:pPr>
        <w:jc w:val="both"/>
        <w:rPr>
          <w:rFonts w:ascii="Arial" w:hAnsi="Arial" w:cs="Arial"/>
          <w:b/>
          <w:sz w:val="24"/>
          <w:szCs w:val="24"/>
          <w:u w:val="single"/>
        </w:rPr>
      </w:pPr>
      <w:r w:rsidRPr="007226F9">
        <w:rPr>
          <w:rFonts w:ascii="Arial" w:hAnsi="Arial" w:cs="Arial"/>
          <w:b/>
          <w:sz w:val="24"/>
          <w:szCs w:val="24"/>
          <w:u w:val="single"/>
        </w:rPr>
        <w:t>Article 4 : Modalités de règlement par vir</w:t>
      </w:r>
      <w:r w:rsidR="00384404">
        <w:rPr>
          <w:rFonts w:ascii="Arial" w:hAnsi="Arial" w:cs="Arial"/>
          <w:b/>
          <w:sz w:val="24"/>
          <w:szCs w:val="24"/>
          <w:u w:val="single"/>
        </w:rPr>
        <w:t>ement des acomptes et du solde</w:t>
      </w:r>
    </w:p>
    <w:p w14:paraId="682111A3" w14:textId="77777777" w:rsidR="00037E3F" w:rsidRPr="007226F9" w:rsidRDefault="00037E3F" w:rsidP="007226F9">
      <w:pPr>
        <w:spacing w:before="120"/>
        <w:jc w:val="both"/>
        <w:rPr>
          <w:rFonts w:ascii="Arial" w:hAnsi="Arial" w:cs="Arial"/>
          <w:sz w:val="24"/>
          <w:szCs w:val="22"/>
        </w:rPr>
      </w:pPr>
      <w:r w:rsidRPr="007226F9">
        <w:rPr>
          <w:rFonts w:ascii="Arial" w:hAnsi="Arial" w:cs="Arial"/>
          <w:sz w:val="24"/>
          <w:szCs w:val="22"/>
        </w:rPr>
        <w:t>Le règlement des prestations s’effectuera sous forme d’acomptes dont le montant sera estimé proportionnellement à l’avancement de l’exécution des prestations. Le pourcentage servant de base de calcul de chaque demande de paiement d’acompte devra avoir obtenu l’accord du représentant du maître d’ouvrage à partir du justificatif, produit par le titulaire, des prestations effectuées et de leur montant tel qu’il découle de la décomposition du prix global et forfaitaire.</w:t>
      </w:r>
    </w:p>
    <w:p w14:paraId="57AE8EBA" w14:textId="77777777" w:rsidR="00037E3F" w:rsidRPr="007226F9" w:rsidRDefault="00037E3F">
      <w:pPr>
        <w:jc w:val="both"/>
        <w:rPr>
          <w:rFonts w:ascii="Arial" w:hAnsi="Arial" w:cs="Arial"/>
          <w:sz w:val="24"/>
          <w:szCs w:val="22"/>
        </w:rPr>
      </w:pPr>
      <w:r w:rsidRPr="007226F9">
        <w:rPr>
          <w:rFonts w:ascii="Arial" w:hAnsi="Arial" w:cs="Arial"/>
          <w:sz w:val="24"/>
          <w:szCs w:val="22"/>
        </w:rPr>
        <w:t>L’exigibilité des paiements est fixée comme suit :</w:t>
      </w:r>
    </w:p>
    <w:p w14:paraId="5EA660B7" w14:textId="48E4D673" w:rsidR="00037E3F" w:rsidRPr="007226F9" w:rsidRDefault="00A02505">
      <w:pPr>
        <w:numPr>
          <w:ilvl w:val="0"/>
          <w:numId w:val="2"/>
        </w:numPr>
        <w:ind w:left="720" w:hanging="360"/>
        <w:jc w:val="both"/>
        <w:rPr>
          <w:rFonts w:ascii="Arial" w:hAnsi="Arial" w:cs="Arial"/>
          <w:sz w:val="24"/>
          <w:szCs w:val="22"/>
        </w:rPr>
      </w:pPr>
      <w:r w:rsidRPr="007226F9">
        <w:rPr>
          <w:rFonts w:ascii="Arial" w:hAnsi="Arial" w:cs="Arial"/>
          <w:sz w:val="24"/>
          <w:szCs w:val="22"/>
        </w:rPr>
        <w:t>Présentation</w:t>
      </w:r>
      <w:r w:rsidR="00037E3F" w:rsidRPr="007226F9">
        <w:rPr>
          <w:rFonts w:ascii="Arial" w:hAnsi="Arial" w:cs="Arial"/>
          <w:sz w:val="24"/>
          <w:szCs w:val="22"/>
        </w:rPr>
        <w:t xml:space="preserve"> de factures portant objet et n° du marché</w:t>
      </w:r>
    </w:p>
    <w:p w14:paraId="2FD942F2" w14:textId="427B75D9" w:rsidR="00037E3F" w:rsidRPr="007226F9" w:rsidRDefault="00A02505">
      <w:pPr>
        <w:numPr>
          <w:ilvl w:val="0"/>
          <w:numId w:val="2"/>
        </w:numPr>
        <w:ind w:left="720" w:hanging="360"/>
        <w:jc w:val="both"/>
        <w:rPr>
          <w:rFonts w:ascii="Arial" w:hAnsi="Arial" w:cs="Arial"/>
          <w:sz w:val="24"/>
          <w:szCs w:val="22"/>
        </w:rPr>
      </w:pPr>
      <w:r w:rsidRPr="007226F9">
        <w:rPr>
          <w:rFonts w:ascii="Arial" w:hAnsi="Arial" w:cs="Arial"/>
          <w:sz w:val="24"/>
          <w:szCs w:val="22"/>
        </w:rPr>
        <w:t>Les</w:t>
      </w:r>
      <w:r w:rsidR="003D76D9">
        <w:rPr>
          <w:rFonts w:ascii="Arial" w:hAnsi="Arial" w:cs="Arial"/>
          <w:sz w:val="24"/>
          <w:szCs w:val="22"/>
        </w:rPr>
        <w:t xml:space="preserve"> </w:t>
      </w:r>
      <w:r w:rsidR="00037E3F" w:rsidRPr="007226F9">
        <w:rPr>
          <w:rFonts w:ascii="Arial" w:hAnsi="Arial" w:cs="Arial"/>
          <w:sz w:val="24"/>
          <w:szCs w:val="22"/>
        </w:rPr>
        <w:t>montants des acomptes et du solde sont calculés en appliquant le taux de TVA en vigueur à la date du fait générateur de la TVA</w:t>
      </w:r>
    </w:p>
    <w:p w14:paraId="3CE9F80F" w14:textId="77777777" w:rsidR="00037E3F" w:rsidRPr="007226F9" w:rsidRDefault="00037E3F">
      <w:pPr>
        <w:ind w:left="360" w:firstLine="708"/>
        <w:jc w:val="both"/>
        <w:rPr>
          <w:rFonts w:ascii="Arial" w:hAnsi="Arial" w:cs="Arial"/>
          <w:sz w:val="24"/>
          <w:szCs w:val="22"/>
        </w:rPr>
      </w:pPr>
    </w:p>
    <w:p w14:paraId="76DE2F7D" w14:textId="77777777" w:rsidR="00037E3F" w:rsidRPr="007226F9" w:rsidRDefault="00037E3F">
      <w:pPr>
        <w:jc w:val="both"/>
        <w:rPr>
          <w:rFonts w:ascii="Arial" w:hAnsi="Arial" w:cs="Arial"/>
          <w:sz w:val="24"/>
          <w:szCs w:val="22"/>
        </w:rPr>
      </w:pPr>
      <w:r w:rsidRPr="007226F9">
        <w:rPr>
          <w:rFonts w:ascii="Arial" w:hAnsi="Arial" w:cs="Arial"/>
          <w:sz w:val="24"/>
          <w:szCs w:val="22"/>
        </w:rPr>
        <w:t>Le délai global de paiement des acomptes et du solde ou des factures est fixé à 30 jours.</w:t>
      </w:r>
    </w:p>
    <w:p w14:paraId="44D0B8A9" w14:textId="77777777" w:rsidR="00037E3F" w:rsidRPr="007226F9" w:rsidRDefault="00037E3F">
      <w:pPr>
        <w:jc w:val="both"/>
        <w:rPr>
          <w:rFonts w:ascii="Arial" w:hAnsi="Arial" w:cs="Arial"/>
          <w:sz w:val="24"/>
          <w:szCs w:val="22"/>
        </w:rPr>
      </w:pPr>
    </w:p>
    <w:p w14:paraId="1648F4C1" w14:textId="77777777" w:rsidR="00037E3F" w:rsidRPr="007226F9" w:rsidRDefault="00037E3F">
      <w:pPr>
        <w:pStyle w:val="Paragraphe"/>
        <w:rPr>
          <w:rFonts w:ascii="Arial" w:hAnsi="Arial" w:cs="Arial"/>
          <w:szCs w:val="22"/>
        </w:rPr>
      </w:pPr>
      <w:r w:rsidRPr="007226F9">
        <w:rPr>
          <w:rFonts w:ascii="Arial" w:hAnsi="Arial" w:cs="Arial"/>
          <w:szCs w:val="22"/>
        </w:rPr>
        <w:t>Le défaut de paiement dans ce délai fait courir de plein droit, et sans autre formalité, des intérêts moratoires au bénéfice du titulaire. Le taux des intérêts moratoires est celui de l'intérêt légal en vigueur à la date à laquelle les intérêts moratoires ont commencé à courir, augmenté de deux points. Le point de départ du délai de paiement des acomptes est la date de réception de la facture et du justificatif correspondant par le maître d'ouvrage.</w:t>
      </w:r>
    </w:p>
    <w:p w14:paraId="07E23CED" w14:textId="77777777" w:rsidR="00037E3F" w:rsidRPr="007226F9" w:rsidRDefault="00037E3F">
      <w:pPr>
        <w:jc w:val="both"/>
        <w:rPr>
          <w:rFonts w:ascii="Arial" w:hAnsi="Arial" w:cs="Arial"/>
          <w:sz w:val="22"/>
          <w:szCs w:val="22"/>
        </w:rPr>
      </w:pPr>
    </w:p>
    <w:p w14:paraId="0D47F50A" w14:textId="77777777" w:rsidR="00037E3F" w:rsidRPr="007226F9" w:rsidRDefault="00037E3F">
      <w:pPr>
        <w:jc w:val="both"/>
        <w:rPr>
          <w:rFonts w:ascii="Arial" w:hAnsi="Arial" w:cs="Arial"/>
          <w:b/>
          <w:sz w:val="24"/>
          <w:szCs w:val="24"/>
          <w:u w:val="single"/>
        </w:rPr>
      </w:pPr>
      <w:r w:rsidRPr="007226F9">
        <w:rPr>
          <w:rFonts w:ascii="Arial" w:hAnsi="Arial" w:cs="Arial"/>
          <w:b/>
          <w:sz w:val="24"/>
          <w:szCs w:val="24"/>
          <w:u w:val="single"/>
        </w:rPr>
        <w:t>Article 5 : Pénalités de retard d’exécution</w:t>
      </w:r>
    </w:p>
    <w:p w14:paraId="6F12843E" w14:textId="11892C5E" w:rsidR="00E77F7C" w:rsidRPr="00B2206C" w:rsidRDefault="00037E3F" w:rsidP="00B2206C">
      <w:pPr>
        <w:spacing w:before="120"/>
        <w:jc w:val="both"/>
        <w:rPr>
          <w:rFonts w:ascii="Arial" w:hAnsi="Arial" w:cs="Arial"/>
          <w:sz w:val="24"/>
          <w:szCs w:val="22"/>
        </w:rPr>
      </w:pPr>
      <w:r w:rsidRPr="007226F9">
        <w:rPr>
          <w:rFonts w:ascii="Arial" w:hAnsi="Arial" w:cs="Arial"/>
          <w:sz w:val="24"/>
          <w:szCs w:val="22"/>
        </w:rPr>
        <w:t>Lorsque le délai contractuel d’exécution est dépassé par le fait du titulaire, celui-ci encourt, par jour de retard et sans mise en demeure préalable une pénalité journ</w:t>
      </w:r>
      <w:r w:rsidR="001325A3" w:rsidRPr="007226F9">
        <w:rPr>
          <w:rFonts w:ascii="Arial" w:hAnsi="Arial" w:cs="Arial"/>
          <w:sz w:val="24"/>
          <w:szCs w:val="22"/>
        </w:rPr>
        <w:t>alière égale 100 € / jours</w:t>
      </w:r>
      <w:r w:rsidRPr="007226F9">
        <w:rPr>
          <w:rFonts w:ascii="Arial" w:hAnsi="Arial" w:cs="Arial"/>
          <w:sz w:val="24"/>
          <w:szCs w:val="22"/>
        </w:rPr>
        <w:t>.</w:t>
      </w:r>
    </w:p>
    <w:p w14:paraId="75D37335" w14:textId="77777777" w:rsidR="006B27C2" w:rsidRPr="007226F9" w:rsidRDefault="006B27C2">
      <w:pPr>
        <w:jc w:val="both"/>
        <w:rPr>
          <w:rFonts w:ascii="Arial" w:hAnsi="Arial" w:cs="Arial"/>
          <w:sz w:val="24"/>
          <w:szCs w:val="24"/>
        </w:rPr>
      </w:pPr>
    </w:p>
    <w:p w14:paraId="346833A3" w14:textId="77777777" w:rsidR="00037E3F" w:rsidRPr="007226F9" w:rsidRDefault="00037E3F">
      <w:pPr>
        <w:jc w:val="both"/>
        <w:rPr>
          <w:rFonts w:ascii="Arial" w:hAnsi="Arial" w:cs="Arial"/>
          <w:b/>
          <w:sz w:val="24"/>
          <w:szCs w:val="24"/>
          <w:u w:val="single"/>
        </w:rPr>
      </w:pPr>
      <w:r w:rsidRPr="007226F9">
        <w:rPr>
          <w:rFonts w:ascii="Arial" w:hAnsi="Arial" w:cs="Arial"/>
          <w:b/>
          <w:sz w:val="24"/>
          <w:szCs w:val="24"/>
          <w:u w:val="single"/>
        </w:rPr>
        <w:lastRenderedPageBreak/>
        <w:t>Article 6 : Résiliation du marché</w:t>
      </w:r>
    </w:p>
    <w:p w14:paraId="1C91CA76" w14:textId="77777777" w:rsidR="00037E3F" w:rsidRPr="007226F9" w:rsidRDefault="00037E3F" w:rsidP="007226F9">
      <w:pPr>
        <w:spacing w:before="120"/>
        <w:jc w:val="both"/>
        <w:rPr>
          <w:rFonts w:ascii="Arial" w:hAnsi="Arial" w:cs="Arial"/>
          <w:sz w:val="24"/>
          <w:szCs w:val="22"/>
        </w:rPr>
      </w:pPr>
      <w:r w:rsidRPr="007226F9">
        <w:rPr>
          <w:rFonts w:ascii="Arial" w:hAnsi="Arial" w:cs="Arial"/>
          <w:sz w:val="24"/>
          <w:szCs w:val="22"/>
        </w:rPr>
        <w:t xml:space="preserve">Lorsque l’entrepreneur ne se conforme pas aux dispositions du marché, il peut être mis fin à l’exécution de celui-ci, avant l’achèvement des travaux. Dans sa décision de résiliation du </w:t>
      </w:r>
      <w:r w:rsidR="00EE3992" w:rsidRPr="007226F9">
        <w:rPr>
          <w:rFonts w:ascii="Arial" w:hAnsi="Arial" w:cs="Arial"/>
          <w:sz w:val="24"/>
          <w:szCs w:val="22"/>
        </w:rPr>
        <w:t>marché, le</w:t>
      </w:r>
      <w:r w:rsidRPr="007226F9">
        <w:rPr>
          <w:rFonts w:ascii="Arial" w:hAnsi="Arial" w:cs="Arial"/>
          <w:sz w:val="24"/>
          <w:szCs w:val="22"/>
        </w:rPr>
        <w:t xml:space="preserve"> pouvoir adjudicateur en fixe la date d’effet.</w:t>
      </w:r>
    </w:p>
    <w:p w14:paraId="2010C6F8" w14:textId="77777777" w:rsidR="00037E3F" w:rsidRPr="007226F9" w:rsidRDefault="00037E3F">
      <w:pPr>
        <w:jc w:val="both"/>
        <w:rPr>
          <w:rFonts w:ascii="Arial" w:hAnsi="Arial" w:cs="Arial"/>
          <w:sz w:val="24"/>
          <w:szCs w:val="22"/>
        </w:rPr>
      </w:pPr>
      <w:r w:rsidRPr="007226F9">
        <w:rPr>
          <w:rFonts w:ascii="Arial" w:hAnsi="Arial" w:cs="Arial"/>
          <w:sz w:val="24"/>
          <w:szCs w:val="22"/>
        </w:rPr>
        <w:t>Cette résiliation n’ouvre pas droit à indemnisation.</w:t>
      </w:r>
    </w:p>
    <w:p w14:paraId="3EADD11D" w14:textId="77777777" w:rsidR="00800FA2" w:rsidRPr="007226F9" w:rsidRDefault="00800FA2">
      <w:pPr>
        <w:jc w:val="both"/>
        <w:rPr>
          <w:rFonts w:ascii="Arial" w:hAnsi="Arial" w:cs="Arial"/>
          <w:sz w:val="22"/>
          <w:szCs w:val="22"/>
        </w:rPr>
      </w:pPr>
    </w:p>
    <w:p w14:paraId="2D3C2824" w14:textId="77777777" w:rsidR="00037E3F" w:rsidRPr="007226F9" w:rsidRDefault="00037E3F">
      <w:pPr>
        <w:jc w:val="both"/>
        <w:rPr>
          <w:rFonts w:ascii="Arial" w:hAnsi="Arial" w:cs="Arial"/>
          <w:sz w:val="24"/>
          <w:szCs w:val="24"/>
          <w:u w:val="single"/>
        </w:rPr>
      </w:pPr>
      <w:r w:rsidRPr="007226F9">
        <w:rPr>
          <w:rFonts w:ascii="Arial" w:hAnsi="Arial" w:cs="Arial"/>
          <w:b/>
          <w:sz w:val="24"/>
          <w:szCs w:val="24"/>
          <w:u w:val="single"/>
        </w:rPr>
        <w:t>Article 7</w:t>
      </w:r>
      <w:r w:rsidR="00D07660">
        <w:rPr>
          <w:rFonts w:ascii="Arial" w:hAnsi="Arial" w:cs="Arial"/>
          <w:b/>
          <w:sz w:val="24"/>
          <w:szCs w:val="24"/>
          <w:u w:val="single"/>
        </w:rPr>
        <w:t xml:space="preserve"> </w:t>
      </w:r>
      <w:r w:rsidRPr="007226F9">
        <w:rPr>
          <w:rFonts w:ascii="Arial" w:hAnsi="Arial" w:cs="Arial"/>
          <w:b/>
          <w:sz w:val="24"/>
          <w:szCs w:val="24"/>
          <w:u w:val="single"/>
        </w:rPr>
        <w:t>: Dispositions générales</w:t>
      </w:r>
    </w:p>
    <w:p w14:paraId="77DCC86A" w14:textId="77777777" w:rsidR="00037E3F" w:rsidRPr="007226F9" w:rsidRDefault="00037E3F">
      <w:pPr>
        <w:jc w:val="both"/>
        <w:rPr>
          <w:rFonts w:ascii="Arial" w:hAnsi="Arial" w:cs="Arial"/>
          <w:b/>
          <w:bCs/>
          <w:i/>
          <w:iCs/>
          <w:sz w:val="24"/>
          <w:szCs w:val="24"/>
        </w:rPr>
      </w:pPr>
    </w:p>
    <w:p w14:paraId="6C017474" w14:textId="77777777" w:rsidR="00037E3F" w:rsidRPr="00384404" w:rsidRDefault="00037E3F">
      <w:pPr>
        <w:jc w:val="both"/>
        <w:rPr>
          <w:rFonts w:ascii="Arial" w:hAnsi="Arial" w:cs="Arial"/>
          <w:b/>
          <w:bCs/>
          <w:i/>
          <w:iCs/>
          <w:sz w:val="24"/>
          <w:szCs w:val="24"/>
        </w:rPr>
      </w:pPr>
      <w:r w:rsidRPr="00384404">
        <w:rPr>
          <w:rFonts w:ascii="Arial" w:hAnsi="Arial" w:cs="Arial"/>
          <w:b/>
          <w:bCs/>
          <w:i/>
          <w:iCs/>
          <w:sz w:val="24"/>
          <w:szCs w:val="24"/>
        </w:rPr>
        <w:t>7-1 Responsabilité :</w:t>
      </w:r>
    </w:p>
    <w:p w14:paraId="0EDD805A" w14:textId="77777777" w:rsidR="00037E3F" w:rsidRPr="007226F9" w:rsidRDefault="00037E3F" w:rsidP="007226F9">
      <w:pPr>
        <w:spacing w:before="120"/>
        <w:jc w:val="both"/>
        <w:rPr>
          <w:rFonts w:ascii="Arial" w:hAnsi="Arial" w:cs="Arial"/>
          <w:sz w:val="24"/>
          <w:szCs w:val="22"/>
        </w:rPr>
      </w:pPr>
      <w:r w:rsidRPr="007226F9">
        <w:rPr>
          <w:rFonts w:ascii="Arial" w:hAnsi="Arial" w:cs="Arial"/>
          <w:sz w:val="24"/>
          <w:szCs w:val="22"/>
        </w:rPr>
        <w:t>D’une façon générale, le titulaire assume les risques et responsabilités découlant des lois, règlement et normes en vigueur.</w:t>
      </w:r>
    </w:p>
    <w:p w14:paraId="6291BA0F" w14:textId="77777777" w:rsidR="00037E3F" w:rsidRPr="007226F9" w:rsidRDefault="00037E3F">
      <w:pPr>
        <w:jc w:val="both"/>
        <w:rPr>
          <w:rFonts w:ascii="Arial" w:hAnsi="Arial" w:cs="Arial"/>
          <w:sz w:val="24"/>
          <w:szCs w:val="22"/>
        </w:rPr>
      </w:pPr>
      <w:r w:rsidRPr="007226F9">
        <w:rPr>
          <w:rFonts w:ascii="Arial" w:hAnsi="Arial" w:cs="Arial"/>
          <w:sz w:val="24"/>
          <w:szCs w:val="22"/>
        </w:rPr>
        <w:t>A ce titre, le titulaire répond notamment des responsabilités et garanties résultant des principes dont s’inspirent les articles 1792 et 1792-2 du code civil.</w:t>
      </w:r>
    </w:p>
    <w:p w14:paraId="0B9BC897" w14:textId="77777777" w:rsidR="00037E3F" w:rsidRPr="007226F9" w:rsidRDefault="00037E3F">
      <w:pPr>
        <w:jc w:val="both"/>
        <w:rPr>
          <w:rFonts w:ascii="Arial" w:hAnsi="Arial" w:cs="Arial"/>
          <w:sz w:val="24"/>
          <w:szCs w:val="24"/>
        </w:rPr>
      </w:pPr>
    </w:p>
    <w:p w14:paraId="726AF4FC" w14:textId="77777777" w:rsidR="00037E3F" w:rsidRPr="00384404" w:rsidRDefault="00037E3F">
      <w:pPr>
        <w:jc w:val="both"/>
        <w:rPr>
          <w:rFonts w:ascii="Arial" w:hAnsi="Arial" w:cs="Arial"/>
          <w:b/>
          <w:bCs/>
          <w:i/>
          <w:iCs/>
          <w:sz w:val="24"/>
          <w:szCs w:val="24"/>
        </w:rPr>
      </w:pPr>
      <w:r w:rsidRPr="00384404">
        <w:rPr>
          <w:rFonts w:ascii="Arial" w:hAnsi="Arial" w:cs="Arial"/>
          <w:b/>
          <w:bCs/>
          <w:i/>
          <w:iCs/>
          <w:sz w:val="24"/>
          <w:szCs w:val="24"/>
        </w:rPr>
        <w:t>7-2 Assurance de responsabilité civile pendant et après les travaux :</w:t>
      </w:r>
    </w:p>
    <w:p w14:paraId="0C45673A" w14:textId="77777777" w:rsidR="00037E3F" w:rsidRPr="007226F9" w:rsidRDefault="00037E3F" w:rsidP="007226F9">
      <w:pPr>
        <w:spacing w:before="120"/>
        <w:jc w:val="both"/>
        <w:rPr>
          <w:rFonts w:ascii="Arial" w:hAnsi="Arial" w:cs="Arial"/>
          <w:sz w:val="24"/>
          <w:szCs w:val="22"/>
        </w:rPr>
      </w:pPr>
      <w:r w:rsidRPr="007226F9">
        <w:rPr>
          <w:rFonts w:ascii="Arial" w:hAnsi="Arial" w:cs="Arial"/>
          <w:sz w:val="24"/>
          <w:szCs w:val="22"/>
        </w:rPr>
        <w:t>Les titulaires et leurs sous-traitants éventuels, doivent être garantis par une police destinée à couvrir leur responsabilité civile en cas de préjudices causés à des tiers, y compris le maître de l’ouvrage, à la suite de tout dommage corporel, matériel et immatériel consécutif, du fait de l’opération en cours de réalisation ou après sa réception.</w:t>
      </w:r>
    </w:p>
    <w:p w14:paraId="5D95E353" w14:textId="77777777" w:rsidR="00037E3F" w:rsidRPr="007226F9" w:rsidRDefault="00037E3F">
      <w:pPr>
        <w:jc w:val="both"/>
        <w:rPr>
          <w:rFonts w:ascii="Arial" w:hAnsi="Arial" w:cs="Arial"/>
          <w:sz w:val="24"/>
          <w:szCs w:val="22"/>
        </w:rPr>
      </w:pPr>
      <w:r w:rsidRPr="007226F9">
        <w:rPr>
          <w:rFonts w:ascii="Arial" w:hAnsi="Arial" w:cs="Arial"/>
          <w:sz w:val="24"/>
          <w:szCs w:val="22"/>
        </w:rPr>
        <w:t>En cas de travaux sur existant, ces garanties doivent être étendues aux dommages causés aux parties anciennes du fait de l’opération.</w:t>
      </w:r>
    </w:p>
    <w:p w14:paraId="5A3EDD63" w14:textId="77777777" w:rsidR="00431ABD" w:rsidRPr="007226F9" w:rsidRDefault="00431ABD">
      <w:pPr>
        <w:jc w:val="both"/>
        <w:rPr>
          <w:rFonts w:ascii="Arial" w:hAnsi="Arial" w:cs="Arial"/>
          <w:sz w:val="24"/>
          <w:szCs w:val="22"/>
        </w:rPr>
      </w:pPr>
    </w:p>
    <w:p w14:paraId="38C010EE" w14:textId="77777777" w:rsidR="00037E3F" w:rsidRPr="007226F9" w:rsidRDefault="00037E3F">
      <w:pPr>
        <w:jc w:val="both"/>
        <w:rPr>
          <w:rFonts w:ascii="Arial" w:hAnsi="Arial" w:cs="Arial"/>
          <w:sz w:val="24"/>
          <w:szCs w:val="22"/>
        </w:rPr>
      </w:pPr>
      <w:r w:rsidRPr="007226F9">
        <w:rPr>
          <w:rFonts w:ascii="Arial" w:hAnsi="Arial" w:cs="Arial"/>
          <w:sz w:val="24"/>
          <w:szCs w:val="22"/>
        </w:rPr>
        <w:t>Les polices doivent apporter les minimums de garantie définis ci-après :</w:t>
      </w:r>
    </w:p>
    <w:p w14:paraId="3B565EDE" w14:textId="77777777" w:rsidR="00431ABD" w:rsidRPr="007226F9" w:rsidRDefault="00431ABD">
      <w:pPr>
        <w:jc w:val="both"/>
        <w:rPr>
          <w:rFonts w:ascii="Arial" w:hAnsi="Arial" w:cs="Arial"/>
          <w:sz w:val="24"/>
          <w:szCs w:val="22"/>
        </w:rPr>
      </w:pPr>
    </w:p>
    <w:p w14:paraId="7B822D68" w14:textId="77777777" w:rsidR="00037E3F" w:rsidRPr="007226F9" w:rsidRDefault="00037E3F">
      <w:pPr>
        <w:ind w:left="708"/>
        <w:jc w:val="both"/>
        <w:rPr>
          <w:rFonts w:ascii="Arial" w:hAnsi="Arial" w:cs="Arial"/>
          <w:sz w:val="24"/>
          <w:szCs w:val="22"/>
        </w:rPr>
      </w:pPr>
      <w:r w:rsidRPr="007226F9">
        <w:rPr>
          <w:rFonts w:ascii="Arial" w:hAnsi="Arial" w:cs="Arial"/>
          <w:sz w:val="24"/>
          <w:szCs w:val="22"/>
        </w:rPr>
        <w:t>a) Pendant les travaux :</w:t>
      </w:r>
    </w:p>
    <w:p w14:paraId="4C14E8EA" w14:textId="77777777" w:rsidR="00037E3F" w:rsidRPr="007226F9" w:rsidRDefault="00037E3F" w:rsidP="007226F9">
      <w:pPr>
        <w:numPr>
          <w:ilvl w:val="0"/>
          <w:numId w:val="11"/>
        </w:numPr>
        <w:jc w:val="both"/>
        <w:rPr>
          <w:rFonts w:ascii="Arial" w:hAnsi="Arial" w:cs="Arial"/>
          <w:sz w:val="24"/>
          <w:szCs w:val="22"/>
        </w:rPr>
      </w:pPr>
      <w:r w:rsidRPr="007226F9">
        <w:rPr>
          <w:rFonts w:ascii="Arial" w:hAnsi="Arial" w:cs="Arial"/>
          <w:sz w:val="24"/>
          <w:szCs w:val="22"/>
        </w:rPr>
        <w:t>Dommages corporels ;</w:t>
      </w:r>
    </w:p>
    <w:p w14:paraId="593835D8" w14:textId="77777777" w:rsidR="00037E3F" w:rsidRPr="007226F9" w:rsidRDefault="00037E3F" w:rsidP="007226F9">
      <w:pPr>
        <w:numPr>
          <w:ilvl w:val="0"/>
          <w:numId w:val="11"/>
        </w:numPr>
        <w:jc w:val="both"/>
        <w:rPr>
          <w:rFonts w:ascii="Arial" w:hAnsi="Arial" w:cs="Arial"/>
          <w:sz w:val="24"/>
          <w:szCs w:val="22"/>
        </w:rPr>
      </w:pPr>
      <w:r w:rsidRPr="007226F9">
        <w:rPr>
          <w:rFonts w:ascii="Arial" w:hAnsi="Arial" w:cs="Arial"/>
          <w:sz w:val="24"/>
          <w:szCs w:val="22"/>
        </w:rPr>
        <w:t>Dommages matériels et immatériels</w:t>
      </w:r>
      <w:r w:rsidR="006647FB" w:rsidRPr="007226F9">
        <w:rPr>
          <w:rFonts w:ascii="Arial" w:hAnsi="Arial" w:cs="Arial"/>
          <w:sz w:val="24"/>
          <w:szCs w:val="22"/>
        </w:rPr>
        <w:t> ;</w:t>
      </w:r>
    </w:p>
    <w:p w14:paraId="5C767B54" w14:textId="77777777" w:rsidR="00037E3F" w:rsidRPr="007226F9" w:rsidRDefault="00037E3F">
      <w:pPr>
        <w:jc w:val="both"/>
        <w:rPr>
          <w:rFonts w:ascii="Arial" w:hAnsi="Arial" w:cs="Arial"/>
          <w:sz w:val="24"/>
          <w:szCs w:val="22"/>
        </w:rPr>
      </w:pPr>
    </w:p>
    <w:p w14:paraId="486639E1" w14:textId="77777777" w:rsidR="00037E3F" w:rsidRPr="007226F9" w:rsidRDefault="00037E3F">
      <w:pPr>
        <w:ind w:left="705"/>
        <w:jc w:val="both"/>
        <w:rPr>
          <w:rFonts w:ascii="Arial" w:hAnsi="Arial" w:cs="Arial"/>
          <w:sz w:val="24"/>
          <w:szCs w:val="22"/>
        </w:rPr>
      </w:pPr>
      <w:r w:rsidRPr="007226F9">
        <w:rPr>
          <w:rFonts w:ascii="Arial" w:hAnsi="Arial" w:cs="Arial"/>
          <w:sz w:val="24"/>
          <w:szCs w:val="22"/>
        </w:rPr>
        <w:t>b) Après les travaux : Tous dommages confondus</w:t>
      </w:r>
      <w:r w:rsidR="006647FB" w:rsidRPr="007226F9">
        <w:rPr>
          <w:rFonts w:ascii="Arial" w:hAnsi="Arial" w:cs="Arial"/>
          <w:sz w:val="24"/>
          <w:szCs w:val="22"/>
        </w:rPr>
        <w:t> ;</w:t>
      </w:r>
    </w:p>
    <w:p w14:paraId="14C749F4" w14:textId="77777777" w:rsidR="00037E3F" w:rsidRPr="007226F9" w:rsidRDefault="00037E3F">
      <w:pPr>
        <w:jc w:val="both"/>
        <w:rPr>
          <w:rFonts w:ascii="Arial" w:hAnsi="Arial" w:cs="Arial"/>
          <w:sz w:val="24"/>
          <w:szCs w:val="24"/>
        </w:rPr>
      </w:pPr>
    </w:p>
    <w:p w14:paraId="3C6CC79E" w14:textId="1C9AB22D" w:rsidR="00037E3F" w:rsidRPr="007226F9" w:rsidRDefault="00037E3F">
      <w:pPr>
        <w:jc w:val="both"/>
        <w:rPr>
          <w:rFonts w:ascii="Arial" w:hAnsi="Arial" w:cs="Arial"/>
          <w:sz w:val="24"/>
          <w:szCs w:val="24"/>
        </w:rPr>
      </w:pPr>
      <w:r w:rsidRPr="007226F9">
        <w:rPr>
          <w:rFonts w:ascii="Arial" w:hAnsi="Arial" w:cs="Arial"/>
          <w:sz w:val="24"/>
          <w:szCs w:val="24"/>
        </w:rPr>
        <w:t xml:space="preserve">Pour justifier l’ensemble de ces garanties, le titulaire doit fournir une </w:t>
      </w:r>
      <w:r w:rsidRPr="007226F9">
        <w:rPr>
          <w:rFonts w:ascii="Arial" w:hAnsi="Arial" w:cs="Arial"/>
          <w:b/>
          <w:bCs/>
          <w:sz w:val="24"/>
          <w:szCs w:val="24"/>
        </w:rPr>
        <w:t>attestation avant la notification du marché, émanant de leur compagnie d’assurance</w:t>
      </w:r>
      <w:r w:rsidRPr="007226F9">
        <w:rPr>
          <w:rFonts w:ascii="Arial" w:hAnsi="Arial" w:cs="Arial"/>
          <w:sz w:val="24"/>
          <w:szCs w:val="24"/>
        </w:rPr>
        <w:t xml:space="preserve"> ainsi que les attestations de ses sous-traitants, répondant </w:t>
      </w:r>
      <w:r w:rsidR="001325A3" w:rsidRPr="007226F9">
        <w:rPr>
          <w:rFonts w:ascii="Arial" w:hAnsi="Arial" w:cs="Arial"/>
          <w:sz w:val="24"/>
          <w:szCs w:val="24"/>
        </w:rPr>
        <w:t xml:space="preserve">aux mêmes conditions de garanties. </w:t>
      </w:r>
      <w:r w:rsidRPr="007226F9">
        <w:rPr>
          <w:rFonts w:ascii="Arial" w:hAnsi="Arial" w:cs="Arial"/>
          <w:sz w:val="24"/>
          <w:szCs w:val="24"/>
        </w:rPr>
        <w:t xml:space="preserve">Sur simple demande du maître d’ouvrage, le titulaire doit justifier à tout moment du paiement de ses primes </w:t>
      </w:r>
      <w:r w:rsidR="00C95303" w:rsidRPr="007226F9">
        <w:rPr>
          <w:rFonts w:ascii="Arial" w:hAnsi="Arial" w:cs="Arial"/>
          <w:sz w:val="24"/>
          <w:szCs w:val="24"/>
        </w:rPr>
        <w:t>ainsi que</w:t>
      </w:r>
      <w:r w:rsidRPr="007226F9">
        <w:rPr>
          <w:rFonts w:ascii="Arial" w:hAnsi="Arial" w:cs="Arial"/>
          <w:sz w:val="24"/>
          <w:szCs w:val="24"/>
        </w:rPr>
        <w:t xml:space="preserve"> de celles de ses sous-traitants.</w:t>
      </w:r>
    </w:p>
    <w:p w14:paraId="3432D828" w14:textId="77777777" w:rsidR="00037E3F" w:rsidRPr="007226F9" w:rsidRDefault="00037E3F">
      <w:pPr>
        <w:jc w:val="both"/>
        <w:rPr>
          <w:rFonts w:ascii="Arial" w:hAnsi="Arial" w:cs="Arial"/>
          <w:sz w:val="24"/>
          <w:szCs w:val="24"/>
        </w:rPr>
      </w:pPr>
    </w:p>
    <w:p w14:paraId="1D9B559E" w14:textId="77777777" w:rsidR="00037E3F" w:rsidRPr="007226F9" w:rsidRDefault="00037E3F">
      <w:pPr>
        <w:jc w:val="both"/>
        <w:rPr>
          <w:rFonts w:ascii="Arial" w:hAnsi="Arial" w:cs="Arial"/>
          <w:b/>
          <w:bCs/>
          <w:i/>
          <w:iCs/>
          <w:sz w:val="24"/>
          <w:szCs w:val="24"/>
        </w:rPr>
      </w:pPr>
      <w:r w:rsidRPr="007226F9">
        <w:rPr>
          <w:rFonts w:ascii="Arial" w:hAnsi="Arial" w:cs="Arial"/>
          <w:b/>
          <w:bCs/>
          <w:i/>
          <w:iCs/>
          <w:sz w:val="24"/>
          <w:szCs w:val="24"/>
        </w:rPr>
        <w:t>7-3 Mesures d’ordre social :</w:t>
      </w:r>
    </w:p>
    <w:p w14:paraId="6B305521" w14:textId="77777777" w:rsidR="00037E3F" w:rsidRPr="007226F9" w:rsidRDefault="00037E3F" w:rsidP="007226F9">
      <w:pPr>
        <w:spacing w:before="120"/>
        <w:jc w:val="both"/>
        <w:rPr>
          <w:rFonts w:ascii="Arial" w:hAnsi="Arial" w:cs="Arial"/>
          <w:sz w:val="24"/>
          <w:szCs w:val="24"/>
        </w:rPr>
      </w:pPr>
      <w:r w:rsidRPr="007226F9">
        <w:rPr>
          <w:rFonts w:ascii="Arial" w:hAnsi="Arial" w:cs="Arial"/>
          <w:sz w:val="24"/>
          <w:szCs w:val="24"/>
        </w:rPr>
        <w:t>Application de la réglementation du travail, le titulaire est soumis aux obligations résultant des lois et règlements relatives à la protection de la main-d’œuvre et aux conditions de travail.</w:t>
      </w:r>
    </w:p>
    <w:p w14:paraId="383EBED0" w14:textId="77777777" w:rsidR="00037E3F" w:rsidRPr="007226F9" w:rsidRDefault="00037E3F">
      <w:pPr>
        <w:jc w:val="both"/>
        <w:rPr>
          <w:rFonts w:ascii="Arial" w:hAnsi="Arial" w:cs="Arial"/>
          <w:sz w:val="24"/>
          <w:szCs w:val="24"/>
        </w:rPr>
      </w:pPr>
      <w:r w:rsidRPr="007226F9">
        <w:rPr>
          <w:rFonts w:ascii="Arial" w:hAnsi="Arial" w:cs="Arial"/>
          <w:sz w:val="24"/>
          <w:szCs w:val="24"/>
        </w:rPr>
        <w:t>Avant tout commencement d’exécution, le titulaire doit remettre à la personne publique, une attestation sur l’honneur indiquant s’il a ou non l’interdiction de faire appel, pour l’exécution du marché, à des salariés de nationalité étrangère et, dans l’affirmative, certifiant que ces salariés sont ou seraient autorisés à exercer une activité professionnelle en France.</w:t>
      </w:r>
    </w:p>
    <w:p w14:paraId="5A2AF3B9" w14:textId="77777777" w:rsidR="00037E3F" w:rsidRPr="007226F9" w:rsidRDefault="00037E3F">
      <w:pPr>
        <w:pStyle w:val="Titre7"/>
        <w:jc w:val="both"/>
        <w:rPr>
          <w:rFonts w:ascii="Arial" w:hAnsi="Arial" w:cs="Arial"/>
        </w:rPr>
      </w:pPr>
    </w:p>
    <w:p w14:paraId="3CD4E8F5" w14:textId="77777777" w:rsidR="00037E3F" w:rsidRPr="007226F9" w:rsidRDefault="00037E3F">
      <w:pPr>
        <w:pStyle w:val="Titre7"/>
        <w:jc w:val="both"/>
        <w:rPr>
          <w:rFonts w:ascii="Arial" w:hAnsi="Arial" w:cs="Arial"/>
        </w:rPr>
      </w:pPr>
      <w:r w:rsidRPr="007226F9">
        <w:rPr>
          <w:rFonts w:ascii="Arial" w:hAnsi="Arial" w:cs="Arial"/>
        </w:rPr>
        <w:t>Article 8 </w:t>
      </w:r>
      <w:r w:rsidR="001325A3" w:rsidRPr="007226F9">
        <w:rPr>
          <w:rFonts w:ascii="Arial" w:hAnsi="Arial" w:cs="Arial"/>
        </w:rPr>
        <w:t>: Réception</w:t>
      </w:r>
      <w:r w:rsidRPr="007226F9">
        <w:rPr>
          <w:rFonts w:ascii="Arial" w:hAnsi="Arial" w:cs="Arial"/>
        </w:rPr>
        <w:t xml:space="preserve"> des ouvrages et garanties</w:t>
      </w:r>
    </w:p>
    <w:p w14:paraId="4EF9D64B" w14:textId="3EB4DA99" w:rsidR="00037E3F" w:rsidRPr="007226F9" w:rsidRDefault="00037E3F" w:rsidP="007226F9">
      <w:pPr>
        <w:pStyle w:val="Titre5"/>
        <w:spacing w:before="120"/>
        <w:jc w:val="both"/>
        <w:rPr>
          <w:rFonts w:ascii="Arial" w:hAnsi="Arial" w:cs="Arial"/>
          <w:b w:val="0"/>
          <w:bCs w:val="0"/>
          <w:sz w:val="24"/>
          <w:szCs w:val="24"/>
        </w:rPr>
      </w:pPr>
      <w:r w:rsidRPr="007226F9">
        <w:rPr>
          <w:rFonts w:ascii="Arial" w:hAnsi="Arial" w:cs="Arial"/>
          <w:b w:val="0"/>
          <w:bCs w:val="0"/>
          <w:sz w:val="24"/>
          <w:szCs w:val="24"/>
        </w:rPr>
        <w:t>A la fin des travaux l’entreprise propose au pouvoir adjudicateur de prononcer la réception des travaux au travers d’une décision de son représentant légal qui spécifie la date d’effet de la réception.</w:t>
      </w:r>
    </w:p>
    <w:p w14:paraId="619EEC89" w14:textId="77777777" w:rsidR="00037E3F" w:rsidRPr="007226F9" w:rsidRDefault="00037E3F">
      <w:pPr>
        <w:jc w:val="both"/>
        <w:rPr>
          <w:rFonts w:ascii="Arial" w:hAnsi="Arial" w:cs="Arial"/>
          <w:sz w:val="24"/>
          <w:szCs w:val="24"/>
        </w:rPr>
      </w:pPr>
      <w:r w:rsidRPr="007226F9">
        <w:rPr>
          <w:rFonts w:ascii="Arial" w:hAnsi="Arial" w:cs="Arial"/>
          <w:sz w:val="24"/>
          <w:szCs w:val="24"/>
        </w:rPr>
        <w:t>L’entrepreneur est tenu à une obligation de parfait achèvement à compter de la date d’effet de la réception des travaux.</w:t>
      </w:r>
    </w:p>
    <w:p w14:paraId="7C5C90EC" w14:textId="77777777" w:rsidR="00E77F7C" w:rsidRPr="007226F9" w:rsidRDefault="00E77F7C">
      <w:pPr>
        <w:jc w:val="both"/>
        <w:rPr>
          <w:rFonts w:ascii="Arial" w:hAnsi="Arial" w:cs="Arial"/>
          <w:sz w:val="22"/>
        </w:rPr>
      </w:pPr>
    </w:p>
    <w:p w14:paraId="0630A480" w14:textId="77777777" w:rsidR="00037E3F" w:rsidRPr="007226F9" w:rsidRDefault="00037E3F">
      <w:pPr>
        <w:pStyle w:val="Titre5"/>
        <w:jc w:val="both"/>
        <w:rPr>
          <w:rFonts w:ascii="Arial" w:hAnsi="Arial" w:cs="Arial"/>
          <w:sz w:val="24"/>
          <w:szCs w:val="24"/>
          <w:u w:val="single"/>
        </w:rPr>
      </w:pPr>
      <w:r w:rsidRPr="007226F9">
        <w:rPr>
          <w:rFonts w:ascii="Arial" w:hAnsi="Arial" w:cs="Arial"/>
          <w:sz w:val="24"/>
          <w:szCs w:val="24"/>
          <w:u w:val="single"/>
        </w:rPr>
        <w:lastRenderedPageBreak/>
        <w:t>Article 9 </w:t>
      </w:r>
      <w:r w:rsidR="001325A3" w:rsidRPr="007226F9">
        <w:rPr>
          <w:rFonts w:ascii="Arial" w:hAnsi="Arial" w:cs="Arial"/>
          <w:sz w:val="24"/>
          <w:szCs w:val="24"/>
          <w:u w:val="single"/>
        </w:rPr>
        <w:t>: Documents</w:t>
      </w:r>
      <w:r w:rsidRPr="007226F9">
        <w:rPr>
          <w:rFonts w:ascii="Arial" w:hAnsi="Arial" w:cs="Arial"/>
          <w:sz w:val="24"/>
          <w:szCs w:val="24"/>
          <w:u w:val="single"/>
        </w:rPr>
        <w:t xml:space="preserve"> fournis après exécution</w:t>
      </w:r>
    </w:p>
    <w:p w14:paraId="1323723B" w14:textId="7A3A5BB1" w:rsidR="00037E3F" w:rsidRPr="007226F9" w:rsidRDefault="00037E3F" w:rsidP="007226F9">
      <w:pPr>
        <w:spacing w:before="120"/>
        <w:jc w:val="both"/>
        <w:rPr>
          <w:rFonts w:ascii="Arial" w:hAnsi="Arial" w:cs="Arial"/>
          <w:sz w:val="24"/>
          <w:szCs w:val="22"/>
        </w:rPr>
      </w:pPr>
      <w:r w:rsidRPr="007226F9">
        <w:rPr>
          <w:rFonts w:ascii="Arial" w:hAnsi="Arial" w:cs="Arial"/>
          <w:sz w:val="24"/>
          <w:szCs w:val="22"/>
        </w:rPr>
        <w:t>Un p</w:t>
      </w:r>
      <w:r w:rsidR="000847FA">
        <w:rPr>
          <w:rFonts w:ascii="Arial" w:hAnsi="Arial" w:cs="Arial"/>
          <w:sz w:val="24"/>
          <w:szCs w:val="22"/>
        </w:rPr>
        <w:t xml:space="preserve">lan </w:t>
      </w:r>
      <w:proofErr w:type="gramStart"/>
      <w:r w:rsidR="00073EF4">
        <w:rPr>
          <w:rFonts w:ascii="Arial" w:hAnsi="Arial" w:cs="Arial"/>
          <w:sz w:val="24"/>
          <w:szCs w:val="22"/>
        </w:rPr>
        <w:t xml:space="preserve">technique </w:t>
      </w:r>
      <w:r w:rsidR="000847FA">
        <w:rPr>
          <w:rFonts w:ascii="Arial" w:hAnsi="Arial" w:cs="Arial"/>
          <w:sz w:val="24"/>
          <w:szCs w:val="22"/>
        </w:rPr>
        <w:t xml:space="preserve"> des</w:t>
      </w:r>
      <w:proofErr w:type="gramEnd"/>
      <w:r w:rsidR="000847FA">
        <w:rPr>
          <w:rFonts w:ascii="Arial" w:hAnsi="Arial" w:cs="Arial"/>
          <w:sz w:val="24"/>
          <w:szCs w:val="22"/>
        </w:rPr>
        <w:t xml:space="preserve"> travaux </w:t>
      </w:r>
      <w:r w:rsidRPr="007226F9">
        <w:rPr>
          <w:rFonts w:ascii="Arial" w:hAnsi="Arial" w:cs="Arial"/>
          <w:sz w:val="24"/>
          <w:szCs w:val="22"/>
        </w:rPr>
        <w:t>réalisés</w:t>
      </w:r>
      <w:r w:rsidR="003D76D9">
        <w:rPr>
          <w:rFonts w:ascii="Arial" w:hAnsi="Arial" w:cs="Arial"/>
          <w:sz w:val="24"/>
          <w:szCs w:val="22"/>
        </w:rPr>
        <w:t xml:space="preserve">, </w:t>
      </w:r>
      <w:r w:rsidRPr="007226F9">
        <w:rPr>
          <w:rFonts w:ascii="Arial" w:hAnsi="Arial" w:cs="Arial"/>
          <w:sz w:val="24"/>
          <w:szCs w:val="22"/>
        </w:rPr>
        <w:t>devr</w:t>
      </w:r>
      <w:r w:rsidR="003D76D9">
        <w:rPr>
          <w:rFonts w:ascii="Arial" w:hAnsi="Arial" w:cs="Arial"/>
          <w:sz w:val="24"/>
          <w:szCs w:val="22"/>
        </w:rPr>
        <w:t>ont</w:t>
      </w:r>
      <w:r w:rsidRPr="007226F9">
        <w:rPr>
          <w:rFonts w:ascii="Arial" w:hAnsi="Arial" w:cs="Arial"/>
          <w:sz w:val="24"/>
          <w:szCs w:val="22"/>
        </w:rPr>
        <w:t xml:space="preserve"> êt</w:t>
      </w:r>
      <w:r w:rsidR="00800FA2" w:rsidRPr="007226F9">
        <w:rPr>
          <w:rFonts w:ascii="Arial" w:hAnsi="Arial" w:cs="Arial"/>
          <w:sz w:val="24"/>
          <w:szCs w:val="22"/>
        </w:rPr>
        <w:t>re fourni par l’entrepreneur.</w:t>
      </w:r>
    </w:p>
    <w:p w14:paraId="3A302F58" w14:textId="77777777" w:rsidR="00A46EA6" w:rsidRPr="007226F9" w:rsidRDefault="00A46EA6" w:rsidP="00661381">
      <w:pPr>
        <w:pStyle w:val="NormalWeb"/>
        <w:spacing w:before="80" w:after="0"/>
        <w:jc w:val="both"/>
        <w:rPr>
          <w:rFonts w:ascii="Arial" w:eastAsia="Times New Roman" w:hAnsi="Arial" w:cs="Arial"/>
          <w:sz w:val="22"/>
          <w:szCs w:val="22"/>
        </w:rPr>
      </w:pPr>
    </w:p>
    <w:p w14:paraId="65952559" w14:textId="77777777" w:rsidR="00661381" w:rsidRPr="007226F9" w:rsidRDefault="00661381" w:rsidP="00661381">
      <w:pPr>
        <w:jc w:val="both"/>
        <w:rPr>
          <w:rFonts w:ascii="Arial" w:hAnsi="Arial" w:cs="Arial"/>
          <w:sz w:val="24"/>
          <w:szCs w:val="24"/>
        </w:rPr>
      </w:pPr>
    </w:p>
    <w:tbl>
      <w:tblPr>
        <w:tblW w:w="9217" w:type="dxa"/>
        <w:tblInd w:w="142" w:type="dxa"/>
        <w:tblLayout w:type="fixed"/>
        <w:tblCellMar>
          <w:left w:w="0" w:type="dxa"/>
          <w:right w:w="0" w:type="dxa"/>
        </w:tblCellMar>
        <w:tblLook w:val="0000" w:firstRow="0" w:lastRow="0" w:firstColumn="0" w:lastColumn="0" w:noHBand="0" w:noVBand="0"/>
      </w:tblPr>
      <w:tblGrid>
        <w:gridCol w:w="429"/>
        <w:gridCol w:w="3941"/>
        <w:gridCol w:w="490"/>
        <w:gridCol w:w="4142"/>
        <w:gridCol w:w="215"/>
      </w:tblGrid>
      <w:tr w:rsidR="00661381" w:rsidRPr="007226F9" w14:paraId="52F925F0" w14:textId="77777777" w:rsidTr="003326FC">
        <w:trPr>
          <w:cantSplit/>
        </w:trPr>
        <w:tc>
          <w:tcPr>
            <w:tcW w:w="9217" w:type="dxa"/>
            <w:gridSpan w:val="5"/>
            <w:tcBorders>
              <w:top w:val="nil"/>
              <w:left w:val="nil"/>
              <w:bottom w:val="nil"/>
              <w:right w:val="nil"/>
            </w:tcBorders>
          </w:tcPr>
          <w:p w14:paraId="25C6B421" w14:textId="77777777" w:rsidR="00661381" w:rsidRPr="007226F9" w:rsidRDefault="00661381" w:rsidP="00661381">
            <w:pPr>
              <w:keepNext/>
              <w:suppressAutoHyphens w:val="0"/>
              <w:overflowPunct w:val="0"/>
              <w:autoSpaceDE w:val="0"/>
              <w:autoSpaceDN w:val="0"/>
              <w:adjustRightInd w:val="0"/>
              <w:jc w:val="both"/>
              <w:textAlignment w:val="baseline"/>
              <w:rPr>
                <w:rFonts w:ascii="Arial" w:hAnsi="Arial" w:cs="Arial"/>
                <w:sz w:val="24"/>
                <w:lang w:eastAsia="ja-JP"/>
              </w:rPr>
            </w:pPr>
            <w:r w:rsidRPr="007226F9">
              <w:rPr>
                <w:rFonts w:ascii="Arial" w:hAnsi="Arial" w:cs="Arial"/>
                <w:sz w:val="24"/>
                <w:lang w:eastAsia="ja-JP"/>
              </w:rPr>
              <w:br w:type="page"/>
              <w:t>Fait en un seul original</w:t>
            </w:r>
          </w:p>
        </w:tc>
      </w:tr>
      <w:tr w:rsidR="00661381" w:rsidRPr="007226F9" w14:paraId="0F75DFB7" w14:textId="77777777" w:rsidTr="003326FC">
        <w:trPr>
          <w:cantSplit/>
        </w:trPr>
        <w:tc>
          <w:tcPr>
            <w:tcW w:w="429" w:type="dxa"/>
            <w:tcBorders>
              <w:top w:val="nil"/>
              <w:left w:val="nil"/>
              <w:bottom w:val="nil"/>
              <w:right w:val="nil"/>
            </w:tcBorders>
          </w:tcPr>
          <w:p w14:paraId="3B313AC2" w14:textId="77777777" w:rsidR="00661381" w:rsidRPr="007226F9" w:rsidRDefault="00661381" w:rsidP="00661381">
            <w:pPr>
              <w:keepNext/>
              <w:suppressAutoHyphens w:val="0"/>
              <w:overflowPunct w:val="0"/>
              <w:autoSpaceDE w:val="0"/>
              <w:autoSpaceDN w:val="0"/>
              <w:adjustRightInd w:val="0"/>
              <w:jc w:val="both"/>
              <w:textAlignment w:val="baseline"/>
              <w:rPr>
                <w:rFonts w:ascii="Arial" w:hAnsi="Arial" w:cs="Arial"/>
                <w:sz w:val="24"/>
                <w:lang w:eastAsia="ja-JP"/>
              </w:rPr>
            </w:pPr>
            <w:proofErr w:type="gramStart"/>
            <w:r w:rsidRPr="007226F9">
              <w:rPr>
                <w:rFonts w:ascii="Arial" w:hAnsi="Arial" w:cs="Arial"/>
                <w:sz w:val="24"/>
                <w:lang w:eastAsia="ja-JP"/>
              </w:rPr>
              <w:t>à</w:t>
            </w:r>
            <w:proofErr w:type="gramEnd"/>
            <w:r w:rsidRPr="007226F9">
              <w:rPr>
                <w:rFonts w:ascii="Arial" w:hAnsi="Arial" w:cs="Arial"/>
                <w:sz w:val="24"/>
                <w:lang w:eastAsia="ja-JP"/>
              </w:rPr>
              <w:t> :</w:t>
            </w:r>
          </w:p>
        </w:tc>
        <w:tc>
          <w:tcPr>
            <w:tcW w:w="3941" w:type="dxa"/>
            <w:tcBorders>
              <w:top w:val="nil"/>
              <w:left w:val="nil"/>
              <w:bottom w:val="nil"/>
              <w:right w:val="nil"/>
            </w:tcBorders>
          </w:tcPr>
          <w:p w14:paraId="6AA804C2" w14:textId="77777777" w:rsidR="00661381" w:rsidRPr="007226F9" w:rsidRDefault="00661381" w:rsidP="00661381">
            <w:pPr>
              <w:keepNext/>
              <w:suppressAutoHyphens w:val="0"/>
              <w:overflowPunct w:val="0"/>
              <w:autoSpaceDE w:val="0"/>
              <w:autoSpaceDN w:val="0"/>
              <w:adjustRightInd w:val="0"/>
              <w:jc w:val="center"/>
              <w:textAlignment w:val="baseline"/>
              <w:rPr>
                <w:rFonts w:ascii="Arial" w:hAnsi="Arial" w:cs="Arial"/>
                <w:sz w:val="24"/>
                <w:lang w:eastAsia="ja-JP"/>
              </w:rPr>
            </w:pPr>
          </w:p>
        </w:tc>
        <w:tc>
          <w:tcPr>
            <w:tcW w:w="490" w:type="dxa"/>
            <w:tcBorders>
              <w:top w:val="nil"/>
              <w:left w:val="nil"/>
              <w:bottom w:val="nil"/>
              <w:right w:val="nil"/>
            </w:tcBorders>
          </w:tcPr>
          <w:p w14:paraId="4ACB6FFA" w14:textId="77777777" w:rsidR="00661381" w:rsidRPr="007226F9" w:rsidRDefault="00661381" w:rsidP="00661381">
            <w:pPr>
              <w:keepNext/>
              <w:suppressAutoHyphens w:val="0"/>
              <w:overflowPunct w:val="0"/>
              <w:autoSpaceDE w:val="0"/>
              <w:autoSpaceDN w:val="0"/>
              <w:adjustRightInd w:val="0"/>
              <w:jc w:val="center"/>
              <w:textAlignment w:val="baseline"/>
              <w:rPr>
                <w:rFonts w:ascii="Arial" w:hAnsi="Arial" w:cs="Arial"/>
                <w:sz w:val="24"/>
                <w:lang w:eastAsia="ja-JP"/>
              </w:rPr>
            </w:pPr>
            <w:proofErr w:type="gramStart"/>
            <w:r w:rsidRPr="007226F9">
              <w:rPr>
                <w:rFonts w:ascii="Arial" w:hAnsi="Arial" w:cs="Arial"/>
                <w:sz w:val="24"/>
                <w:lang w:eastAsia="ja-JP"/>
              </w:rPr>
              <w:t>le</w:t>
            </w:r>
            <w:proofErr w:type="gramEnd"/>
            <w:r w:rsidRPr="007226F9">
              <w:rPr>
                <w:rFonts w:ascii="Arial" w:hAnsi="Arial" w:cs="Arial"/>
                <w:sz w:val="24"/>
                <w:lang w:eastAsia="ja-JP"/>
              </w:rPr>
              <w:t> :</w:t>
            </w:r>
          </w:p>
        </w:tc>
        <w:tc>
          <w:tcPr>
            <w:tcW w:w="4142" w:type="dxa"/>
            <w:tcBorders>
              <w:top w:val="nil"/>
              <w:left w:val="nil"/>
              <w:bottom w:val="nil"/>
              <w:right w:val="nil"/>
            </w:tcBorders>
          </w:tcPr>
          <w:p w14:paraId="79939A11" w14:textId="77777777" w:rsidR="00661381" w:rsidRPr="007226F9" w:rsidRDefault="00661381" w:rsidP="00661381">
            <w:pPr>
              <w:keepNext/>
              <w:suppressAutoHyphens w:val="0"/>
              <w:overflowPunct w:val="0"/>
              <w:autoSpaceDE w:val="0"/>
              <w:autoSpaceDN w:val="0"/>
              <w:adjustRightInd w:val="0"/>
              <w:jc w:val="both"/>
              <w:textAlignment w:val="baseline"/>
              <w:rPr>
                <w:rFonts w:ascii="Arial" w:hAnsi="Arial" w:cs="Arial"/>
                <w:sz w:val="24"/>
                <w:lang w:eastAsia="ja-JP"/>
              </w:rPr>
            </w:pPr>
          </w:p>
        </w:tc>
        <w:tc>
          <w:tcPr>
            <w:tcW w:w="215" w:type="dxa"/>
            <w:tcBorders>
              <w:top w:val="nil"/>
              <w:left w:val="nil"/>
              <w:bottom w:val="nil"/>
              <w:right w:val="nil"/>
            </w:tcBorders>
          </w:tcPr>
          <w:p w14:paraId="2E8A6C9F" w14:textId="77777777" w:rsidR="00661381" w:rsidRPr="007226F9" w:rsidRDefault="00661381" w:rsidP="00661381">
            <w:pPr>
              <w:keepNext/>
              <w:suppressAutoHyphens w:val="0"/>
              <w:overflowPunct w:val="0"/>
              <w:autoSpaceDE w:val="0"/>
              <w:autoSpaceDN w:val="0"/>
              <w:adjustRightInd w:val="0"/>
              <w:jc w:val="both"/>
              <w:textAlignment w:val="baseline"/>
              <w:rPr>
                <w:rFonts w:ascii="Arial" w:hAnsi="Arial" w:cs="Arial"/>
                <w:sz w:val="24"/>
                <w:lang w:eastAsia="ja-JP"/>
              </w:rPr>
            </w:pPr>
          </w:p>
        </w:tc>
      </w:tr>
      <w:tr w:rsidR="00661381" w:rsidRPr="007226F9" w14:paraId="5103D0ED" w14:textId="77777777" w:rsidTr="003326FC">
        <w:trPr>
          <w:cantSplit/>
        </w:trPr>
        <w:tc>
          <w:tcPr>
            <w:tcW w:w="429" w:type="dxa"/>
            <w:tcBorders>
              <w:top w:val="nil"/>
              <w:left w:val="nil"/>
              <w:bottom w:val="nil"/>
              <w:right w:val="nil"/>
            </w:tcBorders>
          </w:tcPr>
          <w:p w14:paraId="38141BB0" w14:textId="77777777" w:rsidR="00661381" w:rsidRPr="007226F9" w:rsidRDefault="00661381" w:rsidP="00661381">
            <w:pPr>
              <w:keepNext/>
              <w:suppressAutoHyphens w:val="0"/>
              <w:overflowPunct w:val="0"/>
              <w:autoSpaceDE w:val="0"/>
              <w:autoSpaceDN w:val="0"/>
              <w:adjustRightInd w:val="0"/>
              <w:jc w:val="both"/>
              <w:textAlignment w:val="baseline"/>
              <w:rPr>
                <w:rFonts w:ascii="Arial" w:hAnsi="Arial" w:cs="Arial"/>
                <w:sz w:val="24"/>
                <w:lang w:eastAsia="ja-JP"/>
              </w:rPr>
            </w:pPr>
          </w:p>
        </w:tc>
        <w:tc>
          <w:tcPr>
            <w:tcW w:w="3941" w:type="dxa"/>
            <w:tcBorders>
              <w:top w:val="nil"/>
              <w:left w:val="nil"/>
              <w:bottom w:val="nil"/>
              <w:right w:val="nil"/>
            </w:tcBorders>
          </w:tcPr>
          <w:p w14:paraId="76770F38" w14:textId="77777777" w:rsidR="00661381" w:rsidRPr="007226F9" w:rsidRDefault="00661381" w:rsidP="00661381">
            <w:pPr>
              <w:keepNext/>
              <w:suppressAutoHyphens w:val="0"/>
              <w:overflowPunct w:val="0"/>
              <w:autoSpaceDE w:val="0"/>
              <w:autoSpaceDN w:val="0"/>
              <w:adjustRightInd w:val="0"/>
              <w:jc w:val="both"/>
              <w:textAlignment w:val="baseline"/>
              <w:rPr>
                <w:rFonts w:ascii="Arial" w:hAnsi="Arial" w:cs="Arial"/>
                <w:sz w:val="24"/>
                <w:lang w:eastAsia="ja-JP"/>
              </w:rPr>
            </w:pPr>
          </w:p>
        </w:tc>
        <w:tc>
          <w:tcPr>
            <w:tcW w:w="490" w:type="dxa"/>
            <w:tcBorders>
              <w:top w:val="nil"/>
              <w:left w:val="nil"/>
              <w:bottom w:val="nil"/>
              <w:right w:val="nil"/>
            </w:tcBorders>
          </w:tcPr>
          <w:p w14:paraId="508FC0D8" w14:textId="77777777" w:rsidR="00661381" w:rsidRPr="007226F9" w:rsidRDefault="00661381" w:rsidP="00661381">
            <w:pPr>
              <w:keepNext/>
              <w:suppressAutoHyphens w:val="0"/>
              <w:overflowPunct w:val="0"/>
              <w:autoSpaceDE w:val="0"/>
              <w:autoSpaceDN w:val="0"/>
              <w:adjustRightInd w:val="0"/>
              <w:jc w:val="both"/>
              <w:textAlignment w:val="baseline"/>
              <w:rPr>
                <w:rFonts w:ascii="Arial" w:hAnsi="Arial" w:cs="Arial"/>
                <w:sz w:val="24"/>
                <w:lang w:eastAsia="ja-JP"/>
              </w:rPr>
            </w:pPr>
          </w:p>
        </w:tc>
        <w:tc>
          <w:tcPr>
            <w:tcW w:w="4357" w:type="dxa"/>
            <w:gridSpan w:val="2"/>
            <w:tcBorders>
              <w:top w:val="nil"/>
              <w:left w:val="nil"/>
              <w:bottom w:val="nil"/>
              <w:right w:val="nil"/>
            </w:tcBorders>
          </w:tcPr>
          <w:p w14:paraId="35E5EEB8" w14:textId="77777777" w:rsidR="00661381" w:rsidRPr="007226F9" w:rsidRDefault="00661381" w:rsidP="00661381">
            <w:pPr>
              <w:keepNext/>
              <w:suppressAutoHyphens w:val="0"/>
              <w:overflowPunct w:val="0"/>
              <w:autoSpaceDE w:val="0"/>
              <w:autoSpaceDN w:val="0"/>
              <w:adjustRightInd w:val="0"/>
              <w:jc w:val="both"/>
              <w:textAlignment w:val="baseline"/>
              <w:rPr>
                <w:rFonts w:ascii="Arial" w:hAnsi="Arial" w:cs="Arial"/>
                <w:sz w:val="24"/>
                <w:lang w:eastAsia="ja-JP"/>
              </w:rPr>
            </w:pPr>
          </w:p>
        </w:tc>
      </w:tr>
      <w:tr w:rsidR="00661381" w:rsidRPr="007226F9" w14:paraId="041D3679" w14:textId="77777777" w:rsidTr="003326FC">
        <w:trPr>
          <w:cantSplit/>
        </w:trPr>
        <w:tc>
          <w:tcPr>
            <w:tcW w:w="9217" w:type="dxa"/>
            <w:gridSpan w:val="5"/>
            <w:tcBorders>
              <w:top w:val="nil"/>
              <w:left w:val="nil"/>
              <w:bottom w:val="nil"/>
              <w:right w:val="nil"/>
            </w:tcBorders>
          </w:tcPr>
          <w:p w14:paraId="1A72E3E6" w14:textId="77777777" w:rsidR="00661381" w:rsidRPr="007226F9" w:rsidRDefault="00661381" w:rsidP="00661381">
            <w:pPr>
              <w:keepNext/>
              <w:suppressAutoHyphens w:val="0"/>
              <w:overflowPunct w:val="0"/>
              <w:autoSpaceDE w:val="0"/>
              <w:autoSpaceDN w:val="0"/>
              <w:adjustRightInd w:val="0"/>
              <w:jc w:val="both"/>
              <w:textAlignment w:val="baseline"/>
              <w:rPr>
                <w:rFonts w:ascii="Arial" w:hAnsi="Arial" w:cs="Arial"/>
                <w:sz w:val="24"/>
                <w:lang w:eastAsia="ja-JP"/>
              </w:rPr>
            </w:pPr>
            <w:r w:rsidRPr="007226F9">
              <w:rPr>
                <w:rFonts w:ascii="Arial" w:hAnsi="Arial" w:cs="Arial"/>
                <w:sz w:val="24"/>
                <w:lang w:eastAsia="ja-JP"/>
              </w:rPr>
              <w:t>Mention (s) manuscrite (s) "lu et approuvé" signature (s</w:t>
            </w:r>
            <w:proofErr w:type="gramStart"/>
            <w:r w:rsidRPr="007226F9">
              <w:rPr>
                <w:rFonts w:ascii="Arial" w:hAnsi="Arial" w:cs="Arial"/>
                <w:sz w:val="24"/>
                <w:lang w:eastAsia="ja-JP"/>
              </w:rPr>
              <w:t>),  du</w:t>
            </w:r>
            <w:proofErr w:type="gramEnd"/>
            <w:r w:rsidRPr="007226F9">
              <w:rPr>
                <w:rFonts w:ascii="Arial" w:hAnsi="Arial" w:cs="Arial"/>
                <w:sz w:val="24"/>
                <w:lang w:eastAsia="ja-JP"/>
              </w:rPr>
              <w:t>/des prestataire (s) :</w:t>
            </w:r>
          </w:p>
          <w:p w14:paraId="449DB330" w14:textId="77777777" w:rsidR="00661381" w:rsidRPr="007226F9" w:rsidRDefault="00661381" w:rsidP="00661381">
            <w:pPr>
              <w:keepNext/>
              <w:suppressAutoHyphens w:val="0"/>
              <w:overflowPunct w:val="0"/>
              <w:autoSpaceDE w:val="0"/>
              <w:autoSpaceDN w:val="0"/>
              <w:adjustRightInd w:val="0"/>
              <w:jc w:val="both"/>
              <w:textAlignment w:val="baseline"/>
              <w:rPr>
                <w:rFonts w:ascii="Arial" w:hAnsi="Arial" w:cs="Arial"/>
                <w:sz w:val="24"/>
                <w:lang w:eastAsia="ja-JP"/>
              </w:rPr>
            </w:pPr>
          </w:p>
          <w:p w14:paraId="70F020F6" w14:textId="77777777" w:rsidR="00661381" w:rsidRPr="007226F9" w:rsidRDefault="00661381" w:rsidP="00661381">
            <w:pPr>
              <w:suppressAutoHyphens w:val="0"/>
              <w:overflowPunct w:val="0"/>
              <w:autoSpaceDE w:val="0"/>
              <w:autoSpaceDN w:val="0"/>
              <w:adjustRightInd w:val="0"/>
              <w:jc w:val="both"/>
              <w:textAlignment w:val="baseline"/>
              <w:rPr>
                <w:rFonts w:ascii="Arial" w:hAnsi="Arial" w:cs="Arial"/>
                <w:sz w:val="24"/>
                <w:lang w:eastAsia="ja-JP"/>
              </w:rPr>
            </w:pPr>
            <w:r w:rsidRPr="007226F9">
              <w:rPr>
                <w:rFonts w:ascii="Arial" w:hAnsi="Arial" w:cs="Arial"/>
                <w:sz w:val="24"/>
                <w:lang w:eastAsia="ja-JP"/>
              </w:rPr>
              <w:t>1</w:t>
            </w:r>
            <w:r w:rsidRPr="007226F9">
              <w:rPr>
                <w:rFonts w:ascii="Arial" w:hAnsi="Arial" w:cs="Arial"/>
                <w:sz w:val="24"/>
                <w:vertAlign w:val="superscript"/>
                <w:lang w:eastAsia="ja-JP"/>
              </w:rPr>
              <w:t>er</w:t>
            </w:r>
            <w:r w:rsidRPr="007226F9">
              <w:rPr>
                <w:rFonts w:ascii="Arial" w:hAnsi="Arial" w:cs="Arial"/>
                <w:sz w:val="24"/>
                <w:lang w:eastAsia="ja-JP"/>
              </w:rPr>
              <w:t xml:space="preserve"> cotraitant                                                                                  2</w:t>
            </w:r>
            <w:r w:rsidRPr="007226F9">
              <w:rPr>
                <w:rFonts w:ascii="Arial" w:hAnsi="Arial" w:cs="Arial"/>
                <w:sz w:val="24"/>
                <w:vertAlign w:val="superscript"/>
                <w:lang w:eastAsia="ja-JP"/>
              </w:rPr>
              <w:t>ème</w:t>
            </w:r>
            <w:r w:rsidRPr="007226F9">
              <w:rPr>
                <w:rFonts w:ascii="Arial" w:hAnsi="Arial" w:cs="Arial"/>
                <w:sz w:val="24"/>
                <w:lang w:eastAsia="ja-JP"/>
              </w:rPr>
              <w:t xml:space="preserve"> cotraitant</w:t>
            </w:r>
          </w:p>
          <w:p w14:paraId="472D661E" w14:textId="77777777" w:rsidR="00661381" w:rsidRPr="007226F9" w:rsidRDefault="00661381" w:rsidP="00661381">
            <w:pPr>
              <w:suppressAutoHyphens w:val="0"/>
              <w:overflowPunct w:val="0"/>
              <w:autoSpaceDE w:val="0"/>
              <w:autoSpaceDN w:val="0"/>
              <w:adjustRightInd w:val="0"/>
              <w:jc w:val="both"/>
              <w:textAlignment w:val="baseline"/>
              <w:rPr>
                <w:rFonts w:ascii="Arial" w:hAnsi="Arial" w:cs="Arial"/>
                <w:sz w:val="24"/>
                <w:lang w:eastAsia="ja-JP"/>
              </w:rPr>
            </w:pPr>
            <w:r w:rsidRPr="007226F9">
              <w:rPr>
                <w:rFonts w:ascii="Arial" w:hAnsi="Arial" w:cs="Arial"/>
                <w:sz w:val="24"/>
                <w:lang w:eastAsia="ja-JP"/>
              </w:rPr>
              <w:t xml:space="preserve">    </w:t>
            </w:r>
            <w:proofErr w:type="gramStart"/>
            <w:r w:rsidRPr="007226F9">
              <w:rPr>
                <w:rFonts w:ascii="Arial" w:hAnsi="Arial" w:cs="Arial"/>
                <w:sz w:val="24"/>
                <w:lang w:eastAsia="ja-JP"/>
              </w:rPr>
              <w:t>mandataire</w:t>
            </w:r>
            <w:proofErr w:type="gramEnd"/>
            <w:r w:rsidRPr="007226F9">
              <w:rPr>
                <w:rFonts w:ascii="Arial" w:hAnsi="Arial" w:cs="Arial"/>
                <w:sz w:val="24"/>
                <w:lang w:eastAsia="ja-JP"/>
              </w:rPr>
              <w:t>,</w:t>
            </w:r>
          </w:p>
          <w:p w14:paraId="33B36457" w14:textId="77777777" w:rsidR="00661381" w:rsidRPr="007226F9" w:rsidRDefault="00661381" w:rsidP="00661381">
            <w:pPr>
              <w:keepNext/>
              <w:suppressAutoHyphens w:val="0"/>
              <w:overflowPunct w:val="0"/>
              <w:autoSpaceDE w:val="0"/>
              <w:autoSpaceDN w:val="0"/>
              <w:adjustRightInd w:val="0"/>
              <w:jc w:val="both"/>
              <w:textAlignment w:val="baseline"/>
              <w:rPr>
                <w:rFonts w:ascii="Arial" w:hAnsi="Arial" w:cs="Arial"/>
                <w:sz w:val="24"/>
                <w:lang w:eastAsia="ja-JP"/>
              </w:rPr>
            </w:pPr>
          </w:p>
        </w:tc>
      </w:tr>
    </w:tbl>
    <w:p w14:paraId="6FBF83C4" w14:textId="77777777" w:rsidR="00661381" w:rsidRPr="007226F9" w:rsidRDefault="00661381" w:rsidP="00661381">
      <w:pPr>
        <w:jc w:val="both"/>
        <w:rPr>
          <w:rFonts w:ascii="Arial" w:hAnsi="Arial" w:cs="Arial"/>
          <w:sz w:val="24"/>
          <w:szCs w:val="24"/>
        </w:rPr>
      </w:pPr>
    </w:p>
    <w:p w14:paraId="212EDECE" w14:textId="77777777" w:rsidR="00800FA2" w:rsidRPr="007226F9" w:rsidRDefault="00800FA2" w:rsidP="00661381">
      <w:pPr>
        <w:jc w:val="both"/>
        <w:rPr>
          <w:rFonts w:ascii="Arial" w:hAnsi="Arial" w:cs="Arial"/>
          <w:sz w:val="24"/>
          <w:szCs w:val="24"/>
        </w:rPr>
      </w:pPr>
    </w:p>
    <w:p w14:paraId="1E264E31" w14:textId="77777777" w:rsidR="00800FA2" w:rsidRPr="007226F9" w:rsidRDefault="00800FA2" w:rsidP="00661381">
      <w:pPr>
        <w:jc w:val="both"/>
        <w:rPr>
          <w:rFonts w:ascii="Arial" w:hAnsi="Arial" w:cs="Arial"/>
          <w:sz w:val="24"/>
          <w:szCs w:val="24"/>
        </w:rPr>
      </w:pPr>
    </w:p>
    <w:p w14:paraId="3E9280F9" w14:textId="77777777" w:rsidR="00661381" w:rsidRPr="007226F9" w:rsidRDefault="00661381" w:rsidP="00661381">
      <w:pPr>
        <w:jc w:val="both"/>
        <w:rPr>
          <w:rFonts w:ascii="Arial" w:hAnsi="Arial" w:cs="Arial"/>
          <w:sz w:val="24"/>
          <w:szCs w:val="24"/>
        </w:rPr>
      </w:pPr>
    </w:p>
    <w:p w14:paraId="156A9BC3" w14:textId="77777777" w:rsidR="00661381" w:rsidRPr="007226F9" w:rsidRDefault="00661381" w:rsidP="00661381">
      <w:pPr>
        <w:jc w:val="both"/>
        <w:rPr>
          <w:rFonts w:ascii="Arial" w:hAnsi="Arial" w:cs="Arial"/>
          <w:sz w:val="24"/>
          <w:szCs w:val="24"/>
        </w:rPr>
      </w:pPr>
    </w:p>
    <w:p w14:paraId="35E6505F" w14:textId="77777777" w:rsidR="00661381" w:rsidRPr="007226F9" w:rsidRDefault="00661381" w:rsidP="00661381">
      <w:pPr>
        <w:keepNext/>
        <w:keepLines/>
        <w:spacing w:after="120"/>
        <w:jc w:val="both"/>
        <w:rPr>
          <w:rFonts w:ascii="Arial" w:hAnsi="Arial" w:cs="Arial"/>
          <w:sz w:val="22"/>
        </w:rPr>
      </w:pPr>
    </w:p>
    <w:tbl>
      <w:tblPr>
        <w:tblW w:w="9757" w:type="dxa"/>
        <w:tblInd w:w="2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4201"/>
        <w:gridCol w:w="450"/>
        <w:gridCol w:w="451"/>
        <w:gridCol w:w="1148"/>
        <w:gridCol w:w="2602"/>
        <w:gridCol w:w="667"/>
        <w:gridCol w:w="238"/>
      </w:tblGrid>
      <w:tr w:rsidR="00661381" w:rsidRPr="007226F9" w14:paraId="031D27C0" w14:textId="77777777" w:rsidTr="003326FC">
        <w:trPr>
          <w:cantSplit/>
          <w:trHeight w:val="513"/>
        </w:trPr>
        <w:tc>
          <w:tcPr>
            <w:tcW w:w="9757" w:type="dxa"/>
            <w:gridSpan w:val="7"/>
            <w:tcBorders>
              <w:top w:val="single" w:sz="6" w:space="0" w:color="auto"/>
              <w:left w:val="single" w:sz="6" w:space="0" w:color="auto"/>
              <w:bottom w:val="nil"/>
              <w:right w:val="single" w:sz="18" w:space="0" w:color="auto"/>
            </w:tcBorders>
          </w:tcPr>
          <w:p w14:paraId="5FA61FC1" w14:textId="77777777" w:rsidR="00661381" w:rsidRPr="007226F9" w:rsidRDefault="00661381" w:rsidP="00661381">
            <w:pPr>
              <w:keepNext/>
              <w:keepLines/>
              <w:jc w:val="center"/>
              <w:rPr>
                <w:rFonts w:ascii="Arial" w:hAnsi="Arial" w:cs="Arial"/>
                <w:b/>
                <w:sz w:val="24"/>
                <w:szCs w:val="24"/>
              </w:rPr>
            </w:pPr>
            <w:r w:rsidRPr="007226F9">
              <w:rPr>
                <w:rFonts w:ascii="Arial" w:hAnsi="Arial" w:cs="Arial"/>
                <w:b/>
                <w:sz w:val="24"/>
                <w:szCs w:val="24"/>
              </w:rPr>
              <w:t>Acceptation de l'offre</w:t>
            </w:r>
          </w:p>
        </w:tc>
      </w:tr>
      <w:tr w:rsidR="00661381" w:rsidRPr="007226F9" w14:paraId="3454B985" w14:textId="77777777" w:rsidTr="003326FC">
        <w:trPr>
          <w:cantSplit/>
          <w:trHeight w:val="513"/>
        </w:trPr>
        <w:tc>
          <w:tcPr>
            <w:tcW w:w="9757" w:type="dxa"/>
            <w:gridSpan w:val="7"/>
            <w:tcBorders>
              <w:top w:val="nil"/>
              <w:left w:val="single" w:sz="6" w:space="0" w:color="auto"/>
              <w:bottom w:val="nil"/>
              <w:right w:val="single" w:sz="18" w:space="0" w:color="auto"/>
            </w:tcBorders>
          </w:tcPr>
          <w:p w14:paraId="108AB52A" w14:textId="77777777" w:rsidR="00661381" w:rsidRPr="007226F9" w:rsidRDefault="00661381" w:rsidP="00661381">
            <w:pPr>
              <w:keepNext/>
              <w:keepLines/>
              <w:rPr>
                <w:rFonts w:ascii="Arial" w:hAnsi="Arial" w:cs="Arial"/>
                <w:sz w:val="24"/>
                <w:szCs w:val="24"/>
              </w:rPr>
            </w:pPr>
            <w:r w:rsidRPr="007226F9">
              <w:rPr>
                <w:rFonts w:ascii="Arial" w:hAnsi="Arial" w:cs="Arial"/>
                <w:sz w:val="24"/>
                <w:szCs w:val="24"/>
              </w:rPr>
              <w:t>La Personne Responsable du Marché</w:t>
            </w:r>
          </w:p>
        </w:tc>
      </w:tr>
      <w:tr w:rsidR="00661381" w:rsidRPr="007226F9" w14:paraId="09DC4AA2" w14:textId="77777777" w:rsidTr="003326FC">
        <w:tblPrEx>
          <w:tblCellMar>
            <w:left w:w="70" w:type="dxa"/>
            <w:right w:w="70" w:type="dxa"/>
          </w:tblCellMar>
        </w:tblPrEx>
        <w:trPr>
          <w:cantSplit/>
          <w:trHeight w:val="513"/>
        </w:trPr>
        <w:tc>
          <w:tcPr>
            <w:tcW w:w="4651" w:type="dxa"/>
            <w:gridSpan w:val="2"/>
            <w:tcBorders>
              <w:top w:val="nil"/>
              <w:left w:val="single" w:sz="6" w:space="0" w:color="auto"/>
              <w:bottom w:val="single" w:sz="6" w:space="0" w:color="auto"/>
              <w:right w:val="nil"/>
            </w:tcBorders>
          </w:tcPr>
          <w:p w14:paraId="315DE2B5" w14:textId="77777777" w:rsidR="00661381" w:rsidRPr="007226F9" w:rsidRDefault="00661381" w:rsidP="00661381">
            <w:pPr>
              <w:keepNext/>
              <w:keepLines/>
              <w:jc w:val="both"/>
              <w:rPr>
                <w:rFonts w:ascii="Arial" w:hAnsi="Arial" w:cs="Arial"/>
                <w:sz w:val="24"/>
                <w:szCs w:val="24"/>
              </w:rPr>
            </w:pPr>
            <w:proofErr w:type="gramStart"/>
            <w:r w:rsidRPr="007226F9">
              <w:rPr>
                <w:rFonts w:ascii="Arial" w:hAnsi="Arial" w:cs="Arial"/>
                <w:sz w:val="24"/>
                <w:szCs w:val="24"/>
              </w:rPr>
              <w:t>à</w:t>
            </w:r>
            <w:proofErr w:type="gramEnd"/>
            <w:r w:rsidRPr="007226F9">
              <w:rPr>
                <w:rFonts w:ascii="Arial" w:hAnsi="Arial" w:cs="Arial"/>
                <w:sz w:val="24"/>
                <w:szCs w:val="24"/>
              </w:rPr>
              <w:t> :</w:t>
            </w:r>
          </w:p>
        </w:tc>
        <w:tc>
          <w:tcPr>
            <w:tcW w:w="5106" w:type="dxa"/>
            <w:gridSpan w:val="5"/>
            <w:tcBorders>
              <w:top w:val="nil"/>
              <w:left w:val="nil"/>
              <w:bottom w:val="single" w:sz="6" w:space="0" w:color="auto"/>
              <w:right w:val="single" w:sz="18" w:space="0" w:color="auto"/>
            </w:tcBorders>
          </w:tcPr>
          <w:p w14:paraId="79CF06DA" w14:textId="77777777" w:rsidR="00661381" w:rsidRPr="007226F9" w:rsidRDefault="00661381" w:rsidP="00661381">
            <w:pPr>
              <w:keepNext/>
              <w:keepLines/>
              <w:jc w:val="both"/>
              <w:rPr>
                <w:rFonts w:ascii="Arial" w:hAnsi="Arial" w:cs="Arial"/>
                <w:sz w:val="24"/>
                <w:szCs w:val="24"/>
              </w:rPr>
            </w:pPr>
            <w:r w:rsidRPr="007226F9">
              <w:rPr>
                <w:rFonts w:ascii="Arial" w:hAnsi="Arial" w:cs="Arial"/>
                <w:sz w:val="24"/>
                <w:szCs w:val="24"/>
              </w:rPr>
              <w:t xml:space="preserve"> </w:t>
            </w:r>
            <w:proofErr w:type="gramStart"/>
            <w:r w:rsidRPr="007226F9">
              <w:rPr>
                <w:rFonts w:ascii="Arial" w:hAnsi="Arial" w:cs="Arial"/>
                <w:sz w:val="24"/>
                <w:szCs w:val="24"/>
              </w:rPr>
              <w:t>le</w:t>
            </w:r>
            <w:proofErr w:type="gramEnd"/>
            <w:r w:rsidRPr="007226F9">
              <w:rPr>
                <w:rFonts w:ascii="Arial" w:hAnsi="Arial" w:cs="Arial"/>
                <w:sz w:val="24"/>
                <w:szCs w:val="24"/>
              </w:rPr>
              <w:t> :</w:t>
            </w:r>
          </w:p>
          <w:p w14:paraId="1646D5E1" w14:textId="77777777" w:rsidR="00661381" w:rsidRDefault="00661381" w:rsidP="00661381">
            <w:pPr>
              <w:keepNext/>
              <w:keepLines/>
              <w:jc w:val="both"/>
              <w:rPr>
                <w:rFonts w:ascii="Arial" w:hAnsi="Arial" w:cs="Arial"/>
                <w:sz w:val="24"/>
                <w:szCs w:val="24"/>
              </w:rPr>
            </w:pPr>
          </w:p>
          <w:p w14:paraId="3687D5CE" w14:textId="77777777" w:rsidR="00816DCB" w:rsidRDefault="00816DCB" w:rsidP="00661381">
            <w:pPr>
              <w:keepNext/>
              <w:keepLines/>
              <w:jc w:val="both"/>
              <w:rPr>
                <w:rFonts w:ascii="Arial" w:hAnsi="Arial" w:cs="Arial"/>
                <w:sz w:val="24"/>
                <w:szCs w:val="24"/>
              </w:rPr>
            </w:pPr>
          </w:p>
          <w:p w14:paraId="14221B1A" w14:textId="77777777" w:rsidR="00816DCB" w:rsidRPr="007226F9" w:rsidRDefault="00816DCB" w:rsidP="00661381">
            <w:pPr>
              <w:keepNext/>
              <w:keepLines/>
              <w:jc w:val="both"/>
              <w:rPr>
                <w:rFonts w:ascii="Arial" w:hAnsi="Arial" w:cs="Arial"/>
                <w:sz w:val="24"/>
                <w:szCs w:val="24"/>
              </w:rPr>
            </w:pPr>
          </w:p>
          <w:p w14:paraId="7B76710F" w14:textId="77777777" w:rsidR="00661381" w:rsidRPr="007226F9" w:rsidRDefault="00661381" w:rsidP="00661381">
            <w:pPr>
              <w:keepNext/>
              <w:keepLines/>
              <w:jc w:val="both"/>
              <w:rPr>
                <w:rFonts w:ascii="Arial" w:hAnsi="Arial" w:cs="Arial"/>
                <w:sz w:val="24"/>
                <w:szCs w:val="24"/>
              </w:rPr>
            </w:pPr>
          </w:p>
        </w:tc>
      </w:tr>
      <w:tr w:rsidR="00661381" w:rsidRPr="007226F9" w14:paraId="0A8FDBF3" w14:textId="77777777" w:rsidTr="003326FC">
        <w:tblPrEx>
          <w:tblBorders>
            <w:bottom w:val="single" w:sz="12" w:space="0" w:color="auto"/>
            <w:right w:val="single" w:sz="12" w:space="0" w:color="auto"/>
            <w:insideH w:val="none" w:sz="0" w:space="0" w:color="auto"/>
            <w:insideV w:val="none" w:sz="0" w:space="0" w:color="auto"/>
          </w:tblBorders>
          <w:tblCellMar>
            <w:left w:w="0" w:type="dxa"/>
            <w:right w:w="0" w:type="dxa"/>
          </w:tblCellMar>
        </w:tblPrEx>
        <w:trPr>
          <w:cantSplit/>
          <w:trHeight w:val="513"/>
        </w:trPr>
        <w:tc>
          <w:tcPr>
            <w:tcW w:w="9757" w:type="dxa"/>
            <w:gridSpan w:val="7"/>
            <w:tcBorders>
              <w:top w:val="nil"/>
              <w:left w:val="single" w:sz="6" w:space="0" w:color="auto"/>
              <w:bottom w:val="nil"/>
              <w:right w:val="single" w:sz="12" w:space="0" w:color="auto"/>
            </w:tcBorders>
          </w:tcPr>
          <w:p w14:paraId="6327D7D4" w14:textId="77777777" w:rsidR="00661381" w:rsidRPr="007226F9" w:rsidRDefault="00661381" w:rsidP="00661381">
            <w:pPr>
              <w:keepNext/>
              <w:ind w:firstLine="142"/>
              <w:jc w:val="center"/>
              <w:rPr>
                <w:rFonts w:ascii="Arial" w:hAnsi="Arial" w:cs="Arial"/>
                <w:b/>
                <w:sz w:val="24"/>
                <w:szCs w:val="24"/>
              </w:rPr>
            </w:pPr>
          </w:p>
        </w:tc>
      </w:tr>
      <w:tr w:rsidR="00661381" w:rsidRPr="007226F9" w14:paraId="2D6F5D14" w14:textId="77777777" w:rsidTr="003326FC">
        <w:tblPrEx>
          <w:tblBorders>
            <w:bottom w:val="single" w:sz="12" w:space="0" w:color="auto"/>
            <w:right w:val="single" w:sz="12" w:space="0" w:color="auto"/>
            <w:insideH w:val="none" w:sz="0" w:space="0" w:color="auto"/>
            <w:insideV w:val="none" w:sz="0" w:space="0" w:color="auto"/>
          </w:tblBorders>
          <w:tblCellMar>
            <w:left w:w="0" w:type="dxa"/>
            <w:right w:w="0" w:type="dxa"/>
          </w:tblCellMar>
        </w:tblPrEx>
        <w:trPr>
          <w:cantSplit/>
          <w:trHeight w:val="513"/>
        </w:trPr>
        <w:tc>
          <w:tcPr>
            <w:tcW w:w="9757" w:type="dxa"/>
            <w:gridSpan w:val="7"/>
            <w:tcBorders>
              <w:top w:val="single" w:sz="18" w:space="0" w:color="auto"/>
              <w:left w:val="single" w:sz="6" w:space="0" w:color="auto"/>
              <w:bottom w:val="nil"/>
              <w:right w:val="single" w:sz="18" w:space="0" w:color="auto"/>
            </w:tcBorders>
          </w:tcPr>
          <w:p w14:paraId="4BF5BD63" w14:textId="77777777" w:rsidR="00661381" w:rsidRPr="007226F9" w:rsidRDefault="00661381" w:rsidP="00661381">
            <w:pPr>
              <w:keepNext/>
              <w:ind w:firstLine="142"/>
              <w:jc w:val="center"/>
              <w:rPr>
                <w:rFonts w:ascii="Arial" w:hAnsi="Arial" w:cs="Arial"/>
                <w:b/>
                <w:sz w:val="24"/>
                <w:szCs w:val="24"/>
              </w:rPr>
            </w:pPr>
            <w:r w:rsidRPr="007226F9">
              <w:rPr>
                <w:rFonts w:ascii="Arial" w:hAnsi="Arial" w:cs="Arial"/>
                <w:b/>
                <w:sz w:val="24"/>
                <w:szCs w:val="24"/>
              </w:rPr>
              <w:t>Date d'effet du marché</w:t>
            </w:r>
          </w:p>
        </w:tc>
      </w:tr>
      <w:tr w:rsidR="00661381" w:rsidRPr="007226F9" w14:paraId="0C30F063" w14:textId="77777777" w:rsidTr="003326FC">
        <w:tblPrEx>
          <w:tblBorders>
            <w:bottom w:val="single" w:sz="12" w:space="0" w:color="auto"/>
            <w:right w:val="single" w:sz="12" w:space="0" w:color="auto"/>
            <w:insideH w:val="none" w:sz="0" w:space="0" w:color="auto"/>
            <w:insideV w:val="none" w:sz="0" w:space="0" w:color="auto"/>
          </w:tblBorders>
          <w:tblCellMar>
            <w:left w:w="0" w:type="dxa"/>
            <w:right w:w="0" w:type="dxa"/>
          </w:tblCellMar>
        </w:tblPrEx>
        <w:trPr>
          <w:cantSplit/>
          <w:trHeight w:hRule="exact" w:val="142"/>
        </w:trPr>
        <w:tc>
          <w:tcPr>
            <w:tcW w:w="9757" w:type="dxa"/>
            <w:gridSpan w:val="7"/>
            <w:tcBorders>
              <w:top w:val="nil"/>
              <w:left w:val="single" w:sz="6" w:space="0" w:color="auto"/>
              <w:bottom w:val="nil"/>
              <w:right w:val="single" w:sz="18" w:space="0" w:color="auto"/>
            </w:tcBorders>
          </w:tcPr>
          <w:p w14:paraId="24528123" w14:textId="77777777" w:rsidR="00661381" w:rsidRPr="007226F9" w:rsidRDefault="00661381" w:rsidP="00661381">
            <w:pPr>
              <w:keepNext/>
              <w:jc w:val="both"/>
              <w:rPr>
                <w:rFonts w:ascii="Arial" w:hAnsi="Arial" w:cs="Arial"/>
                <w:sz w:val="24"/>
                <w:szCs w:val="24"/>
              </w:rPr>
            </w:pPr>
          </w:p>
        </w:tc>
      </w:tr>
      <w:tr w:rsidR="00661381" w:rsidRPr="007226F9" w14:paraId="467EDD2B" w14:textId="77777777" w:rsidTr="003326FC">
        <w:tblPrEx>
          <w:tblBorders>
            <w:bottom w:val="single" w:sz="12" w:space="0" w:color="auto"/>
            <w:right w:val="single" w:sz="12" w:space="0" w:color="auto"/>
            <w:insideH w:val="none" w:sz="0" w:space="0" w:color="auto"/>
            <w:insideV w:val="none" w:sz="0" w:space="0" w:color="auto"/>
          </w:tblBorders>
          <w:tblCellMar>
            <w:left w:w="0" w:type="dxa"/>
            <w:right w:w="0" w:type="dxa"/>
          </w:tblCellMar>
        </w:tblPrEx>
        <w:trPr>
          <w:cantSplit/>
          <w:trHeight w:val="513"/>
        </w:trPr>
        <w:tc>
          <w:tcPr>
            <w:tcW w:w="5102" w:type="dxa"/>
            <w:gridSpan w:val="3"/>
            <w:tcBorders>
              <w:top w:val="nil"/>
              <w:left w:val="single" w:sz="6" w:space="0" w:color="auto"/>
              <w:bottom w:val="nil"/>
              <w:right w:val="nil"/>
            </w:tcBorders>
          </w:tcPr>
          <w:p w14:paraId="4C82C32E" w14:textId="77777777" w:rsidR="00661381" w:rsidRPr="007226F9" w:rsidRDefault="00661381" w:rsidP="00661381">
            <w:pPr>
              <w:keepNext/>
              <w:jc w:val="both"/>
              <w:rPr>
                <w:rFonts w:ascii="Arial" w:hAnsi="Arial" w:cs="Arial"/>
                <w:sz w:val="24"/>
                <w:szCs w:val="24"/>
              </w:rPr>
            </w:pPr>
            <w:r w:rsidRPr="007226F9">
              <w:rPr>
                <w:rFonts w:ascii="Arial" w:hAnsi="Arial" w:cs="Arial"/>
                <w:sz w:val="24"/>
                <w:szCs w:val="24"/>
              </w:rPr>
              <w:t>Reçu notification du marché le :</w:t>
            </w:r>
          </w:p>
        </w:tc>
        <w:tc>
          <w:tcPr>
            <w:tcW w:w="4417" w:type="dxa"/>
            <w:gridSpan w:val="3"/>
            <w:tcBorders>
              <w:top w:val="nil"/>
              <w:left w:val="nil"/>
              <w:bottom w:val="nil"/>
              <w:right w:val="nil"/>
            </w:tcBorders>
          </w:tcPr>
          <w:p w14:paraId="4F86A4E9" w14:textId="77777777" w:rsidR="00661381" w:rsidRPr="007226F9" w:rsidRDefault="00661381" w:rsidP="00661381">
            <w:pPr>
              <w:keepNext/>
              <w:jc w:val="center"/>
              <w:rPr>
                <w:rFonts w:ascii="Arial" w:hAnsi="Arial" w:cs="Arial"/>
                <w:sz w:val="24"/>
                <w:szCs w:val="24"/>
              </w:rPr>
            </w:pPr>
          </w:p>
        </w:tc>
        <w:tc>
          <w:tcPr>
            <w:tcW w:w="238" w:type="dxa"/>
            <w:tcBorders>
              <w:top w:val="nil"/>
              <w:left w:val="nil"/>
              <w:bottom w:val="nil"/>
              <w:right w:val="single" w:sz="18" w:space="0" w:color="auto"/>
            </w:tcBorders>
          </w:tcPr>
          <w:p w14:paraId="7B715961" w14:textId="77777777" w:rsidR="00661381" w:rsidRPr="007226F9" w:rsidRDefault="00661381" w:rsidP="00661381">
            <w:pPr>
              <w:keepNext/>
              <w:jc w:val="both"/>
              <w:rPr>
                <w:rFonts w:ascii="Arial" w:hAnsi="Arial" w:cs="Arial"/>
                <w:sz w:val="24"/>
                <w:szCs w:val="24"/>
              </w:rPr>
            </w:pPr>
          </w:p>
        </w:tc>
      </w:tr>
      <w:tr w:rsidR="00661381" w:rsidRPr="007226F9" w14:paraId="1C0E5C25" w14:textId="77777777" w:rsidTr="003326FC">
        <w:tblPrEx>
          <w:tblBorders>
            <w:bottom w:val="single" w:sz="12" w:space="0" w:color="auto"/>
            <w:right w:val="single" w:sz="12" w:space="0" w:color="auto"/>
            <w:insideH w:val="none" w:sz="0" w:space="0" w:color="auto"/>
            <w:insideV w:val="none" w:sz="0" w:space="0" w:color="auto"/>
          </w:tblBorders>
          <w:tblCellMar>
            <w:left w:w="0" w:type="dxa"/>
            <w:right w:w="0" w:type="dxa"/>
          </w:tblCellMar>
        </w:tblPrEx>
        <w:trPr>
          <w:cantSplit/>
          <w:trHeight w:hRule="exact" w:val="142"/>
        </w:trPr>
        <w:tc>
          <w:tcPr>
            <w:tcW w:w="5102" w:type="dxa"/>
            <w:gridSpan w:val="3"/>
            <w:tcBorders>
              <w:top w:val="nil"/>
              <w:left w:val="single" w:sz="6" w:space="0" w:color="auto"/>
              <w:bottom w:val="nil"/>
              <w:right w:val="nil"/>
            </w:tcBorders>
          </w:tcPr>
          <w:p w14:paraId="0BF78913" w14:textId="77777777" w:rsidR="00661381" w:rsidRPr="007226F9" w:rsidRDefault="00661381" w:rsidP="00661381">
            <w:pPr>
              <w:keepNext/>
              <w:jc w:val="both"/>
              <w:rPr>
                <w:rFonts w:ascii="Arial" w:hAnsi="Arial" w:cs="Arial"/>
                <w:sz w:val="24"/>
                <w:szCs w:val="24"/>
              </w:rPr>
            </w:pPr>
          </w:p>
        </w:tc>
        <w:tc>
          <w:tcPr>
            <w:tcW w:w="4655" w:type="dxa"/>
            <w:gridSpan w:val="4"/>
            <w:tcBorders>
              <w:top w:val="nil"/>
              <w:left w:val="nil"/>
              <w:bottom w:val="nil"/>
              <w:right w:val="single" w:sz="18" w:space="0" w:color="auto"/>
            </w:tcBorders>
          </w:tcPr>
          <w:p w14:paraId="32525833" w14:textId="77777777" w:rsidR="00661381" w:rsidRPr="007226F9" w:rsidRDefault="00661381" w:rsidP="00661381">
            <w:pPr>
              <w:keepNext/>
              <w:jc w:val="both"/>
              <w:rPr>
                <w:rFonts w:ascii="Arial" w:hAnsi="Arial" w:cs="Arial"/>
                <w:sz w:val="24"/>
                <w:szCs w:val="24"/>
              </w:rPr>
            </w:pPr>
          </w:p>
        </w:tc>
      </w:tr>
      <w:tr w:rsidR="00661381" w:rsidRPr="007226F9" w14:paraId="6C701CF2" w14:textId="77777777" w:rsidTr="003326FC">
        <w:tblPrEx>
          <w:tblBorders>
            <w:bottom w:val="single" w:sz="12" w:space="0" w:color="auto"/>
            <w:right w:val="single" w:sz="12" w:space="0" w:color="auto"/>
            <w:insideH w:val="none" w:sz="0" w:space="0" w:color="auto"/>
            <w:insideV w:val="none" w:sz="0" w:space="0" w:color="auto"/>
          </w:tblBorders>
          <w:tblCellMar>
            <w:left w:w="0" w:type="dxa"/>
            <w:right w:w="0" w:type="dxa"/>
          </w:tblCellMar>
        </w:tblPrEx>
        <w:trPr>
          <w:cantSplit/>
          <w:trHeight w:val="513"/>
        </w:trPr>
        <w:tc>
          <w:tcPr>
            <w:tcW w:w="9757" w:type="dxa"/>
            <w:gridSpan w:val="7"/>
            <w:tcBorders>
              <w:top w:val="nil"/>
              <w:left w:val="single" w:sz="6" w:space="0" w:color="auto"/>
              <w:bottom w:val="nil"/>
              <w:right w:val="single" w:sz="18" w:space="0" w:color="auto"/>
            </w:tcBorders>
          </w:tcPr>
          <w:p w14:paraId="6DF1B315" w14:textId="77777777" w:rsidR="00661381" w:rsidRPr="007226F9" w:rsidRDefault="00661381" w:rsidP="00661381">
            <w:pPr>
              <w:keepNext/>
              <w:jc w:val="both"/>
              <w:rPr>
                <w:rFonts w:ascii="Arial" w:hAnsi="Arial" w:cs="Arial"/>
                <w:sz w:val="24"/>
                <w:szCs w:val="24"/>
              </w:rPr>
            </w:pPr>
          </w:p>
        </w:tc>
      </w:tr>
      <w:tr w:rsidR="00661381" w:rsidRPr="007226F9" w14:paraId="3A0A6289" w14:textId="77777777" w:rsidTr="003326FC">
        <w:tblPrEx>
          <w:tblBorders>
            <w:bottom w:val="single" w:sz="12" w:space="0" w:color="auto"/>
            <w:right w:val="single" w:sz="12" w:space="0" w:color="auto"/>
            <w:insideH w:val="none" w:sz="0" w:space="0" w:color="auto"/>
            <w:insideV w:val="none" w:sz="0" w:space="0" w:color="auto"/>
          </w:tblBorders>
          <w:tblCellMar>
            <w:left w:w="0" w:type="dxa"/>
            <w:right w:w="0" w:type="dxa"/>
          </w:tblCellMar>
        </w:tblPrEx>
        <w:trPr>
          <w:cantSplit/>
          <w:trHeight w:val="513"/>
        </w:trPr>
        <w:tc>
          <w:tcPr>
            <w:tcW w:w="8852" w:type="dxa"/>
            <w:gridSpan w:val="5"/>
            <w:tcBorders>
              <w:top w:val="nil"/>
              <w:left w:val="single" w:sz="6" w:space="0" w:color="auto"/>
              <w:bottom w:val="nil"/>
              <w:right w:val="nil"/>
            </w:tcBorders>
          </w:tcPr>
          <w:p w14:paraId="2413548B" w14:textId="77777777" w:rsidR="00661381" w:rsidRPr="007226F9" w:rsidRDefault="00661381" w:rsidP="00661381">
            <w:pPr>
              <w:keepNext/>
              <w:jc w:val="both"/>
              <w:rPr>
                <w:rFonts w:ascii="Arial" w:hAnsi="Arial" w:cs="Arial"/>
                <w:sz w:val="24"/>
                <w:szCs w:val="24"/>
              </w:rPr>
            </w:pPr>
            <w:r w:rsidRPr="007226F9">
              <w:rPr>
                <w:rFonts w:ascii="Arial" w:hAnsi="Arial" w:cs="Arial"/>
                <w:sz w:val="24"/>
                <w:szCs w:val="24"/>
              </w:rPr>
              <w:t>Reçu l'avis de réception postal de la notification du marché signé le </w:t>
            </w:r>
          </w:p>
        </w:tc>
        <w:tc>
          <w:tcPr>
            <w:tcW w:w="905" w:type="dxa"/>
            <w:gridSpan w:val="2"/>
            <w:tcBorders>
              <w:top w:val="nil"/>
              <w:left w:val="nil"/>
              <w:bottom w:val="nil"/>
              <w:right w:val="single" w:sz="18" w:space="0" w:color="auto"/>
            </w:tcBorders>
          </w:tcPr>
          <w:p w14:paraId="149F303D" w14:textId="77777777" w:rsidR="00661381" w:rsidRPr="007226F9" w:rsidRDefault="00661381" w:rsidP="00661381">
            <w:pPr>
              <w:keepNext/>
              <w:jc w:val="right"/>
              <w:rPr>
                <w:rFonts w:ascii="Arial" w:hAnsi="Arial" w:cs="Arial"/>
                <w:sz w:val="24"/>
                <w:szCs w:val="24"/>
              </w:rPr>
            </w:pPr>
            <w:r w:rsidRPr="007226F9">
              <w:rPr>
                <w:rFonts w:ascii="Arial" w:hAnsi="Arial" w:cs="Arial"/>
                <w:sz w:val="24"/>
                <w:szCs w:val="24"/>
              </w:rPr>
              <w:t>par  </w:t>
            </w:r>
          </w:p>
        </w:tc>
      </w:tr>
      <w:tr w:rsidR="00661381" w:rsidRPr="007226F9" w14:paraId="66D0EEB0" w14:textId="77777777" w:rsidTr="003326FC">
        <w:tblPrEx>
          <w:tblBorders>
            <w:bottom w:val="single" w:sz="12" w:space="0" w:color="auto"/>
            <w:right w:val="single" w:sz="12" w:space="0" w:color="auto"/>
            <w:insideH w:val="none" w:sz="0" w:space="0" w:color="auto"/>
            <w:insideV w:val="none" w:sz="0" w:space="0" w:color="auto"/>
          </w:tblBorders>
          <w:tblCellMar>
            <w:left w:w="0" w:type="dxa"/>
            <w:right w:w="0" w:type="dxa"/>
          </w:tblCellMar>
        </w:tblPrEx>
        <w:trPr>
          <w:cantSplit/>
          <w:trHeight w:val="513"/>
        </w:trPr>
        <w:tc>
          <w:tcPr>
            <w:tcW w:w="9757" w:type="dxa"/>
            <w:gridSpan w:val="7"/>
            <w:tcBorders>
              <w:top w:val="nil"/>
              <w:left w:val="single" w:sz="6" w:space="0" w:color="auto"/>
              <w:bottom w:val="nil"/>
              <w:right w:val="single" w:sz="18" w:space="0" w:color="auto"/>
            </w:tcBorders>
          </w:tcPr>
          <w:p w14:paraId="3B72FB76" w14:textId="77777777" w:rsidR="00661381" w:rsidRPr="007226F9" w:rsidRDefault="00661381" w:rsidP="00661381">
            <w:pPr>
              <w:keepNext/>
              <w:jc w:val="both"/>
              <w:rPr>
                <w:rFonts w:ascii="Arial" w:hAnsi="Arial" w:cs="Arial"/>
                <w:b/>
                <w:sz w:val="24"/>
                <w:szCs w:val="24"/>
                <w:u w:val="single"/>
              </w:rPr>
            </w:pPr>
          </w:p>
          <w:p w14:paraId="4525A19A" w14:textId="77777777" w:rsidR="00661381" w:rsidRPr="007226F9" w:rsidRDefault="00661381" w:rsidP="00661381">
            <w:pPr>
              <w:keepNext/>
              <w:jc w:val="both"/>
              <w:rPr>
                <w:rFonts w:ascii="Arial" w:hAnsi="Arial" w:cs="Arial"/>
                <w:b/>
                <w:sz w:val="24"/>
                <w:szCs w:val="24"/>
                <w:u w:val="single"/>
              </w:rPr>
            </w:pPr>
            <w:proofErr w:type="gramStart"/>
            <w:r w:rsidRPr="007226F9">
              <w:rPr>
                <w:rFonts w:ascii="Arial" w:hAnsi="Arial" w:cs="Arial"/>
                <w:b/>
                <w:sz w:val="24"/>
                <w:szCs w:val="24"/>
                <w:u w:val="single"/>
              </w:rPr>
              <w:t>le</w:t>
            </w:r>
            <w:proofErr w:type="gramEnd"/>
            <w:r w:rsidRPr="007226F9">
              <w:rPr>
                <w:rFonts w:ascii="Arial" w:hAnsi="Arial" w:cs="Arial"/>
                <w:b/>
                <w:sz w:val="24"/>
                <w:szCs w:val="24"/>
                <w:u w:val="single"/>
              </w:rPr>
              <w:t xml:space="preserve"> mandataire du groupement</w:t>
            </w:r>
            <w:r w:rsidRPr="007226F9">
              <w:rPr>
                <w:rFonts w:ascii="Arial" w:hAnsi="Arial" w:cs="Arial"/>
                <w:sz w:val="24"/>
                <w:szCs w:val="24"/>
              </w:rPr>
              <w:t xml:space="preserve"> destinataire.</w:t>
            </w:r>
          </w:p>
          <w:p w14:paraId="4FB57294" w14:textId="77777777" w:rsidR="00661381" w:rsidRPr="007226F9" w:rsidRDefault="00661381" w:rsidP="00661381">
            <w:pPr>
              <w:keepNext/>
              <w:tabs>
                <w:tab w:val="left" w:pos="-7016"/>
              </w:tabs>
              <w:jc w:val="both"/>
              <w:rPr>
                <w:rFonts w:ascii="Arial" w:hAnsi="Arial" w:cs="Arial"/>
                <w:sz w:val="24"/>
                <w:szCs w:val="24"/>
              </w:rPr>
            </w:pPr>
          </w:p>
          <w:p w14:paraId="7EF9653D" w14:textId="77777777" w:rsidR="00661381" w:rsidRPr="007226F9" w:rsidRDefault="00661381" w:rsidP="00661381">
            <w:pPr>
              <w:keepNext/>
              <w:tabs>
                <w:tab w:val="left" w:pos="-7016"/>
              </w:tabs>
              <w:jc w:val="both"/>
              <w:rPr>
                <w:rFonts w:ascii="Arial" w:hAnsi="Arial" w:cs="Arial"/>
                <w:sz w:val="24"/>
                <w:szCs w:val="24"/>
              </w:rPr>
            </w:pPr>
          </w:p>
          <w:p w14:paraId="40ADCE52" w14:textId="77777777" w:rsidR="00661381" w:rsidRPr="007226F9" w:rsidRDefault="00661381" w:rsidP="00661381">
            <w:pPr>
              <w:keepNext/>
              <w:tabs>
                <w:tab w:val="left" w:pos="-7016"/>
              </w:tabs>
              <w:jc w:val="both"/>
              <w:rPr>
                <w:rFonts w:ascii="Arial" w:hAnsi="Arial" w:cs="Arial"/>
                <w:sz w:val="24"/>
                <w:szCs w:val="24"/>
              </w:rPr>
            </w:pPr>
            <w:r w:rsidRPr="007226F9">
              <w:rPr>
                <w:rFonts w:ascii="Arial" w:hAnsi="Arial" w:cs="Arial"/>
                <w:sz w:val="24"/>
                <w:szCs w:val="24"/>
              </w:rPr>
              <w:t>Pour la Personne Responsable du Marché,</w:t>
            </w:r>
          </w:p>
        </w:tc>
      </w:tr>
      <w:tr w:rsidR="00661381" w:rsidRPr="007226F9" w14:paraId="03C238FF" w14:textId="77777777" w:rsidTr="003326FC">
        <w:tblPrEx>
          <w:tblBorders>
            <w:bottom w:val="single" w:sz="12" w:space="0" w:color="auto"/>
            <w:right w:val="single" w:sz="12" w:space="0" w:color="auto"/>
            <w:insideH w:val="none" w:sz="0" w:space="0" w:color="auto"/>
            <w:insideV w:val="none" w:sz="0" w:space="0" w:color="auto"/>
          </w:tblBorders>
          <w:tblCellMar>
            <w:left w:w="0" w:type="dxa"/>
            <w:right w:w="0" w:type="dxa"/>
          </w:tblCellMar>
        </w:tblPrEx>
        <w:trPr>
          <w:cantSplit/>
          <w:trHeight w:val="513"/>
        </w:trPr>
        <w:tc>
          <w:tcPr>
            <w:tcW w:w="4201" w:type="dxa"/>
            <w:tcBorders>
              <w:top w:val="nil"/>
              <w:left w:val="single" w:sz="6" w:space="0" w:color="auto"/>
              <w:bottom w:val="single" w:sz="18" w:space="0" w:color="auto"/>
              <w:right w:val="nil"/>
            </w:tcBorders>
          </w:tcPr>
          <w:p w14:paraId="7861BA0A" w14:textId="77777777" w:rsidR="00661381" w:rsidRPr="007226F9" w:rsidRDefault="00661381" w:rsidP="00661381">
            <w:pPr>
              <w:keepNext/>
              <w:tabs>
                <w:tab w:val="left" w:pos="-7016"/>
              </w:tabs>
              <w:jc w:val="both"/>
              <w:rPr>
                <w:rFonts w:ascii="Arial" w:hAnsi="Arial" w:cs="Arial"/>
                <w:sz w:val="24"/>
                <w:szCs w:val="24"/>
              </w:rPr>
            </w:pPr>
            <w:proofErr w:type="gramStart"/>
            <w:r w:rsidRPr="007226F9">
              <w:rPr>
                <w:rFonts w:ascii="Arial" w:hAnsi="Arial" w:cs="Arial"/>
                <w:sz w:val="24"/>
                <w:szCs w:val="24"/>
              </w:rPr>
              <w:t>à</w:t>
            </w:r>
            <w:proofErr w:type="gramEnd"/>
            <w:r w:rsidRPr="007226F9">
              <w:rPr>
                <w:rFonts w:ascii="Arial" w:hAnsi="Arial" w:cs="Arial"/>
                <w:sz w:val="24"/>
                <w:szCs w:val="24"/>
              </w:rPr>
              <w:t> :</w:t>
            </w:r>
          </w:p>
          <w:p w14:paraId="582B053F" w14:textId="77777777" w:rsidR="00661381" w:rsidRPr="007226F9" w:rsidRDefault="00661381" w:rsidP="00661381">
            <w:pPr>
              <w:keepNext/>
              <w:tabs>
                <w:tab w:val="left" w:pos="-7016"/>
              </w:tabs>
              <w:jc w:val="both"/>
              <w:rPr>
                <w:rFonts w:ascii="Arial" w:hAnsi="Arial" w:cs="Arial"/>
                <w:sz w:val="24"/>
                <w:szCs w:val="24"/>
              </w:rPr>
            </w:pPr>
          </w:p>
          <w:p w14:paraId="05752638" w14:textId="77777777" w:rsidR="00661381" w:rsidRDefault="00661381" w:rsidP="00661381">
            <w:pPr>
              <w:keepNext/>
              <w:tabs>
                <w:tab w:val="left" w:pos="-7016"/>
              </w:tabs>
              <w:jc w:val="both"/>
              <w:rPr>
                <w:rFonts w:ascii="Arial" w:hAnsi="Arial" w:cs="Arial"/>
                <w:sz w:val="24"/>
                <w:szCs w:val="24"/>
              </w:rPr>
            </w:pPr>
          </w:p>
          <w:p w14:paraId="7A47EE22" w14:textId="77777777" w:rsidR="00816DCB" w:rsidRDefault="00816DCB" w:rsidP="00661381">
            <w:pPr>
              <w:keepNext/>
              <w:tabs>
                <w:tab w:val="left" w:pos="-7016"/>
              </w:tabs>
              <w:jc w:val="both"/>
              <w:rPr>
                <w:rFonts w:ascii="Arial" w:hAnsi="Arial" w:cs="Arial"/>
                <w:sz w:val="24"/>
                <w:szCs w:val="24"/>
              </w:rPr>
            </w:pPr>
          </w:p>
          <w:p w14:paraId="34878C9B" w14:textId="77777777" w:rsidR="00816DCB" w:rsidRPr="007226F9" w:rsidRDefault="00816DCB" w:rsidP="00661381">
            <w:pPr>
              <w:keepNext/>
              <w:tabs>
                <w:tab w:val="left" w:pos="-7016"/>
              </w:tabs>
              <w:jc w:val="both"/>
              <w:rPr>
                <w:rFonts w:ascii="Arial" w:hAnsi="Arial" w:cs="Arial"/>
                <w:sz w:val="24"/>
                <w:szCs w:val="24"/>
              </w:rPr>
            </w:pPr>
          </w:p>
        </w:tc>
        <w:tc>
          <w:tcPr>
            <w:tcW w:w="2049" w:type="dxa"/>
            <w:gridSpan w:val="3"/>
            <w:tcBorders>
              <w:top w:val="nil"/>
              <w:left w:val="nil"/>
              <w:bottom w:val="single" w:sz="18" w:space="0" w:color="auto"/>
              <w:right w:val="nil"/>
            </w:tcBorders>
          </w:tcPr>
          <w:p w14:paraId="4F29F2B2" w14:textId="77777777" w:rsidR="00661381" w:rsidRPr="007226F9" w:rsidRDefault="00661381" w:rsidP="00661381">
            <w:pPr>
              <w:keepNext/>
              <w:tabs>
                <w:tab w:val="left" w:pos="-7016"/>
              </w:tabs>
              <w:jc w:val="both"/>
              <w:rPr>
                <w:rFonts w:ascii="Arial" w:hAnsi="Arial" w:cs="Arial"/>
                <w:sz w:val="24"/>
                <w:szCs w:val="24"/>
              </w:rPr>
            </w:pPr>
            <w:proofErr w:type="gramStart"/>
            <w:r w:rsidRPr="007226F9">
              <w:rPr>
                <w:rFonts w:ascii="Arial" w:hAnsi="Arial" w:cs="Arial"/>
                <w:sz w:val="24"/>
                <w:szCs w:val="24"/>
              </w:rPr>
              <w:t>le</w:t>
            </w:r>
            <w:proofErr w:type="gramEnd"/>
            <w:r w:rsidRPr="007226F9">
              <w:rPr>
                <w:rFonts w:ascii="Arial" w:hAnsi="Arial" w:cs="Arial"/>
                <w:sz w:val="24"/>
                <w:szCs w:val="24"/>
              </w:rPr>
              <w:t> :</w:t>
            </w:r>
          </w:p>
        </w:tc>
        <w:tc>
          <w:tcPr>
            <w:tcW w:w="3507" w:type="dxa"/>
            <w:gridSpan w:val="3"/>
            <w:tcBorders>
              <w:top w:val="nil"/>
              <w:left w:val="nil"/>
              <w:bottom w:val="single" w:sz="18" w:space="0" w:color="auto"/>
              <w:right w:val="single" w:sz="18" w:space="0" w:color="auto"/>
            </w:tcBorders>
          </w:tcPr>
          <w:p w14:paraId="17506F15" w14:textId="77777777" w:rsidR="00661381" w:rsidRPr="007226F9" w:rsidRDefault="00661381" w:rsidP="00661381">
            <w:pPr>
              <w:keepNext/>
              <w:tabs>
                <w:tab w:val="left" w:pos="-7016"/>
              </w:tabs>
              <w:jc w:val="right"/>
              <w:rPr>
                <w:rFonts w:ascii="Arial" w:hAnsi="Arial" w:cs="Arial"/>
                <w:sz w:val="24"/>
                <w:szCs w:val="24"/>
              </w:rPr>
            </w:pPr>
            <w:r w:rsidRPr="007226F9">
              <w:rPr>
                <w:rFonts w:ascii="Arial" w:hAnsi="Arial" w:cs="Arial"/>
                <w:sz w:val="16"/>
                <w:szCs w:val="24"/>
              </w:rPr>
              <w:t>(</w:t>
            </w:r>
            <w:proofErr w:type="gramStart"/>
            <w:r w:rsidRPr="007226F9">
              <w:rPr>
                <w:rFonts w:ascii="Arial" w:hAnsi="Arial" w:cs="Arial"/>
                <w:sz w:val="16"/>
                <w:szCs w:val="24"/>
              </w:rPr>
              <w:t>date</w:t>
            </w:r>
            <w:proofErr w:type="gramEnd"/>
            <w:r w:rsidRPr="007226F9">
              <w:rPr>
                <w:rFonts w:ascii="Arial" w:hAnsi="Arial" w:cs="Arial"/>
                <w:sz w:val="16"/>
                <w:szCs w:val="24"/>
              </w:rPr>
              <w:t xml:space="preserve"> d'apposition de la signature ci-après) </w:t>
            </w:r>
          </w:p>
        </w:tc>
      </w:tr>
    </w:tbl>
    <w:p w14:paraId="4D11433C" w14:textId="77777777" w:rsidR="00661381" w:rsidRDefault="00661381">
      <w:pPr>
        <w:jc w:val="both"/>
        <w:rPr>
          <w:rFonts w:ascii="Book Antiqua" w:hAnsi="Book Antiqua" w:cs="Arial"/>
          <w:sz w:val="22"/>
          <w:szCs w:val="22"/>
        </w:rPr>
      </w:pPr>
    </w:p>
    <w:sectPr w:rsidR="00661381" w:rsidSect="00F7177E">
      <w:footerReference w:type="default" r:id="rId14"/>
      <w:pgSz w:w="11905" w:h="16837"/>
      <w:pgMar w:top="568" w:right="851" w:bottom="776" w:left="851" w:header="737"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EE905" w14:textId="77777777" w:rsidR="00B02841" w:rsidRDefault="00B02841">
      <w:r>
        <w:separator/>
      </w:r>
    </w:p>
  </w:endnote>
  <w:endnote w:type="continuationSeparator" w:id="0">
    <w:p w14:paraId="05C5C803" w14:textId="77777777" w:rsidR="00B02841" w:rsidRDefault="00B02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Times New Roman"/>
    <w:panose1 w:val="020B0604020202020204"/>
    <w:charset w:val="00"/>
    <w:family w:val="swiss"/>
    <w:pitch w:val="variable"/>
    <w:sig w:usb0="E0000AFF" w:usb1="500078FF" w:usb2="00000021"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top w:w="144" w:type="dxa"/>
        <w:left w:w="115" w:type="dxa"/>
        <w:bottom w:w="144" w:type="dxa"/>
        <w:right w:w="115" w:type="dxa"/>
      </w:tblCellMar>
      <w:tblLook w:val="04A0" w:firstRow="1" w:lastRow="0" w:firstColumn="1" w:lastColumn="0" w:noHBand="0" w:noVBand="1"/>
    </w:tblPr>
    <w:tblGrid>
      <w:gridCol w:w="5108"/>
      <w:gridCol w:w="5095"/>
    </w:tblGrid>
    <w:tr w:rsidR="00F7177E" w14:paraId="5B6E374D" w14:textId="77777777">
      <w:trPr>
        <w:trHeight w:hRule="exact" w:val="115"/>
        <w:jc w:val="center"/>
      </w:trPr>
      <w:tc>
        <w:tcPr>
          <w:tcW w:w="4686" w:type="dxa"/>
          <w:shd w:val="clear" w:color="auto" w:fill="5B9BD5" w:themeFill="accent1"/>
          <w:tcMar>
            <w:top w:w="0" w:type="dxa"/>
            <w:bottom w:w="0" w:type="dxa"/>
          </w:tcMar>
        </w:tcPr>
        <w:p w14:paraId="1F95C098" w14:textId="77777777" w:rsidR="00F7177E" w:rsidRDefault="00F7177E">
          <w:pPr>
            <w:pStyle w:val="En-tte"/>
            <w:rPr>
              <w:caps/>
              <w:sz w:val="18"/>
            </w:rPr>
          </w:pPr>
        </w:p>
      </w:tc>
      <w:tc>
        <w:tcPr>
          <w:tcW w:w="4674" w:type="dxa"/>
          <w:shd w:val="clear" w:color="auto" w:fill="5B9BD5" w:themeFill="accent1"/>
          <w:tcMar>
            <w:top w:w="0" w:type="dxa"/>
            <w:bottom w:w="0" w:type="dxa"/>
          </w:tcMar>
        </w:tcPr>
        <w:p w14:paraId="4F0A5BBD" w14:textId="77777777" w:rsidR="00F7177E" w:rsidRDefault="00F7177E">
          <w:pPr>
            <w:pStyle w:val="En-tte"/>
            <w:jc w:val="right"/>
            <w:rPr>
              <w:caps/>
              <w:sz w:val="18"/>
            </w:rPr>
          </w:pPr>
        </w:p>
      </w:tc>
    </w:tr>
    <w:tr w:rsidR="00F7177E" w14:paraId="0F9ED9C0" w14:textId="77777777">
      <w:trPr>
        <w:jc w:val="center"/>
      </w:trPr>
      <w:tc>
        <w:tcPr>
          <w:tcW w:w="4686" w:type="dxa"/>
          <w:vAlign w:val="center"/>
        </w:tcPr>
        <w:p w14:paraId="2E4C766A" w14:textId="77777777" w:rsidR="00F7177E" w:rsidRDefault="00F7177E">
          <w:pPr>
            <w:pStyle w:val="Pieddepage"/>
            <w:rPr>
              <w:caps/>
              <w:color w:val="808080" w:themeColor="background1" w:themeShade="80"/>
              <w:sz w:val="18"/>
              <w:szCs w:val="18"/>
            </w:rPr>
          </w:pPr>
        </w:p>
      </w:tc>
      <w:tc>
        <w:tcPr>
          <w:tcW w:w="4674" w:type="dxa"/>
          <w:vAlign w:val="center"/>
        </w:tcPr>
        <w:p w14:paraId="46679A7F" w14:textId="77777777" w:rsidR="00F7177E" w:rsidRDefault="00F7177E">
          <w:pPr>
            <w:pStyle w:val="Pieddepage"/>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PAGE   \* MERGEFORMAT</w:instrText>
          </w:r>
          <w:r>
            <w:rPr>
              <w:caps/>
              <w:color w:val="808080" w:themeColor="background1" w:themeShade="80"/>
              <w:sz w:val="18"/>
              <w:szCs w:val="18"/>
            </w:rPr>
            <w:fldChar w:fldCharType="separate"/>
          </w:r>
          <w:r w:rsidR="00680A18">
            <w:rPr>
              <w:caps/>
              <w:noProof/>
              <w:color w:val="808080" w:themeColor="background1" w:themeShade="80"/>
              <w:sz w:val="18"/>
              <w:szCs w:val="18"/>
            </w:rPr>
            <w:t>7</w:t>
          </w:r>
          <w:r>
            <w:rPr>
              <w:caps/>
              <w:color w:val="808080" w:themeColor="background1" w:themeShade="80"/>
              <w:sz w:val="18"/>
              <w:szCs w:val="18"/>
            </w:rPr>
            <w:fldChar w:fldCharType="end"/>
          </w:r>
        </w:p>
      </w:tc>
    </w:tr>
  </w:tbl>
  <w:p w14:paraId="5C144588" w14:textId="77777777" w:rsidR="00037E3F" w:rsidRDefault="00037E3F" w:rsidP="00F7177E">
    <w:pPr>
      <w:pStyle w:val="Pieddepage"/>
      <w:ind w:right="360"/>
      <w:rPr>
        <w:rStyle w:val="Numrodepag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802F8" w14:textId="77777777" w:rsidR="00B02841" w:rsidRDefault="00B02841">
      <w:r>
        <w:separator/>
      </w:r>
    </w:p>
  </w:footnote>
  <w:footnote w:type="continuationSeparator" w:id="0">
    <w:p w14:paraId="5FE62F56" w14:textId="77777777" w:rsidR="00B02841" w:rsidRDefault="00B028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3"/>
      <w:numFmt w:val="upperLetter"/>
      <w:lvlText w:val="%1)"/>
      <w:lvlJc w:val="left"/>
      <w:pPr>
        <w:tabs>
          <w:tab w:val="num" w:pos="360"/>
        </w:tabs>
        <w:ind w:left="0" w:firstLine="0"/>
      </w:pPr>
    </w:lvl>
    <w:lvl w:ilvl="1">
      <w:start w:val="1"/>
      <w:numFmt w:val="none"/>
      <w:lvlText w:val=""/>
      <w:lvlJc w:val="left"/>
      <w:pPr>
        <w:tabs>
          <w:tab w:val="num" w:pos="576"/>
        </w:tabs>
        <w:ind w:left="576" w:hanging="576"/>
      </w:pPr>
    </w:lvl>
    <w:lvl w:ilvl="2">
      <w:start w:val="1"/>
      <w:numFmt w:val="decimal"/>
      <w:pStyle w:val="Titre3"/>
      <w:lvlText w:val="%3."/>
      <w:lvlJc w:val="left"/>
      <w:pPr>
        <w:tabs>
          <w:tab w:val="num" w:pos="1440"/>
        </w:tabs>
        <w:ind w:left="1440" w:hanging="360"/>
      </w:pPr>
    </w:lvl>
    <w:lvl w:ilvl="3">
      <w:start w:val="1"/>
      <w:numFmt w:val="decimal"/>
      <w:pStyle w:val="Titre4"/>
      <w:lvlText w:val="%4."/>
      <w:lvlJc w:val="left"/>
      <w:pPr>
        <w:tabs>
          <w:tab w:val="num" w:pos="1800"/>
        </w:tabs>
        <w:ind w:left="1800" w:hanging="360"/>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0" w:firstLine="0"/>
      </w:pPr>
      <w:rPr>
        <w:rFonts w:ascii="Wingdings" w:hAnsi="Wingdings"/>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0" w:firstLine="0"/>
      </w:pPr>
      <w:rPr>
        <w:rFonts w:ascii="Wingdings" w:hAnsi="Wingdings"/>
      </w:rPr>
    </w:lvl>
  </w:abstractNum>
  <w:abstractNum w:abstractNumId="3" w15:restartNumberingAfterBreak="0">
    <w:nsid w:val="00000004"/>
    <w:multiLevelType w:val="singleLevel"/>
    <w:tmpl w:val="00000004"/>
    <w:name w:val="WW8Num4"/>
    <w:lvl w:ilvl="0">
      <w:start w:val="1"/>
      <w:numFmt w:val="bullet"/>
      <w:lvlText w:val="o"/>
      <w:lvlJc w:val="left"/>
      <w:pPr>
        <w:tabs>
          <w:tab w:val="num" w:pos="1065"/>
        </w:tabs>
        <w:ind w:left="0" w:firstLine="0"/>
      </w:pPr>
      <w:rPr>
        <w:rFonts w:ascii="Courier New" w:hAnsi="Courier New"/>
      </w:rPr>
    </w:lvl>
  </w:abstractNum>
  <w:abstractNum w:abstractNumId="4" w15:restartNumberingAfterBreak="0">
    <w:nsid w:val="00000005"/>
    <w:multiLevelType w:val="singleLevel"/>
    <w:tmpl w:val="00000005"/>
    <w:name w:val="WW8Num5"/>
    <w:lvl w:ilvl="0">
      <w:start w:val="1"/>
      <w:numFmt w:val="bullet"/>
      <w:lvlText w:val=""/>
      <w:lvlJc w:val="left"/>
      <w:pPr>
        <w:tabs>
          <w:tab w:val="num" w:pos="780"/>
        </w:tabs>
        <w:ind w:left="0" w:firstLine="0"/>
      </w:pPr>
      <w:rPr>
        <w:rFonts w:ascii="Wingdings" w:hAnsi="Wingdings"/>
      </w:rPr>
    </w:lvl>
  </w:abstractNum>
  <w:abstractNum w:abstractNumId="5" w15:restartNumberingAfterBreak="0">
    <w:nsid w:val="00000006"/>
    <w:multiLevelType w:val="singleLevel"/>
    <w:tmpl w:val="00000006"/>
    <w:name w:val="WW8Num6"/>
    <w:lvl w:ilvl="0">
      <w:numFmt w:val="bullet"/>
      <w:lvlText w:val="-"/>
      <w:lvlJc w:val="left"/>
      <w:pPr>
        <w:tabs>
          <w:tab w:val="num" w:pos="720"/>
        </w:tabs>
        <w:ind w:left="720" w:hanging="360"/>
      </w:pPr>
      <w:rPr>
        <w:rFonts w:ascii="Times New Roman" w:hAnsi="Times New Roman" w:cs="Times New Roman"/>
      </w:rPr>
    </w:lvl>
  </w:abstractNum>
  <w:abstractNum w:abstractNumId="6" w15:restartNumberingAfterBreak="0">
    <w:nsid w:val="00000007"/>
    <w:multiLevelType w:val="singleLevel"/>
    <w:tmpl w:val="00000007"/>
    <w:name w:val="WW8Num7"/>
    <w:lvl w:ilvl="0">
      <w:start w:val="1"/>
      <w:numFmt w:val="bullet"/>
      <w:lvlText w:val=""/>
      <w:lvlJc w:val="left"/>
      <w:pPr>
        <w:tabs>
          <w:tab w:val="num" w:pos="1129"/>
        </w:tabs>
        <w:ind w:left="1129" w:hanging="360"/>
      </w:pPr>
      <w:rPr>
        <w:rFonts w:ascii="Symbol" w:hAnsi="Symbol"/>
      </w:rPr>
    </w:lvl>
  </w:abstractNum>
  <w:abstractNum w:abstractNumId="7" w15:restartNumberingAfterBreak="0">
    <w:nsid w:val="00000008"/>
    <w:multiLevelType w:val="multilevel"/>
    <w:tmpl w:val="00000008"/>
    <w:name w:val="WW8Num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13531ADC"/>
    <w:multiLevelType w:val="hybridMultilevel"/>
    <w:tmpl w:val="CCAC73C4"/>
    <w:lvl w:ilvl="0" w:tplc="38F2E7DE">
      <w:numFmt w:val="bullet"/>
      <w:lvlText w:val="-"/>
      <w:lvlJc w:val="left"/>
      <w:pPr>
        <w:ind w:left="720" w:hanging="360"/>
      </w:pPr>
      <w:rPr>
        <w:rFonts w:ascii="Book Antiqua" w:eastAsia="Times New Roman" w:hAnsi="Book Antiqua"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70E1B86"/>
    <w:multiLevelType w:val="hybridMultilevel"/>
    <w:tmpl w:val="FE3606EE"/>
    <w:lvl w:ilvl="0" w:tplc="A32A022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EF60240"/>
    <w:multiLevelType w:val="hybridMultilevel"/>
    <w:tmpl w:val="4F10A1A6"/>
    <w:lvl w:ilvl="0" w:tplc="9B64BB4E">
      <w:start w:val="1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549258A"/>
    <w:multiLevelType w:val="hybridMultilevel"/>
    <w:tmpl w:val="8A3EFFD0"/>
    <w:lvl w:ilvl="0" w:tplc="14729DC8">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F99335A"/>
    <w:multiLevelType w:val="hybridMultilevel"/>
    <w:tmpl w:val="7374CB0C"/>
    <w:lvl w:ilvl="0" w:tplc="040C0005">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3" w15:restartNumberingAfterBreak="0">
    <w:nsid w:val="4E45772E"/>
    <w:multiLevelType w:val="hybridMultilevel"/>
    <w:tmpl w:val="1518A7FC"/>
    <w:lvl w:ilvl="0" w:tplc="0544630A">
      <w:start w:val="4"/>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C902829"/>
    <w:multiLevelType w:val="multilevel"/>
    <w:tmpl w:val="6C2420FE"/>
    <w:lvl w:ilvl="0">
      <w:start w:val="1"/>
      <w:numFmt w:val="lowerLetter"/>
      <w:lvlText w:val="%1)"/>
      <w:lvlJc w:val="left"/>
      <w:pPr>
        <w:tabs>
          <w:tab w:val="num" w:pos="360"/>
        </w:tabs>
        <w:ind w:left="360" w:hanging="360"/>
      </w:pPr>
      <w:rPr>
        <w:rFonts w:cs="Times New Roman"/>
        <w:b/>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15:restartNumberingAfterBreak="0">
    <w:nsid w:val="759825A5"/>
    <w:multiLevelType w:val="hybridMultilevel"/>
    <w:tmpl w:val="A8FA2F8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16cid:durableId="1364788888">
    <w:abstractNumId w:val="0"/>
  </w:num>
  <w:num w:numId="2" w16cid:durableId="1344893503">
    <w:abstractNumId w:val="1"/>
  </w:num>
  <w:num w:numId="3" w16cid:durableId="2079277528">
    <w:abstractNumId w:val="2"/>
  </w:num>
  <w:num w:numId="4" w16cid:durableId="2016420504">
    <w:abstractNumId w:val="3"/>
  </w:num>
  <w:num w:numId="5" w16cid:durableId="937640721">
    <w:abstractNumId w:val="4"/>
  </w:num>
  <w:num w:numId="6" w16cid:durableId="1596787041">
    <w:abstractNumId w:val="5"/>
  </w:num>
  <w:num w:numId="7" w16cid:durableId="1062409536">
    <w:abstractNumId w:val="6"/>
  </w:num>
  <w:num w:numId="8" w16cid:durableId="962270894">
    <w:abstractNumId w:val="7"/>
  </w:num>
  <w:num w:numId="9" w16cid:durableId="22487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91429863">
    <w:abstractNumId w:val="15"/>
  </w:num>
  <w:num w:numId="11" w16cid:durableId="257521866">
    <w:abstractNumId w:val="12"/>
  </w:num>
  <w:num w:numId="12" w16cid:durableId="2119835298">
    <w:abstractNumId w:val="13"/>
  </w:num>
  <w:num w:numId="13" w16cid:durableId="650209002">
    <w:abstractNumId w:val="8"/>
  </w:num>
  <w:num w:numId="14" w16cid:durableId="990057193">
    <w:abstractNumId w:val="9"/>
  </w:num>
  <w:num w:numId="15" w16cid:durableId="1808432060">
    <w:abstractNumId w:val="11"/>
  </w:num>
  <w:num w:numId="16" w16cid:durableId="18928828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D2D"/>
    <w:rsid w:val="000056BC"/>
    <w:rsid w:val="00037A68"/>
    <w:rsid w:val="00037E3F"/>
    <w:rsid w:val="00041469"/>
    <w:rsid w:val="00073EF4"/>
    <w:rsid w:val="00083580"/>
    <w:rsid w:val="000847FA"/>
    <w:rsid w:val="0009185E"/>
    <w:rsid w:val="000930C9"/>
    <w:rsid w:val="000A61AA"/>
    <w:rsid w:val="000F0DFD"/>
    <w:rsid w:val="000F26DA"/>
    <w:rsid w:val="000F646D"/>
    <w:rsid w:val="001325A3"/>
    <w:rsid w:val="00140EF2"/>
    <w:rsid w:val="00144FAD"/>
    <w:rsid w:val="00154158"/>
    <w:rsid w:val="001768C1"/>
    <w:rsid w:val="00185DEB"/>
    <w:rsid w:val="001A2F9D"/>
    <w:rsid w:val="001B7C17"/>
    <w:rsid w:val="001C5103"/>
    <w:rsid w:val="002067E2"/>
    <w:rsid w:val="002201A6"/>
    <w:rsid w:val="00295E1A"/>
    <w:rsid w:val="00296B8F"/>
    <w:rsid w:val="00297FA3"/>
    <w:rsid w:val="002A28EA"/>
    <w:rsid w:val="002A342D"/>
    <w:rsid w:val="002E0E3B"/>
    <w:rsid w:val="002E2D3B"/>
    <w:rsid w:val="00321547"/>
    <w:rsid w:val="00327AF3"/>
    <w:rsid w:val="003326FC"/>
    <w:rsid w:val="003427C7"/>
    <w:rsid w:val="003462C8"/>
    <w:rsid w:val="00353F2C"/>
    <w:rsid w:val="00365560"/>
    <w:rsid w:val="00384404"/>
    <w:rsid w:val="00387265"/>
    <w:rsid w:val="003B639F"/>
    <w:rsid w:val="003C66C1"/>
    <w:rsid w:val="003D2682"/>
    <w:rsid w:val="003D76D9"/>
    <w:rsid w:val="003E65CE"/>
    <w:rsid w:val="003F1729"/>
    <w:rsid w:val="004153F8"/>
    <w:rsid w:val="00431ABD"/>
    <w:rsid w:val="00436065"/>
    <w:rsid w:val="0046534E"/>
    <w:rsid w:val="00473417"/>
    <w:rsid w:val="004C3411"/>
    <w:rsid w:val="004C6CE4"/>
    <w:rsid w:val="004F63F0"/>
    <w:rsid w:val="00511D85"/>
    <w:rsid w:val="00513C4B"/>
    <w:rsid w:val="00517767"/>
    <w:rsid w:val="00557AAC"/>
    <w:rsid w:val="00563FA2"/>
    <w:rsid w:val="005A5091"/>
    <w:rsid w:val="005D19E4"/>
    <w:rsid w:val="005E1B4A"/>
    <w:rsid w:val="00610EA3"/>
    <w:rsid w:val="006430F7"/>
    <w:rsid w:val="00661381"/>
    <w:rsid w:val="006647FB"/>
    <w:rsid w:val="00680A18"/>
    <w:rsid w:val="00681A26"/>
    <w:rsid w:val="006860C3"/>
    <w:rsid w:val="00697990"/>
    <w:rsid w:val="006B27C2"/>
    <w:rsid w:val="00700054"/>
    <w:rsid w:val="007226F9"/>
    <w:rsid w:val="007247BF"/>
    <w:rsid w:val="0073026E"/>
    <w:rsid w:val="00770CB0"/>
    <w:rsid w:val="007A70A2"/>
    <w:rsid w:val="007B2883"/>
    <w:rsid w:val="007C6E28"/>
    <w:rsid w:val="00800FA2"/>
    <w:rsid w:val="00816DCB"/>
    <w:rsid w:val="00822F7D"/>
    <w:rsid w:val="00865921"/>
    <w:rsid w:val="00876630"/>
    <w:rsid w:val="0088731E"/>
    <w:rsid w:val="00896E3D"/>
    <w:rsid w:val="008C0421"/>
    <w:rsid w:val="008D7F38"/>
    <w:rsid w:val="008E6D8D"/>
    <w:rsid w:val="00941FF8"/>
    <w:rsid w:val="009779F2"/>
    <w:rsid w:val="00985B75"/>
    <w:rsid w:val="009B0E88"/>
    <w:rsid w:val="009B1868"/>
    <w:rsid w:val="009B57A0"/>
    <w:rsid w:val="009D73FE"/>
    <w:rsid w:val="00A02505"/>
    <w:rsid w:val="00A11167"/>
    <w:rsid w:val="00A3410A"/>
    <w:rsid w:val="00A34F82"/>
    <w:rsid w:val="00A37F97"/>
    <w:rsid w:val="00A417B4"/>
    <w:rsid w:val="00A4195D"/>
    <w:rsid w:val="00A46EA6"/>
    <w:rsid w:val="00A66014"/>
    <w:rsid w:val="00A828A8"/>
    <w:rsid w:val="00AA219F"/>
    <w:rsid w:val="00AA5A19"/>
    <w:rsid w:val="00AB75B9"/>
    <w:rsid w:val="00AD0B6E"/>
    <w:rsid w:val="00AD1D50"/>
    <w:rsid w:val="00AF6297"/>
    <w:rsid w:val="00B02841"/>
    <w:rsid w:val="00B2206C"/>
    <w:rsid w:val="00B23943"/>
    <w:rsid w:val="00B25F22"/>
    <w:rsid w:val="00B72D4C"/>
    <w:rsid w:val="00B74DA7"/>
    <w:rsid w:val="00B86B95"/>
    <w:rsid w:val="00BB62FA"/>
    <w:rsid w:val="00BC4ECD"/>
    <w:rsid w:val="00BD063A"/>
    <w:rsid w:val="00BD081E"/>
    <w:rsid w:val="00BE2708"/>
    <w:rsid w:val="00BF16EA"/>
    <w:rsid w:val="00C050BE"/>
    <w:rsid w:val="00C222C0"/>
    <w:rsid w:val="00C3285F"/>
    <w:rsid w:val="00C37CA6"/>
    <w:rsid w:val="00C53AC7"/>
    <w:rsid w:val="00C843D3"/>
    <w:rsid w:val="00C876D5"/>
    <w:rsid w:val="00C95303"/>
    <w:rsid w:val="00CA664C"/>
    <w:rsid w:val="00CC5334"/>
    <w:rsid w:val="00CF1D57"/>
    <w:rsid w:val="00D02B68"/>
    <w:rsid w:val="00D07660"/>
    <w:rsid w:val="00D2730E"/>
    <w:rsid w:val="00D30FAA"/>
    <w:rsid w:val="00D604FE"/>
    <w:rsid w:val="00D61883"/>
    <w:rsid w:val="00DA5C17"/>
    <w:rsid w:val="00E20831"/>
    <w:rsid w:val="00E273EB"/>
    <w:rsid w:val="00E4143B"/>
    <w:rsid w:val="00E45D2D"/>
    <w:rsid w:val="00E602EC"/>
    <w:rsid w:val="00E7385F"/>
    <w:rsid w:val="00E77F7C"/>
    <w:rsid w:val="00E92A61"/>
    <w:rsid w:val="00EA4625"/>
    <w:rsid w:val="00EA4629"/>
    <w:rsid w:val="00EB3A93"/>
    <w:rsid w:val="00EB563E"/>
    <w:rsid w:val="00EC43B0"/>
    <w:rsid w:val="00EE3992"/>
    <w:rsid w:val="00F102F6"/>
    <w:rsid w:val="00F302AB"/>
    <w:rsid w:val="00F70F49"/>
    <w:rsid w:val="00F7177E"/>
    <w:rsid w:val="00F957DB"/>
    <w:rsid w:val="00F97377"/>
    <w:rsid w:val="00FA26EE"/>
    <w:rsid w:val="00FB1455"/>
    <w:rsid w:val="00FE2AC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BBFEB3F"/>
  <w15:docId w15:val="{74E580B6-56D8-4D49-AA7C-B1055631D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pPr>
    <w:rPr>
      <w:lang w:eastAsia="ar-SA"/>
    </w:rPr>
  </w:style>
  <w:style w:type="paragraph" w:styleId="Titre1">
    <w:name w:val="heading 1"/>
    <w:basedOn w:val="Normal"/>
    <w:next w:val="Normal"/>
    <w:qFormat/>
    <w:pPr>
      <w:keepNext/>
      <w:pBdr>
        <w:top w:val="single" w:sz="4" w:space="1" w:color="000000"/>
        <w:left w:val="single" w:sz="4" w:space="4" w:color="000000"/>
        <w:bottom w:val="single" w:sz="4" w:space="1" w:color="000000"/>
        <w:right w:val="single" w:sz="4" w:space="4" w:color="000000"/>
      </w:pBdr>
      <w:outlineLvl w:val="0"/>
    </w:pPr>
    <w:rPr>
      <w:b/>
      <w:bCs/>
    </w:rPr>
  </w:style>
  <w:style w:type="paragraph" w:styleId="Titre2">
    <w:name w:val="heading 2"/>
    <w:basedOn w:val="Normal"/>
    <w:next w:val="Normal"/>
    <w:qFormat/>
    <w:pPr>
      <w:keepNext/>
      <w:jc w:val="center"/>
      <w:outlineLvl w:val="1"/>
    </w:pPr>
    <w:rPr>
      <w:b/>
      <w:bCs/>
    </w:rPr>
  </w:style>
  <w:style w:type="paragraph" w:styleId="Titre3">
    <w:name w:val="heading 3"/>
    <w:basedOn w:val="Normal"/>
    <w:next w:val="Normal"/>
    <w:qFormat/>
    <w:pPr>
      <w:keepNext/>
      <w:numPr>
        <w:ilvl w:val="2"/>
        <w:numId w:val="1"/>
      </w:numPr>
      <w:pBdr>
        <w:top w:val="single" w:sz="4" w:space="1" w:color="000000"/>
        <w:left w:val="single" w:sz="4" w:space="4" w:color="000000"/>
        <w:bottom w:val="single" w:sz="4" w:space="1" w:color="000000"/>
        <w:right w:val="single" w:sz="4" w:space="4" w:color="000000"/>
      </w:pBdr>
      <w:ind w:left="360"/>
      <w:outlineLvl w:val="2"/>
    </w:pPr>
    <w:rPr>
      <w:b/>
      <w:bCs/>
    </w:rPr>
  </w:style>
  <w:style w:type="paragraph" w:styleId="Titre4">
    <w:name w:val="heading 4"/>
    <w:basedOn w:val="Normal"/>
    <w:next w:val="Normal"/>
    <w:qFormat/>
    <w:pPr>
      <w:keepNext/>
      <w:numPr>
        <w:ilvl w:val="3"/>
        <w:numId w:val="1"/>
      </w:numPr>
      <w:pBdr>
        <w:top w:val="single" w:sz="4" w:space="1" w:color="000000"/>
        <w:left w:val="single" w:sz="4" w:space="4" w:color="000000"/>
        <w:bottom w:val="single" w:sz="4" w:space="1" w:color="000000"/>
        <w:right w:val="single" w:sz="4" w:space="4" w:color="000000"/>
      </w:pBdr>
      <w:ind w:left="360"/>
      <w:outlineLvl w:val="3"/>
    </w:pPr>
    <w:rPr>
      <w:b/>
      <w:bCs/>
      <w:sz w:val="16"/>
      <w:szCs w:val="16"/>
    </w:rPr>
  </w:style>
  <w:style w:type="paragraph" w:styleId="Titre5">
    <w:name w:val="heading 5"/>
    <w:basedOn w:val="Normal"/>
    <w:next w:val="Normal"/>
    <w:qFormat/>
    <w:pPr>
      <w:keepNext/>
      <w:outlineLvl w:val="4"/>
    </w:pPr>
    <w:rPr>
      <w:b/>
      <w:bCs/>
    </w:rPr>
  </w:style>
  <w:style w:type="paragraph" w:styleId="Titre6">
    <w:name w:val="heading 6"/>
    <w:basedOn w:val="Normal"/>
    <w:next w:val="Normal"/>
    <w:qFormat/>
    <w:pPr>
      <w:keepNext/>
      <w:pBdr>
        <w:top w:val="single" w:sz="4" w:space="1" w:color="000000"/>
        <w:left w:val="single" w:sz="4" w:space="4" w:color="000000"/>
        <w:bottom w:val="single" w:sz="4" w:space="1" w:color="000000"/>
        <w:right w:val="single" w:sz="4" w:space="4" w:color="000000"/>
      </w:pBdr>
      <w:outlineLvl w:val="5"/>
    </w:pPr>
    <w:rPr>
      <w:b/>
      <w:sz w:val="24"/>
      <w:szCs w:val="24"/>
    </w:rPr>
  </w:style>
  <w:style w:type="paragraph" w:styleId="Titre7">
    <w:name w:val="heading 7"/>
    <w:basedOn w:val="Normal"/>
    <w:next w:val="Normal"/>
    <w:qFormat/>
    <w:pPr>
      <w:keepNext/>
      <w:outlineLvl w:val="6"/>
    </w:pPr>
    <w:rPr>
      <w:b/>
      <w:sz w:val="24"/>
      <w:szCs w:val="24"/>
      <w:u w:val="single"/>
    </w:rPr>
  </w:style>
  <w:style w:type="paragraph" w:styleId="Titre8">
    <w:name w:val="heading 8"/>
    <w:basedOn w:val="Normal"/>
    <w:next w:val="Normal"/>
    <w:qFormat/>
    <w:pPr>
      <w:keepNext/>
      <w:jc w:val="center"/>
      <w:outlineLvl w:val="7"/>
    </w:pPr>
    <w:rPr>
      <w:sz w:val="24"/>
      <w:szCs w:val="24"/>
    </w:rPr>
  </w:style>
  <w:style w:type="paragraph" w:styleId="Titre9">
    <w:name w:val="heading 9"/>
    <w:basedOn w:val="Normal"/>
    <w:next w:val="Normal"/>
    <w:qFormat/>
    <w:pPr>
      <w:keepNext/>
      <w:jc w:val="center"/>
      <w:outlineLvl w:val="8"/>
    </w:pPr>
    <w:rPr>
      <w:b/>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W8Num2z0">
    <w:name w:val="WW8Num2z0"/>
    <w:rPr>
      <w:rFonts w:ascii="Wingdings" w:hAnsi="Wingdings"/>
    </w:rPr>
  </w:style>
  <w:style w:type="character" w:customStyle="1" w:styleId="WW8Num3z0">
    <w:name w:val="WW8Num3z0"/>
    <w:rPr>
      <w:rFonts w:ascii="Wingdings" w:hAnsi="Wingdings"/>
    </w:rPr>
  </w:style>
  <w:style w:type="character" w:customStyle="1" w:styleId="WW8Num4z0">
    <w:name w:val="WW8Num4z0"/>
    <w:rPr>
      <w:rFonts w:ascii="Symbol" w:hAnsi="Symbol"/>
    </w:rPr>
  </w:style>
  <w:style w:type="character" w:customStyle="1" w:styleId="WW8Num5z0">
    <w:name w:val="WW8Num5z0"/>
    <w:rPr>
      <w:rFonts w:ascii="Courier New" w:hAnsi="Courier New"/>
    </w:rPr>
  </w:style>
  <w:style w:type="character" w:customStyle="1" w:styleId="WW8Num6z0">
    <w:name w:val="WW8Num6z0"/>
    <w:rPr>
      <w:rFonts w:ascii="Symbol" w:hAnsi="Symbol" w:cs="Times New Roman"/>
    </w:rPr>
  </w:style>
  <w:style w:type="character" w:customStyle="1" w:styleId="WW8Num7z0">
    <w:name w:val="WW8Num7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8z0">
    <w:name w:val="WW8Num8z0"/>
    <w:rPr>
      <w:rFonts w:ascii="Symbol" w:hAnsi="Symbol"/>
    </w:rPr>
  </w:style>
  <w:style w:type="character" w:customStyle="1" w:styleId="WW8Num8z1">
    <w:name w:val="WW8Num8z1"/>
    <w:rPr>
      <w:rFonts w:ascii="Courier New" w:hAnsi="Courier New"/>
    </w:rPr>
  </w:style>
  <w:style w:type="character" w:customStyle="1" w:styleId="WW8Num8z2">
    <w:name w:val="WW8Num8z2"/>
    <w:rPr>
      <w:rFonts w:ascii="Wingdings" w:hAnsi="Wingdings"/>
    </w:rPr>
  </w:style>
  <w:style w:type="character" w:customStyle="1" w:styleId="WW8Num8z3">
    <w:name w:val="WW8Num8z3"/>
    <w:rPr>
      <w:rFonts w:ascii="Symbol" w:hAnsi="Symbol"/>
    </w:rPr>
  </w:style>
  <w:style w:type="character" w:customStyle="1" w:styleId="WW8Num10z0">
    <w:name w:val="WW8Num10z0"/>
    <w:rPr>
      <w:rFonts w:ascii="Wingdings" w:hAnsi="Wingdings"/>
    </w:rPr>
  </w:style>
  <w:style w:type="character" w:customStyle="1" w:styleId="WW8NumSt13z0">
    <w:name w:val="WW8NumSt13z0"/>
    <w:rPr>
      <w:rFonts w:ascii="Symbol" w:hAnsi="Symbol"/>
    </w:rPr>
  </w:style>
  <w:style w:type="character" w:customStyle="1" w:styleId="WW8NumSt14z0">
    <w:name w:val="WW8NumSt14z0"/>
    <w:rPr>
      <w:rFonts w:ascii="Wingdings" w:hAnsi="Wingdings"/>
    </w:rPr>
  </w:style>
  <w:style w:type="character" w:customStyle="1" w:styleId="Policepardfaut1">
    <w:name w:val="Police par défaut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2z3">
    <w:name w:val="WW8Num2z3"/>
    <w:rPr>
      <w:rFonts w:ascii="Symbol" w:hAnsi="Symbol"/>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WW8Num6z1">
    <w:name w:val="WW8Num6z1"/>
    <w:rPr>
      <w:rFonts w:ascii="Courier New" w:hAnsi="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9z0">
    <w:name w:val="WW8Num9z0"/>
    <w:rPr>
      <w:rFonts w:ascii="Symbol" w:hAnsi="Symbol"/>
    </w:rPr>
  </w:style>
  <w:style w:type="character" w:customStyle="1" w:styleId="WW8Num10z1">
    <w:name w:val="WW8Num10z1"/>
    <w:rPr>
      <w:rFonts w:ascii="Courier New" w:hAnsi="Courier New"/>
    </w:rPr>
  </w:style>
  <w:style w:type="character" w:customStyle="1" w:styleId="WW8Num10z3">
    <w:name w:val="WW8Num10z3"/>
    <w:rPr>
      <w:rFonts w:ascii="Symbol" w:hAnsi="Symbol"/>
    </w:rPr>
  </w:style>
  <w:style w:type="character" w:customStyle="1" w:styleId="WW8Num12z0">
    <w:name w:val="WW8Num12z0"/>
    <w:rPr>
      <w:rFonts w:ascii="Wingdings" w:hAnsi="Wingdings"/>
    </w:rPr>
  </w:style>
  <w:style w:type="character" w:customStyle="1" w:styleId="WW8Num12z1">
    <w:name w:val="WW8Num12z1"/>
    <w:rPr>
      <w:rFonts w:ascii="Courier New" w:hAnsi="Courier New"/>
    </w:rPr>
  </w:style>
  <w:style w:type="character" w:customStyle="1" w:styleId="WW8Num12z3">
    <w:name w:val="WW8Num12z3"/>
    <w:rPr>
      <w:rFonts w:ascii="Symbol" w:hAnsi="Symbol"/>
    </w:rPr>
  </w:style>
  <w:style w:type="character" w:customStyle="1" w:styleId="WW8Num13z1">
    <w:name w:val="WW8Num13z1"/>
    <w:rPr>
      <w:rFonts w:ascii="Courier New" w:hAnsi="Courier Ne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WW8Num14z0">
    <w:name w:val="WW8Num14z0"/>
    <w:rPr>
      <w:rFonts w:ascii="Symbol" w:hAnsi="Symbol"/>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5z0">
    <w:name w:val="WW8Num15z0"/>
    <w:rPr>
      <w:rFonts w:ascii="Wingdings" w:hAnsi="Wingdings"/>
      <w:sz w:val="16"/>
    </w:rPr>
  </w:style>
  <w:style w:type="character" w:customStyle="1" w:styleId="WW8Num19z0">
    <w:name w:val="WW8Num19z0"/>
    <w:rPr>
      <w:rFonts w:ascii="Courier New" w:hAnsi="Courier New"/>
    </w:rPr>
  </w:style>
  <w:style w:type="character" w:customStyle="1" w:styleId="WW8Num19z2">
    <w:name w:val="WW8Num19z2"/>
    <w:rPr>
      <w:rFonts w:ascii="Wingdings" w:hAnsi="Wingdings"/>
    </w:rPr>
  </w:style>
  <w:style w:type="character" w:customStyle="1" w:styleId="WW8Num19z3">
    <w:name w:val="WW8Num19z3"/>
    <w:rPr>
      <w:rFonts w:ascii="Symbol" w:hAnsi="Symbol"/>
    </w:rPr>
  </w:style>
  <w:style w:type="character" w:customStyle="1" w:styleId="WW8Num20z0">
    <w:name w:val="WW8Num20z0"/>
    <w:rPr>
      <w:rFonts w:ascii="Courier New" w:hAnsi="Courier New"/>
    </w:rPr>
  </w:style>
  <w:style w:type="character" w:customStyle="1" w:styleId="WW8Num20z3">
    <w:name w:val="WW8Num20z3"/>
    <w:rPr>
      <w:rFonts w:ascii="Symbol" w:hAnsi="Symbol"/>
    </w:rPr>
  </w:style>
  <w:style w:type="character" w:customStyle="1" w:styleId="WW8Num20z5">
    <w:name w:val="WW8Num20z5"/>
    <w:rPr>
      <w:rFonts w:ascii="Wingdings" w:hAnsi="Wingdings"/>
    </w:rPr>
  </w:style>
  <w:style w:type="character" w:customStyle="1" w:styleId="WW8Num21z0">
    <w:name w:val="WW8Num21z0"/>
    <w:rPr>
      <w:rFonts w:ascii="Symbol" w:hAnsi="Symbol"/>
    </w:rPr>
  </w:style>
  <w:style w:type="character" w:customStyle="1" w:styleId="WW8Num21z1">
    <w:name w:val="WW8Num21z1"/>
    <w:rPr>
      <w:rFonts w:ascii="Courier New" w:hAnsi="Courier New"/>
    </w:rPr>
  </w:style>
  <w:style w:type="character" w:customStyle="1" w:styleId="WW8Num21z2">
    <w:name w:val="WW8Num21z2"/>
    <w:rPr>
      <w:rFonts w:ascii="Wingdings" w:hAnsi="Wingdings"/>
    </w:rPr>
  </w:style>
  <w:style w:type="character" w:customStyle="1" w:styleId="WW8Num22z2">
    <w:name w:val="WW8Num22z2"/>
    <w:rPr>
      <w:rFonts w:ascii="Courier New" w:hAnsi="Courier New"/>
    </w:rPr>
  </w:style>
  <w:style w:type="character" w:customStyle="1" w:styleId="WW8Num22z3">
    <w:name w:val="WW8Num22z3"/>
    <w:rPr>
      <w:rFonts w:ascii="Symbol" w:hAnsi="Symbol"/>
    </w:rPr>
  </w:style>
  <w:style w:type="character" w:customStyle="1" w:styleId="WW8Num22z5">
    <w:name w:val="WW8Num22z5"/>
    <w:rPr>
      <w:rFonts w:ascii="Wingdings" w:hAnsi="Wingdings"/>
    </w:rPr>
  </w:style>
  <w:style w:type="character" w:customStyle="1" w:styleId="WW8Num23z0">
    <w:name w:val="WW8Num23z0"/>
    <w:rPr>
      <w:rFonts w:ascii="Wingdings" w:hAnsi="Wingdings"/>
    </w:rPr>
  </w:style>
  <w:style w:type="character" w:customStyle="1" w:styleId="WW8Num23z1">
    <w:name w:val="WW8Num23z1"/>
    <w:rPr>
      <w:rFonts w:ascii="Courier New" w:hAnsi="Courier New"/>
    </w:rPr>
  </w:style>
  <w:style w:type="character" w:customStyle="1" w:styleId="WW8Num23z3">
    <w:name w:val="WW8Num23z3"/>
    <w:rPr>
      <w:rFonts w:ascii="Symbol" w:hAnsi="Symbol"/>
    </w:rPr>
  </w:style>
  <w:style w:type="character" w:customStyle="1" w:styleId="WW8Num24z0">
    <w:name w:val="WW8Num24z0"/>
    <w:rPr>
      <w:rFonts w:ascii="Symbol" w:hAnsi="Symbol"/>
    </w:rPr>
  </w:style>
  <w:style w:type="character" w:customStyle="1" w:styleId="WW8Num25z0">
    <w:name w:val="WW8Num25z0"/>
    <w:rPr>
      <w:rFonts w:ascii="Symbol" w:hAnsi="Symbol"/>
    </w:rPr>
  </w:style>
  <w:style w:type="character" w:customStyle="1" w:styleId="WW8Num25z1">
    <w:name w:val="WW8Num25z1"/>
    <w:rPr>
      <w:rFonts w:ascii="Courier New" w:hAnsi="Courier New"/>
    </w:rPr>
  </w:style>
  <w:style w:type="character" w:customStyle="1" w:styleId="WW8Num25z2">
    <w:name w:val="WW8Num25z2"/>
    <w:rPr>
      <w:rFonts w:ascii="Wingdings" w:hAnsi="Wingdings"/>
    </w:rPr>
  </w:style>
  <w:style w:type="character" w:customStyle="1" w:styleId="WW8Num26z0">
    <w:name w:val="WW8Num26z0"/>
    <w:rPr>
      <w:rFonts w:ascii="Symbol" w:eastAsia="Times New Roman" w:hAnsi="Symbol" w:cs="Times New Roman"/>
    </w:rPr>
  </w:style>
  <w:style w:type="character" w:customStyle="1" w:styleId="WW8Num26z1">
    <w:name w:val="WW8Num26z1"/>
    <w:rPr>
      <w:rFonts w:ascii="Courier New" w:hAnsi="Courier New"/>
    </w:rPr>
  </w:style>
  <w:style w:type="character" w:customStyle="1" w:styleId="WW8Num26z2">
    <w:name w:val="WW8Num26z2"/>
    <w:rPr>
      <w:rFonts w:ascii="Wingdings" w:hAnsi="Wingdings"/>
    </w:rPr>
  </w:style>
  <w:style w:type="character" w:customStyle="1" w:styleId="WW8Num26z3">
    <w:name w:val="WW8Num26z3"/>
    <w:rPr>
      <w:rFonts w:ascii="Symbol" w:hAnsi="Symbol"/>
    </w:rPr>
  </w:style>
  <w:style w:type="character" w:customStyle="1" w:styleId="WW8Num28z0">
    <w:name w:val="WW8Num28z0"/>
    <w:rPr>
      <w:rFonts w:ascii="Wingdings" w:hAnsi="Wingdings"/>
    </w:rPr>
  </w:style>
  <w:style w:type="character" w:customStyle="1" w:styleId="WW8Num28z1">
    <w:name w:val="WW8Num28z1"/>
    <w:rPr>
      <w:rFonts w:ascii="Courier New" w:hAnsi="Courier New"/>
    </w:rPr>
  </w:style>
  <w:style w:type="character" w:customStyle="1" w:styleId="WW8Num28z3">
    <w:name w:val="WW8Num28z3"/>
    <w:rPr>
      <w:rFonts w:ascii="Symbol" w:hAnsi="Symbol"/>
    </w:rPr>
  </w:style>
  <w:style w:type="character" w:customStyle="1" w:styleId="WW-Policepardfaut">
    <w:name w:val="WW-Police par défaut"/>
  </w:style>
  <w:style w:type="character" w:styleId="Numrodepage">
    <w:name w:val="page number"/>
    <w:basedOn w:val="WW-Policepardfaut"/>
  </w:style>
  <w:style w:type="character" w:styleId="lev">
    <w:name w:val="Strong"/>
    <w:qFormat/>
    <w:rPr>
      <w:b/>
      <w:bCs/>
    </w:rPr>
  </w:style>
  <w:style w:type="paragraph" w:customStyle="1" w:styleId="Titre10">
    <w:name w:val="Titre1"/>
    <w:basedOn w:val="Normal"/>
    <w:next w:val="Sous-titre"/>
    <w:pPr>
      <w:jc w:val="center"/>
    </w:pPr>
    <w:rPr>
      <w:b/>
      <w:sz w:val="32"/>
      <w:szCs w:val="32"/>
    </w:rPr>
  </w:style>
  <w:style w:type="paragraph" w:styleId="Corpsdetexte">
    <w:name w:val="Body Text"/>
    <w:basedOn w:val="Normal"/>
    <w:rPr>
      <w:sz w:val="16"/>
      <w:szCs w:val="16"/>
    </w:rPr>
  </w:style>
  <w:style w:type="paragraph" w:styleId="Liste">
    <w:name w:val="List"/>
    <w:basedOn w:val="Corpsdetexte"/>
    <w:rPr>
      <w:rFonts w:cs="Tahoma"/>
    </w:rPr>
  </w:style>
  <w:style w:type="paragraph" w:customStyle="1" w:styleId="Lgende1">
    <w:name w:val="Légende1"/>
    <w:basedOn w:val="Normal"/>
    <w:pPr>
      <w:suppressLineNumbers/>
      <w:spacing w:before="120" w:after="120"/>
    </w:pPr>
    <w:rPr>
      <w:rFonts w:cs="Tahoma"/>
      <w:i/>
      <w:iCs/>
      <w:sz w:val="24"/>
      <w:szCs w:val="24"/>
    </w:rPr>
  </w:style>
  <w:style w:type="paragraph" w:customStyle="1" w:styleId="Index">
    <w:name w:val="Index"/>
    <w:basedOn w:val="Normal"/>
    <w:pPr>
      <w:suppressLineNumbers/>
    </w:pPr>
    <w:rPr>
      <w:rFonts w:ascii="Liberation Sans" w:hAnsi="Liberation Sans" w:cs="Tahoma"/>
    </w:rPr>
  </w:style>
  <w:style w:type="paragraph" w:styleId="Titre">
    <w:name w:val="Title"/>
    <w:basedOn w:val="Normal"/>
    <w:next w:val="Corpsdetexte"/>
    <w:qFormat/>
    <w:pPr>
      <w:keepNext/>
      <w:spacing w:before="240" w:after="120"/>
    </w:pPr>
    <w:rPr>
      <w:rFonts w:ascii="Arial" w:eastAsia="MS Mincho" w:hAnsi="Arial" w:cs="Tahoma"/>
      <w:sz w:val="28"/>
      <w:szCs w:val="28"/>
    </w:rPr>
  </w:style>
  <w:style w:type="paragraph" w:styleId="Sous-titre">
    <w:name w:val="Subtitle"/>
    <w:basedOn w:val="Titre"/>
    <w:next w:val="Corpsdetexte"/>
    <w:qFormat/>
    <w:pPr>
      <w:jc w:val="center"/>
    </w:pPr>
    <w:rPr>
      <w:i/>
      <w:iCs/>
    </w:rPr>
  </w:style>
  <w:style w:type="paragraph" w:customStyle="1" w:styleId="Rpertoire">
    <w:name w:val="Répertoire"/>
    <w:basedOn w:val="Normal"/>
    <w:pPr>
      <w:suppressLineNumbers/>
    </w:pPr>
    <w:rPr>
      <w:rFonts w:cs="Tahoma"/>
    </w:rPr>
  </w:style>
  <w:style w:type="paragraph" w:styleId="Retraitcorpsdetexte">
    <w:name w:val="Body Text Indent"/>
    <w:basedOn w:val="Normal"/>
    <w:pPr>
      <w:ind w:left="705"/>
    </w:pPr>
    <w:rPr>
      <w:b/>
      <w:bCs/>
    </w:rPr>
  </w:style>
  <w:style w:type="paragraph" w:customStyle="1" w:styleId="Retraitcorpsdetexte21">
    <w:name w:val="Retrait corps de texte 21"/>
    <w:basedOn w:val="Normal"/>
    <w:pPr>
      <w:ind w:left="705"/>
    </w:pPr>
  </w:style>
  <w:style w:type="paragraph" w:customStyle="1" w:styleId="Retraitcorpsdetexte31">
    <w:name w:val="Retrait corps de texte 31"/>
    <w:basedOn w:val="Normal"/>
    <w:pPr>
      <w:pBdr>
        <w:top w:val="single" w:sz="4" w:space="1" w:color="000000"/>
        <w:left w:val="single" w:sz="4" w:space="4" w:color="000000"/>
        <w:bottom w:val="single" w:sz="4" w:space="1" w:color="000000"/>
        <w:right w:val="single" w:sz="4" w:space="4" w:color="000000"/>
      </w:pBdr>
      <w:ind w:left="5670" w:hanging="4111"/>
    </w:pPr>
  </w:style>
  <w:style w:type="paragraph" w:styleId="Pieddepage">
    <w:name w:val="footer"/>
    <w:basedOn w:val="Normal"/>
    <w:link w:val="PieddepageCar"/>
    <w:uiPriority w:val="99"/>
    <w:pPr>
      <w:tabs>
        <w:tab w:val="center" w:pos="4536"/>
        <w:tab w:val="right" w:pos="9072"/>
      </w:tabs>
    </w:pPr>
  </w:style>
  <w:style w:type="paragraph" w:styleId="En-tte">
    <w:name w:val="header"/>
    <w:basedOn w:val="Normal"/>
    <w:link w:val="En-tteCar"/>
    <w:uiPriority w:val="99"/>
    <w:pPr>
      <w:tabs>
        <w:tab w:val="center" w:pos="4536"/>
        <w:tab w:val="right" w:pos="9072"/>
      </w:tabs>
    </w:pPr>
  </w:style>
  <w:style w:type="paragraph" w:customStyle="1" w:styleId="fcasegauche">
    <w:name w:val="f_case_gauche"/>
    <w:basedOn w:val="Normal"/>
    <w:pPr>
      <w:spacing w:after="60"/>
      <w:ind w:left="284" w:hanging="284"/>
      <w:jc w:val="both"/>
    </w:pPr>
    <w:rPr>
      <w:rFonts w:ascii="Univers" w:hAnsi="Univers"/>
    </w:rPr>
  </w:style>
  <w:style w:type="paragraph" w:customStyle="1" w:styleId="fcase1ertab">
    <w:name w:val="f_case_1ertab"/>
    <w:basedOn w:val="Normal"/>
    <w:pPr>
      <w:tabs>
        <w:tab w:val="left" w:pos="426"/>
      </w:tabs>
      <w:ind w:left="709" w:hanging="709"/>
      <w:jc w:val="both"/>
    </w:pPr>
    <w:rPr>
      <w:rFonts w:ascii="Univers" w:hAnsi="Univers"/>
    </w:rPr>
  </w:style>
  <w:style w:type="paragraph" w:customStyle="1" w:styleId="Corpsdetexte21">
    <w:name w:val="Corps de texte 21"/>
    <w:basedOn w:val="Normal"/>
    <w:rPr>
      <w:b/>
      <w:bCs/>
    </w:rPr>
  </w:style>
  <w:style w:type="paragraph" w:customStyle="1" w:styleId="Corpsdetexte31">
    <w:name w:val="Corps de texte 31"/>
    <w:basedOn w:val="Normal"/>
    <w:rPr>
      <w:sz w:val="24"/>
      <w:szCs w:val="24"/>
    </w:rPr>
  </w:style>
  <w:style w:type="paragraph" w:styleId="NormalWeb">
    <w:name w:val="Normal (Web)"/>
    <w:basedOn w:val="Normal"/>
    <w:uiPriority w:val="99"/>
    <w:pPr>
      <w:spacing w:before="100" w:after="100"/>
    </w:pPr>
    <w:rPr>
      <w:rFonts w:ascii="Arial Unicode MS" w:eastAsia="Arial Unicode MS" w:hAnsi="Arial Unicode MS" w:cs="Arial Unicode MS"/>
      <w:sz w:val="24"/>
      <w:szCs w:val="24"/>
    </w:rPr>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 w:type="paragraph" w:customStyle="1" w:styleId="Paragraphe">
    <w:name w:val="Paragraphe"/>
    <w:basedOn w:val="Normal"/>
    <w:pPr>
      <w:suppressAutoHyphens w:val="0"/>
      <w:overflowPunct w:val="0"/>
      <w:autoSpaceDE w:val="0"/>
      <w:spacing w:before="120"/>
      <w:jc w:val="both"/>
    </w:pPr>
    <w:rPr>
      <w:sz w:val="24"/>
    </w:rPr>
  </w:style>
  <w:style w:type="paragraph" w:styleId="Textedebulles">
    <w:name w:val="Balloon Text"/>
    <w:basedOn w:val="Normal"/>
    <w:link w:val="TextedebullesCar"/>
    <w:rsid w:val="001C5103"/>
    <w:rPr>
      <w:rFonts w:ascii="Tahoma" w:hAnsi="Tahoma" w:cs="Tahoma"/>
      <w:sz w:val="16"/>
      <w:szCs w:val="16"/>
    </w:rPr>
  </w:style>
  <w:style w:type="character" w:customStyle="1" w:styleId="TextedebullesCar">
    <w:name w:val="Texte de bulles Car"/>
    <w:link w:val="Textedebulles"/>
    <w:rsid w:val="001C5103"/>
    <w:rPr>
      <w:rFonts w:ascii="Tahoma" w:hAnsi="Tahoma" w:cs="Tahoma"/>
      <w:sz w:val="16"/>
      <w:szCs w:val="16"/>
      <w:lang w:eastAsia="ar-SA"/>
    </w:rPr>
  </w:style>
  <w:style w:type="paragraph" w:styleId="Paragraphedeliste">
    <w:name w:val="List Paragraph"/>
    <w:basedOn w:val="Normal"/>
    <w:uiPriority w:val="99"/>
    <w:qFormat/>
    <w:rsid w:val="000F26DA"/>
    <w:pPr>
      <w:suppressAutoHyphens w:val="0"/>
      <w:spacing w:after="200" w:line="276" w:lineRule="auto"/>
      <w:ind w:left="720"/>
      <w:contextualSpacing/>
    </w:pPr>
    <w:rPr>
      <w:rFonts w:ascii="Calibri" w:eastAsia="Calibri" w:hAnsi="Calibri"/>
      <w:sz w:val="22"/>
      <w:szCs w:val="22"/>
      <w:lang w:eastAsia="en-US"/>
    </w:rPr>
  </w:style>
  <w:style w:type="character" w:customStyle="1" w:styleId="En-tteCar">
    <w:name w:val="En-tête Car"/>
    <w:basedOn w:val="Policepardfaut"/>
    <w:link w:val="En-tte"/>
    <w:uiPriority w:val="99"/>
    <w:rsid w:val="00F7177E"/>
    <w:rPr>
      <w:lang w:eastAsia="ar-SA"/>
    </w:rPr>
  </w:style>
  <w:style w:type="character" w:customStyle="1" w:styleId="PieddepageCar">
    <w:name w:val="Pied de page Car"/>
    <w:basedOn w:val="Policepardfaut"/>
    <w:link w:val="Pieddepage"/>
    <w:uiPriority w:val="99"/>
    <w:rsid w:val="00F7177E"/>
    <w:rPr>
      <w:lang w:eastAsia="ar-SA"/>
    </w:rPr>
  </w:style>
  <w:style w:type="character" w:styleId="Lienhypertexte">
    <w:name w:val="Hyperlink"/>
    <w:uiPriority w:val="99"/>
    <w:rsid w:val="00EB563E"/>
    <w:rPr>
      <w:color w:val="0000FF"/>
      <w:u w:val="single"/>
    </w:rPr>
  </w:style>
  <w:style w:type="table" w:styleId="Grilledutableau">
    <w:name w:val="Table Grid"/>
    <w:basedOn w:val="TableauNormal"/>
    <w:uiPriority w:val="59"/>
    <w:rsid w:val="000056B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4734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9738256">
      <w:bodyDiv w:val="1"/>
      <w:marLeft w:val="0"/>
      <w:marRight w:val="0"/>
      <w:marTop w:val="0"/>
      <w:marBottom w:val="0"/>
      <w:divBdr>
        <w:top w:val="none" w:sz="0" w:space="0" w:color="auto"/>
        <w:left w:val="none" w:sz="0" w:space="0" w:color="auto"/>
        <w:bottom w:val="none" w:sz="0" w:space="0" w:color="auto"/>
        <w:right w:val="none" w:sz="0" w:space="0" w:color="auto"/>
      </w:divBdr>
    </w:div>
    <w:div w:id="2047293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conomie.gouv.fr/daj/formulaire-marche-publ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sattler@balnea.f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733771B178DDF488841AFB61CBDCE58" ma:contentTypeVersion="0" ma:contentTypeDescription="Crée un document." ma:contentTypeScope="" ma:versionID="d9718c40d86b846e2ba169e42917e77e">
  <xsd:schema xmlns:xsd="http://www.w3.org/2001/XMLSchema" xmlns:xs="http://www.w3.org/2001/XMLSchema" xmlns:p="http://schemas.microsoft.com/office/2006/metadata/properties" targetNamespace="http://schemas.microsoft.com/office/2006/metadata/properties" ma:root="true" ma:fieldsID="efe331b061e72866024fe28ebad680d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98CB19-0532-4D47-AE4F-E172BB50F60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6866A48-15FD-4490-9F7F-1664E8BF9341}">
  <ds:schemaRefs>
    <ds:schemaRef ds:uri="http://schemas.microsoft.com/sharepoint/v3/contenttype/forms"/>
  </ds:schemaRefs>
</ds:datastoreItem>
</file>

<file path=customXml/itemProps3.xml><?xml version="1.0" encoding="utf-8"?>
<ds:datastoreItem xmlns:ds="http://schemas.openxmlformats.org/officeDocument/2006/customXml" ds:itemID="{44134455-17BF-44C1-A91F-CAF6CC985F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EA07AAC4-D753-415B-BDAC-6B4D126B9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2642</Words>
  <Characters>14535</Characters>
  <Application>Microsoft Office Word</Application>
  <DocSecurity>0</DocSecurity>
  <Lines>121</Lines>
  <Paragraphs>34</Paragraphs>
  <ScaleCrop>false</ScaleCrop>
  <HeadingPairs>
    <vt:vector size="2" baseType="variant">
      <vt:variant>
        <vt:lpstr>Titre</vt:lpstr>
      </vt:variant>
      <vt:variant>
        <vt:i4>1</vt:i4>
      </vt:variant>
    </vt:vector>
  </HeadingPairs>
  <TitlesOfParts>
    <vt:vector size="1" baseType="lpstr">
      <vt:lpstr>MAPA</vt:lpstr>
    </vt:vector>
  </TitlesOfParts>
  <Company>CG65</Company>
  <LinksUpToDate>false</LinksUpToDate>
  <CharactersWithSpaces>17143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MAPA</dc:title>
  <dc:creator>RR</dc:creator>
  <cp:lastModifiedBy>Contact SIVAL</cp:lastModifiedBy>
  <cp:revision>9</cp:revision>
  <cp:lastPrinted>2021-11-25T16:27:00Z</cp:lastPrinted>
  <dcterms:created xsi:type="dcterms:W3CDTF">2024-11-22T14:30:00Z</dcterms:created>
  <dcterms:modified xsi:type="dcterms:W3CDTF">2026-10-30T11:08:00Z</dcterms:modified>
</cp:coreProperties>
</file>