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60FC2" w14:textId="77777777" w:rsidR="00BF57AC" w:rsidRDefault="00FB48D5">
      <w:pPr>
        <w:ind w:left="4060" w:right="4020"/>
        <w:rPr>
          <w:sz w:val="2"/>
        </w:rPr>
      </w:pPr>
      <w:r>
        <w:rPr>
          <w:noProof/>
        </w:rPr>
        <w:drawing>
          <wp:inline distT="0" distB="0" distL="0" distR="0" wp14:anchorId="0828ECD1" wp14:editId="2511CFA4">
            <wp:extent cx="977900" cy="9779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inline>
        </w:drawing>
      </w:r>
    </w:p>
    <w:p w14:paraId="0DB75D39" w14:textId="77777777" w:rsidR="00BF57AC" w:rsidRDefault="00BF57AC">
      <w:pPr>
        <w:spacing w:after="160" w:line="240" w:lineRule="exact"/>
      </w:pPr>
    </w:p>
    <w:tbl>
      <w:tblPr>
        <w:tblW w:w="0" w:type="auto"/>
        <w:tblLayout w:type="fixed"/>
        <w:tblLook w:val="04A0" w:firstRow="1" w:lastRow="0" w:firstColumn="1" w:lastColumn="0" w:noHBand="0" w:noVBand="1"/>
      </w:tblPr>
      <w:tblGrid>
        <w:gridCol w:w="9620"/>
      </w:tblGrid>
      <w:tr w:rsidR="00BF57AC" w14:paraId="1EE89B89" w14:textId="77777777">
        <w:tc>
          <w:tcPr>
            <w:tcW w:w="9620" w:type="dxa"/>
            <w:shd w:val="clear" w:color="666553" w:fill="666553"/>
            <w:tcMar>
              <w:top w:w="30" w:type="dxa"/>
              <w:left w:w="0" w:type="dxa"/>
              <w:bottom w:w="0" w:type="dxa"/>
              <w:right w:w="0" w:type="dxa"/>
            </w:tcMar>
            <w:vAlign w:val="center"/>
          </w:tcPr>
          <w:p w14:paraId="4E7FFBB8" w14:textId="77777777" w:rsidR="00BF57AC" w:rsidRDefault="00372EED">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14:paraId="5CA39A81" w14:textId="77777777" w:rsidR="00BF57AC" w:rsidRDefault="00372EED">
      <w:pPr>
        <w:spacing w:line="240" w:lineRule="exact"/>
      </w:pPr>
      <w:r>
        <w:t xml:space="preserve"> </w:t>
      </w:r>
    </w:p>
    <w:p w14:paraId="0B6B2880" w14:textId="77777777" w:rsidR="00BF57AC" w:rsidRDefault="00BF57AC">
      <w:pPr>
        <w:spacing w:after="220" w:line="240" w:lineRule="exact"/>
      </w:pPr>
    </w:p>
    <w:p w14:paraId="28FD5D9D" w14:textId="77777777" w:rsidR="00BF57AC" w:rsidRDefault="00372EED">
      <w:pPr>
        <w:spacing w:before="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14:paraId="1AFD22D5" w14:textId="77777777" w:rsidR="00BF57AC" w:rsidRDefault="00BF57AC">
      <w:pPr>
        <w:spacing w:line="240" w:lineRule="exact"/>
      </w:pPr>
    </w:p>
    <w:p w14:paraId="7C2E1433" w14:textId="77777777" w:rsidR="00BF57AC" w:rsidRDefault="00BF57AC">
      <w:pPr>
        <w:spacing w:line="240" w:lineRule="exact"/>
      </w:pPr>
    </w:p>
    <w:p w14:paraId="0EC9EC08" w14:textId="77777777" w:rsidR="00BF57AC" w:rsidRDefault="00BF57AC">
      <w:pPr>
        <w:spacing w:line="240" w:lineRule="exact"/>
      </w:pPr>
    </w:p>
    <w:p w14:paraId="737099FD" w14:textId="77777777" w:rsidR="00BF57AC" w:rsidRDefault="00BF57AC">
      <w:pPr>
        <w:spacing w:line="240" w:lineRule="exact"/>
      </w:pPr>
    </w:p>
    <w:p w14:paraId="41D069C2" w14:textId="77777777" w:rsidR="00BF57AC" w:rsidRDefault="00BF57AC">
      <w:pPr>
        <w:spacing w:line="240" w:lineRule="exact"/>
      </w:pPr>
    </w:p>
    <w:p w14:paraId="73761236" w14:textId="77777777" w:rsidR="00BF57AC" w:rsidRDefault="00BF57AC">
      <w:pPr>
        <w:spacing w:line="240" w:lineRule="exact"/>
      </w:pPr>
    </w:p>
    <w:p w14:paraId="13A5A08C" w14:textId="77777777" w:rsidR="00BF57AC" w:rsidRDefault="00BF57AC">
      <w:pPr>
        <w:spacing w:line="240" w:lineRule="exact"/>
      </w:pPr>
    </w:p>
    <w:p w14:paraId="540CE94F" w14:textId="77777777" w:rsidR="00BF57AC" w:rsidRDefault="00BF57AC">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4A1E0F" w14:paraId="3DBC39BF" w14:textId="77777777">
        <w:trPr>
          <w:trHeight w:val="1075"/>
        </w:trPr>
        <w:tc>
          <w:tcPr>
            <w:tcW w:w="1260" w:type="dxa"/>
            <w:tcMar>
              <w:top w:w="0" w:type="dxa"/>
              <w:left w:w="0" w:type="dxa"/>
              <w:bottom w:w="0" w:type="dxa"/>
              <w:right w:w="0" w:type="dxa"/>
            </w:tcMar>
          </w:tcPr>
          <w:p w14:paraId="0E5F5C5C" w14:textId="77777777" w:rsidR="004A1E0F" w:rsidRDefault="004A1E0F" w:rsidP="004A1E0F">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B66F508" w14:textId="77777777" w:rsidR="004A1E0F" w:rsidRDefault="004A1E0F" w:rsidP="004A1E0F">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Maintenance des équipements de sécurité incendie- du 1</w:t>
            </w:r>
            <w:r w:rsidRPr="00C377FD">
              <w:rPr>
                <w:rFonts w:ascii="Arial" w:eastAsia="Arial" w:hAnsi="Arial" w:cs="Arial"/>
                <w:b/>
                <w:color w:val="000000"/>
                <w:sz w:val="28"/>
                <w:vertAlign w:val="superscript"/>
                <w:lang w:val="fr-FR"/>
              </w:rPr>
              <w:t>er</w:t>
            </w:r>
            <w:r>
              <w:rPr>
                <w:rFonts w:ascii="Arial" w:eastAsia="Arial" w:hAnsi="Arial" w:cs="Arial"/>
                <w:b/>
                <w:color w:val="000000"/>
                <w:sz w:val="28"/>
                <w:lang w:val="fr-FR"/>
              </w:rPr>
              <w:t xml:space="preserve"> janvier 2027 au 31 décembre 2030.</w:t>
            </w:r>
          </w:p>
        </w:tc>
        <w:tc>
          <w:tcPr>
            <w:tcW w:w="1260" w:type="dxa"/>
            <w:tcMar>
              <w:top w:w="0" w:type="dxa"/>
              <w:left w:w="0" w:type="dxa"/>
              <w:bottom w:w="0" w:type="dxa"/>
              <w:right w:w="0" w:type="dxa"/>
            </w:tcMar>
          </w:tcPr>
          <w:p w14:paraId="37D33C47" w14:textId="77777777" w:rsidR="004A1E0F" w:rsidRDefault="004A1E0F" w:rsidP="004A1E0F">
            <w:pPr>
              <w:rPr>
                <w:sz w:val="2"/>
              </w:rPr>
            </w:pPr>
          </w:p>
        </w:tc>
      </w:tr>
      <w:tr w:rsidR="00BF57AC" w14:paraId="18954640" w14:textId="77777777">
        <w:trPr>
          <w:trHeight w:val="292"/>
        </w:trPr>
        <w:tc>
          <w:tcPr>
            <w:tcW w:w="9620" w:type="dxa"/>
            <w:gridSpan w:val="3"/>
            <w:vMerge w:val="restart"/>
            <w:tcMar>
              <w:top w:w="0" w:type="dxa"/>
              <w:left w:w="0" w:type="dxa"/>
              <w:bottom w:w="0" w:type="dxa"/>
              <w:right w:w="0" w:type="dxa"/>
            </w:tcMar>
            <w:vAlign w:val="center"/>
          </w:tcPr>
          <w:p w14:paraId="790038F0" w14:textId="77777777" w:rsidR="00BF57AC" w:rsidRDefault="00372EED">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BF57AC" w14:paraId="00BD1F9A" w14:textId="77777777">
        <w:trPr>
          <w:trHeight w:val="276"/>
        </w:trPr>
        <w:tc>
          <w:tcPr>
            <w:tcW w:w="9620" w:type="dxa"/>
            <w:gridSpan w:val="3"/>
            <w:vMerge/>
            <w:tcMar>
              <w:top w:w="0" w:type="dxa"/>
              <w:left w:w="0" w:type="dxa"/>
              <w:bottom w:w="0" w:type="dxa"/>
              <w:right w:w="0" w:type="dxa"/>
            </w:tcMar>
          </w:tcPr>
          <w:p w14:paraId="31B4D0DB" w14:textId="77777777" w:rsidR="00BF57AC" w:rsidRDefault="00BF57AC"/>
        </w:tc>
      </w:tr>
    </w:tbl>
    <w:p w14:paraId="727219B4" w14:textId="108277C6" w:rsidR="00BF57AC" w:rsidRDefault="00D266B6">
      <w:pPr>
        <w:spacing w:before="60" w:after="20"/>
        <w:jc w:val="center"/>
        <w:rPr>
          <w:rFonts w:ascii="Arial" w:eastAsia="Arial" w:hAnsi="Arial" w:cs="Arial"/>
          <w:color w:val="000000"/>
          <w:lang w:val="fr-FR"/>
        </w:rPr>
      </w:pPr>
      <w:r w:rsidRPr="002F21A4">
        <w:rPr>
          <w:rFonts w:ascii="Arial" w:eastAsia="Arial" w:hAnsi="Arial" w:cs="Arial"/>
          <w:color w:val="000000"/>
          <w:lang w:val="fr-FR"/>
        </w:rPr>
        <w:t>Le</w:t>
      </w:r>
      <w:r w:rsidR="00372EED" w:rsidRPr="002F21A4">
        <w:rPr>
          <w:rFonts w:ascii="Arial" w:eastAsia="Arial" w:hAnsi="Arial" w:cs="Arial"/>
          <w:color w:val="000000"/>
          <w:lang w:val="fr-FR"/>
        </w:rPr>
        <w:t xml:space="preserve"> </w:t>
      </w:r>
      <w:r w:rsidR="00320FCD" w:rsidRPr="002F21A4">
        <w:rPr>
          <w:rFonts w:ascii="Arial" w:eastAsia="Arial" w:hAnsi="Arial" w:cs="Arial"/>
          <w:color w:val="000000"/>
          <w:lang w:val="fr-FR"/>
        </w:rPr>
        <w:t>9</w:t>
      </w:r>
      <w:r w:rsidR="00372EED" w:rsidRPr="002F21A4">
        <w:rPr>
          <w:rFonts w:ascii="Arial" w:eastAsia="Arial" w:hAnsi="Arial" w:cs="Arial"/>
          <w:color w:val="000000"/>
          <w:lang w:val="fr-FR"/>
        </w:rPr>
        <w:t xml:space="preserve"> </w:t>
      </w:r>
      <w:r w:rsidR="003775E5" w:rsidRPr="002F21A4">
        <w:rPr>
          <w:rFonts w:ascii="Arial" w:eastAsia="Arial" w:hAnsi="Arial" w:cs="Arial"/>
          <w:color w:val="000000"/>
          <w:lang w:val="fr-FR"/>
        </w:rPr>
        <w:t>novembre</w:t>
      </w:r>
      <w:r w:rsidR="00372EED" w:rsidRPr="002F21A4">
        <w:rPr>
          <w:rFonts w:ascii="Arial" w:eastAsia="Arial" w:hAnsi="Arial" w:cs="Arial"/>
          <w:color w:val="000000"/>
          <w:lang w:val="fr-FR"/>
        </w:rPr>
        <w:t xml:space="preserve"> 2026 à </w:t>
      </w:r>
      <w:r w:rsidR="008323C4" w:rsidRPr="002F21A4">
        <w:rPr>
          <w:rFonts w:ascii="Arial" w:eastAsia="Arial" w:hAnsi="Arial" w:cs="Arial"/>
          <w:color w:val="000000"/>
          <w:lang w:val="fr-FR"/>
        </w:rPr>
        <w:t>17 :</w:t>
      </w:r>
      <w:r w:rsidR="00372EED" w:rsidRPr="002F21A4">
        <w:rPr>
          <w:rFonts w:ascii="Arial" w:eastAsia="Arial" w:hAnsi="Arial" w:cs="Arial"/>
          <w:color w:val="000000"/>
          <w:lang w:val="fr-FR"/>
        </w:rPr>
        <w:t>00</w:t>
      </w:r>
      <w:bookmarkStart w:id="0" w:name="_GoBack"/>
      <w:bookmarkEnd w:id="0"/>
    </w:p>
    <w:p w14:paraId="1E510887" w14:textId="77777777" w:rsidR="00BF57AC" w:rsidRDefault="00BF57AC">
      <w:pPr>
        <w:spacing w:line="240" w:lineRule="exact"/>
      </w:pPr>
    </w:p>
    <w:p w14:paraId="25C0E4E8" w14:textId="77777777" w:rsidR="00BF57AC" w:rsidRDefault="00BF57AC">
      <w:pPr>
        <w:spacing w:line="240" w:lineRule="exact"/>
      </w:pPr>
    </w:p>
    <w:p w14:paraId="741A6528" w14:textId="77777777" w:rsidR="00BF57AC" w:rsidRDefault="00BF57AC">
      <w:pPr>
        <w:spacing w:line="240" w:lineRule="exact"/>
      </w:pPr>
    </w:p>
    <w:p w14:paraId="33A7974F" w14:textId="77777777" w:rsidR="00BF57AC" w:rsidRDefault="00BF57AC">
      <w:pPr>
        <w:spacing w:line="240" w:lineRule="exact"/>
      </w:pPr>
    </w:p>
    <w:p w14:paraId="3F647B34" w14:textId="77777777" w:rsidR="00BF57AC" w:rsidRDefault="00BF57AC">
      <w:pPr>
        <w:spacing w:line="240" w:lineRule="exact"/>
      </w:pPr>
    </w:p>
    <w:p w14:paraId="0CD75B00" w14:textId="77777777" w:rsidR="00BF57AC" w:rsidRDefault="00372EED">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Le Mans Métropole - Communauté Urbaine </w:t>
      </w:r>
    </w:p>
    <w:p w14:paraId="3CCAD210" w14:textId="77777777" w:rsidR="00FB1293" w:rsidRDefault="00FB1293" w:rsidP="00FB1293">
      <w:pPr>
        <w:spacing w:line="276" w:lineRule="exact"/>
        <w:jc w:val="center"/>
        <w:rPr>
          <w:rFonts w:ascii="Arial" w:hAnsi="Arial" w:cs="Arial"/>
          <w:color w:val="000000"/>
          <w:lang w:val="fr-FR"/>
        </w:rPr>
      </w:pPr>
      <w:r>
        <w:rPr>
          <w:rFonts w:ascii="Arial" w:hAnsi="Arial" w:cs="Arial"/>
          <w:b/>
          <w:color w:val="000000"/>
          <w:lang w:val="fr-FR"/>
        </w:rPr>
        <w:t xml:space="preserve">Direction de la Gestion Durable, des Services Urbains et du Patrimoine </w:t>
      </w:r>
    </w:p>
    <w:p w14:paraId="4BE97918" w14:textId="77777777" w:rsidR="00FB1293" w:rsidRDefault="00FB1293" w:rsidP="00FB1293">
      <w:pPr>
        <w:spacing w:after="80"/>
        <w:jc w:val="center"/>
        <w:rPr>
          <w:rFonts w:ascii="Arial" w:eastAsia="Arial" w:hAnsi="Arial" w:cs="Arial"/>
          <w:b/>
          <w:color w:val="000000"/>
          <w:lang w:val="fr-FR"/>
        </w:rPr>
      </w:pPr>
      <w:r>
        <w:rPr>
          <w:rFonts w:ascii="Arial" w:hAnsi="Arial" w:cs="Arial"/>
          <w:color w:val="000000"/>
          <w:lang w:val="fr-FR"/>
        </w:rPr>
        <w:t>Architecture Régies Techniques REV</w:t>
      </w:r>
      <w:r>
        <w:rPr>
          <w:rFonts w:ascii="Arial" w:eastAsia="Arial" w:hAnsi="Arial" w:cs="Arial"/>
          <w:b/>
          <w:color w:val="000000"/>
          <w:lang w:val="fr-FR"/>
        </w:rPr>
        <w:t xml:space="preserve"> </w:t>
      </w:r>
    </w:p>
    <w:p w14:paraId="56D759EB" w14:textId="77777777" w:rsidR="00FB1293" w:rsidRDefault="00FB1293" w:rsidP="00FB1293">
      <w:pPr>
        <w:spacing w:after="80"/>
        <w:jc w:val="center"/>
        <w:rPr>
          <w:rFonts w:ascii="Arial" w:eastAsia="Arial" w:hAnsi="Arial" w:cs="Arial"/>
          <w:b/>
          <w:color w:val="000000"/>
          <w:lang w:val="fr-FR"/>
        </w:rPr>
      </w:pPr>
      <w:r>
        <w:rPr>
          <w:rFonts w:ascii="Arial" w:eastAsia="Arial" w:hAnsi="Arial" w:cs="Arial"/>
          <w:b/>
          <w:color w:val="000000"/>
          <w:lang w:val="fr-FR"/>
        </w:rPr>
        <w:br w:type="page"/>
      </w:r>
    </w:p>
    <w:p w14:paraId="1EA18229" w14:textId="77777777" w:rsidR="00BF57AC" w:rsidRDefault="00372EED" w:rsidP="00FB1293">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14:paraId="350B270D" w14:textId="77777777" w:rsidR="00BF57AC" w:rsidRPr="00BE4EF4" w:rsidRDefault="00BF57AC">
      <w:pPr>
        <w:spacing w:after="80" w:line="240" w:lineRule="exact"/>
        <w:rPr>
          <w:rFonts w:ascii="Arial" w:hAnsi="Arial" w:cs="Arial"/>
        </w:rPr>
      </w:pPr>
    </w:p>
    <w:p w14:paraId="07E5F47E" w14:textId="77777777" w:rsidR="004B4D61" w:rsidRPr="004B4D61" w:rsidRDefault="00372EED">
      <w:pPr>
        <w:pStyle w:val="TM1"/>
        <w:tabs>
          <w:tab w:val="right" w:leader="dot" w:pos="9610"/>
        </w:tabs>
        <w:rPr>
          <w:rFonts w:ascii="Arial" w:eastAsiaTheme="minorEastAsia" w:hAnsi="Arial" w:cs="Arial"/>
          <w:noProof/>
          <w:sz w:val="22"/>
          <w:szCs w:val="22"/>
          <w:lang w:val="fr-FR" w:eastAsia="fr-FR"/>
        </w:rPr>
      </w:pPr>
      <w:r w:rsidRPr="003C426A">
        <w:rPr>
          <w:rFonts w:ascii="Arial" w:eastAsia="Arial" w:hAnsi="Arial" w:cs="Arial"/>
          <w:color w:val="000000"/>
          <w:lang w:val="fr-FR"/>
        </w:rPr>
        <w:fldChar w:fldCharType="begin"/>
      </w:r>
      <w:r w:rsidRPr="003C426A">
        <w:rPr>
          <w:rFonts w:ascii="Arial" w:eastAsia="Arial" w:hAnsi="Arial" w:cs="Arial"/>
          <w:color w:val="000000"/>
          <w:lang w:val="fr-FR"/>
        </w:rPr>
        <w:instrText xml:space="preserve"> TOC \h </w:instrText>
      </w:r>
      <w:r w:rsidRPr="003C426A">
        <w:rPr>
          <w:rFonts w:ascii="Arial" w:eastAsia="Arial" w:hAnsi="Arial" w:cs="Arial"/>
          <w:color w:val="000000"/>
          <w:lang w:val="fr-FR"/>
        </w:rPr>
        <w:fldChar w:fldCharType="separate"/>
      </w:r>
      <w:hyperlink w:anchor="_Toc242089798" w:history="1">
        <w:r w:rsidR="004B4D61" w:rsidRPr="004B4D61">
          <w:rPr>
            <w:rStyle w:val="Lienhypertexte"/>
            <w:rFonts w:ascii="Arial" w:eastAsia="Arial" w:hAnsi="Arial" w:cs="Arial"/>
            <w:noProof/>
            <w:sz w:val="22"/>
            <w:szCs w:val="22"/>
            <w:lang w:val="fr-FR"/>
          </w:rPr>
          <w:t>1 - Objet et étendue de la consultation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_Toc242089798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3</w:t>
        </w:r>
        <w:r w:rsidR="004B4D61" w:rsidRPr="004B4D61">
          <w:rPr>
            <w:rFonts w:ascii="Arial" w:hAnsi="Arial" w:cs="Arial"/>
            <w:noProof/>
            <w:sz w:val="22"/>
            <w:szCs w:val="22"/>
          </w:rPr>
          <w:fldChar w:fldCharType="end"/>
        </w:r>
      </w:hyperlink>
    </w:p>
    <w:p w14:paraId="1BE1464A"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799" w:history="1">
        <w:r w:rsidR="004B4D61" w:rsidRPr="004B4D61">
          <w:rPr>
            <w:rStyle w:val="Lienhypertexte"/>
            <w:rFonts w:ascii="Arial" w:eastAsia="Arial" w:hAnsi="Arial" w:cs="Arial"/>
            <w:noProof/>
            <w:sz w:val="22"/>
            <w:szCs w:val="22"/>
            <w:lang w:val="fr-FR"/>
          </w:rPr>
          <w:t>1.1 - Objet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_Toc242089799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3</w:t>
        </w:r>
        <w:r w:rsidR="004B4D61" w:rsidRPr="004B4D61">
          <w:rPr>
            <w:rFonts w:ascii="Arial" w:hAnsi="Arial" w:cs="Arial"/>
            <w:noProof/>
            <w:sz w:val="22"/>
            <w:szCs w:val="22"/>
          </w:rPr>
          <w:fldChar w:fldCharType="end"/>
        </w:r>
      </w:hyperlink>
    </w:p>
    <w:p w14:paraId="2C52476C"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0" w:history="1">
        <w:r w:rsidR="004B4D61" w:rsidRPr="004B4D61">
          <w:rPr>
            <w:rStyle w:val="Lienhypertexte"/>
            <w:rFonts w:ascii="Arial" w:eastAsia="Arial" w:hAnsi="Arial" w:cs="Arial"/>
            <w:noProof/>
            <w:sz w:val="22"/>
            <w:szCs w:val="22"/>
            <w:lang w:val="fr-FR"/>
          </w:rPr>
          <w:t>1.2 - Mode de passation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_Toc242089800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3</w:t>
        </w:r>
        <w:r w:rsidR="004B4D61" w:rsidRPr="004B4D61">
          <w:rPr>
            <w:rFonts w:ascii="Arial" w:hAnsi="Arial" w:cs="Arial"/>
            <w:noProof/>
            <w:sz w:val="22"/>
            <w:szCs w:val="22"/>
          </w:rPr>
          <w:fldChar w:fldCharType="end"/>
        </w:r>
      </w:hyperlink>
    </w:p>
    <w:p w14:paraId="6B8AB919"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1" w:history="1">
        <w:r w:rsidR="004B4D61" w:rsidRPr="004B4D61">
          <w:rPr>
            <w:rStyle w:val="Lienhypertexte"/>
            <w:rFonts w:ascii="Arial" w:eastAsia="Arial" w:hAnsi="Arial" w:cs="Arial"/>
            <w:noProof/>
            <w:sz w:val="22"/>
            <w:szCs w:val="22"/>
            <w:lang w:val="fr-FR"/>
          </w:rPr>
          <w:t>1.3 - Type et forme de contrat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_Toc242089801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3</w:t>
        </w:r>
        <w:r w:rsidR="004B4D61" w:rsidRPr="004B4D61">
          <w:rPr>
            <w:rFonts w:ascii="Arial" w:hAnsi="Arial" w:cs="Arial"/>
            <w:noProof/>
            <w:sz w:val="22"/>
            <w:szCs w:val="22"/>
          </w:rPr>
          <w:fldChar w:fldCharType="end"/>
        </w:r>
      </w:hyperlink>
    </w:p>
    <w:p w14:paraId="43EBDD22"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2" w:history="1">
        <w:r w:rsidR="004B4D61" w:rsidRPr="004B4D61">
          <w:rPr>
            <w:rStyle w:val="Lienhypertexte"/>
            <w:rFonts w:ascii="Arial" w:eastAsia="Arial" w:hAnsi="Arial" w:cs="Arial"/>
            <w:noProof/>
            <w:sz w:val="22"/>
            <w:szCs w:val="22"/>
            <w:lang w:val="fr-FR"/>
          </w:rPr>
          <w:t>1.4 - Décomposition de la consultation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_Toc242089802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3</w:t>
        </w:r>
        <w:r w:rsidR="004B4D61" w:rsidRPr="004B4D61">
          <w:rPr>
            <w:rFonts w:ascii="Arial" w:hAnsi="Arial" w:cs="Arial"/>
            <w:noProof/>
            <w:sz w:val="22"/>
            <w:szCs w:val="22"/>
          </w:rPr>
          <w:fldChar w:fldCharType="end"/>
        </w:r>
      </w:hyperlink>
    </w:p>
    <w:p w14:paraId="4A8F2E4D"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3" w:history="1">
        <w:r w:rsidR="004B4D61" w:rsidRPr="004B4D61">
          <w:rPr>
            <w:rStyle w:val="Lienhypertexte"/>
            <w:rFonts w:ascii="Arial" w:eastAsia="Arial" w:hAnsi="Arial" w:cs="Arial"/>
            <w:noProof/>
            <w:sz w:val="22"/>
            <w:szCs w:val="22"/>
            <w:lang w:val="fr-FR"/>
          </w:rPr>
          <w:t>1.6 - Nomenclature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_Toc242089803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3</w:t>
        </w:r>
        <w:r w:rsidR="004B4D61" w:rsidRPr="004B4D61">
          <w:rPr>
            <w:rFonts w:ascii="Arial" w:hAnsi="Arial" w:cs="Arial"/>
            <w:noProof/>
            <w:sz w:val="22"/>
            <w:szCs w:val="22"/>
          </w:rPr>
          <w:fldChar w:fldCharType="end"/>
        </w:r>
      </w:hyperlink>
    </w:p>
    <w:p w14:paraId="71F02EB7"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4" w:history="1">
        <w:r w:rsidR="004B4D61" w:rsidRPr="004B4D61">
          <w:rPr>
            <w:rStyle w:val="Lienhypertexte"/>
            <w:rFonts w:ascii="Arial" w:eastAsia="Arial" w:hAnsi="Arial" w:cs="Arial"/>
            <w:noProof/>
            <w:sz w:val="22"/>
            <w:szCs w:val="22"/>
            <w:lang w:val="fr-FR"/>
          </w:rPr>
          <w:t>1.7 - Réalisation de prestations similaires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_Toc242089804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263D0E28"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5" w:history="1">
        <w:r w:rsidR="004B4D61" w:rsidRPr="004B4D61">
          <w:rPr>
            <w:rStyle w:val="Lienhypertexte"/>
            <w:rFonts w:ascii="Arial" w:eastAsia="Arial" w:hAnsi="Arial" w:cs="Arial"/>
            <w:noProof/>
            <w:sz w:val="22"/>
            <w:szCs w:val="22"/>
            <w:lang w:val="fr-FR"/>
          </w:rPr>
          <w:t>1.8 - Renouvellement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_Toc242089805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0F54C8C2"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06" w:history="1">
        <w:r w:rsidR="004B4D61" w:rsidRPr="004B4D61">
          <w:rPr>
            <w:rStyle w:val="Lienhypertexte"/>
            <w:rFonts w:ascii="Arial" w:eastAsia="Arial" w:hAnsi="Arial" w:cs="Arial"/>
            <w:noProof/>
            <w:sz w:val="22"/>
            <w:szCs w:val="22"/>
            <w:lang w:val="fr-FR"/>
          </w:rPr>
          <w:t>2 - Conditions de la consultation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_Toc242089806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42A6851B"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7" w:history="1">
        <w:r w:rsidR="004B4D61" w:rsidRPr="004B4D61">
          <w:rPr>
            <w:rStyle w:val="Lienhypertexte"/>
            <w:rFonts w:ascii="Arial" w:eastAsia="Arial" w:hAnsi="Arial" w:cs="Arial"/>
            <w:noProof/>
            <w:sz w:val="22"/>
            <w:szCs w:val="22"/>
            <w:lang w:val="fr-FR"/>
          </w:rPr>
          <w:t>2.1 - Délai de validité des offres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_Toc242089807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094D335B"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8" w:history="1">
        <w:r w:rsidR="004B4D61" w:rsidRPr="004B4D61">
          <w:rPr>
            <w:rStyle w:val="Lienhypertexte"/>
            <w:rFonts w:ascii="Arial" w:eastAsia="Arial" w:hAnsi="Arial" w:cs="Arial"/>
            <w:noProof/>
            <w:sz w:val="22"/>
            <w:szCs w:val="22"/>
            <w:lang w:val="fr-FR"/>
          </w:rPr>
          <w:t>2.2 - Forme juridique du groupement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_Toc242089808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71B7D5AA"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09" w:history="1">
        <w:r w:rsidR="004B4D61" w:rsidRPr="004B4D61">
          <w:rPr>
            <w:rStyle w:val="Lienhypertexte"/>
            <w:rFonts w:ascii="Arial" w:eastAsia="Arial" w:hAnsi="Arial" w:cs="Arial"/>
            <w:noProof/>
            <w:sz w:val="22"/>
            <w:szCs w:val="22"/>
            <w:lang w:val="fr-FR"/>
          </w:rPr>
          <w:t>2.3 - Variantes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_Toc242089809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348CD006"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0" w:history="1">
        <w:r w:rsidR="004B4D61" w:rsidRPr="004B4D61">
          <w:rPr>
            <w:rStyle w:val="Lienhypertexte"/>
            <w:rFonts w:ascii="Arial" w:eastAsia="Arial" w:hAnsi="Arial" w:cs="Arial"/>
            <w:noProof/>
            <w:sz w:val="22"/>
            <w:szCs w:val="22"/>
            <w:lang w:val="fr-FR"/>
          </w:rPr>
          <w:t>2.4 - Développement durable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_Toc242089810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19153400"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1" w:history="1">
        <w:r w:rsidR="004B4D61" w:rsidRPr="004B4D61">
          <w:rPr>
            <w:rStyle w:val="Lienhypertexte"/>
            <w:rFonts w:ascii="Arial" w:eastAsia="Arial" w:hAnsi="Arial" w:cs="Arial"/>
            <w:noProof/>
            <w:sz w:val="22"/>
            <w:szCs w:val="22"/>
            <w:lang w:val="fr-FR"/>
          </w:rPr>
          <w:t>2.5 - Insertion par l'activité économique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_Toc242089811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4</w:t>
        </w:r>
        <w:r w:rsidR="004B4D61" w:rsidRPr="004B4D61">
          <w:rPr>
            <w:rFonts w:ascii="Arial" w:hAnsi="Arial" w:cs="Arial"/>
            <w:noProof/>
            <w:sz w:val="22"/>
            <w:szCs w:val="22"/>
          </w:rPr>
          <w:fldChar w:fldCharType="end"/>
        </w:r>
      </w:hyperlink>
    </w:p>
    <w:p w14:paraId="5D7891DB"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12" w:history="1">
        <w:r w:rsidR="004B4D61" w:rsidRPr="004B4D61">
          <w:rPr>
            <w:rStyle w:val="Lienhypertexte"/>
            <w:rFonts w:ascii="Arial" w:eastAsia="Arial" w:hAnsi="Arial" w:cs="Arial"/>
            <w:noProof/>
            <w:sz w:val="22"/>
            <w:szCs w:val="22"/>
            <w:lang w:val="fr-FR"/>
          </w:rPr>
          <w:t>3 - Conditions relatives au contrat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_Toc242089812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5</w:t>
        </w:r>
        <w:r w:rsidR="004B4D61" w:rsidRPr="004B4D61">
          <w:rPr>
            <w:rFonts w:ascii="Arial" w:hAnsi="Arial" w:cs="Arial"/>
            <w:noProof/>
            <w:sz w:val="22"/>
            <w:szCs w:val="22"/>
          </w:rPr>
          <w:fldChar w:fldCharType="end"/>
        </w:r>
      </w:hyperlink>
    </w:p>
    <w:p w14:paraId="75805EB0"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3" w:history="1">
        <w:r w:rsidR="004B4D61" w:rsidRPr="004B4D61">
          <w:rPr>
            <w:rStyle w:val="Lienhypertexte"/>
            <w:rFonts w:ascii="Arial" w:eastAsia="Arial" w:hAnsi="Arial" w:cs="Arial"/>
            <w:noProof/>
            <w:sz w:val="22"/>
            <w:szCs w:val="22"/>
            <w:lang w:val="fr-FR"/>
          </w:rPr>
          <w:t>3.1 - Durée du contrat ou délai d'exécution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_Toc242089813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5</w:t>
        </w:r>
        <w:r w:rsidR="004B4D61" w:rsidRPr="004B4D61">
          <w:rPr>
            <w:rFonts w:ascii="Arial" w:hAnsi="Arial" w:cs="Arial"/>
            <w:noProof/>
            <w:sz w:val="22"/>
            <w:szCs w:val="22"/>
          </w:rPr>
          <w:fldChar w:fldCharType="end"/>
        </w:r>
      </w:hyperlink>
    </w:p>
    <w:p w14:paraId="58BD87DD"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4" w:history="1">
        <w:r w:rsidR="004B4D61" w:rsidRPr="004B4D61">
          <w:rPr>
            <w:rStyle w:val="Lienhypertexte"/>
            <w:rFonts w:ascii="Arial" w:eastAsia="Arial" w:hAnsi="Arial" w:cs="Arial"/>
            <w:noProof/>
            <w:sz w:val="22"/>
            <w:szCs w:val="22"/>
            <w:lang w:val="fr-FR"/>
          </w:rPr>
          <w:t>3.2 - Modalités essentielles de financement et de paiement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_Toc242089814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5</w:t>
        </w:r>
        <w:r w:rsidR="004B4D61" w:rsidRPr="004B4D61">
          <w:rPr>
            <w:rFonts w:ascii="Arial" w:hAnsi="Arial" w:cs="Arial"/>
            <w:noProof/>
            <w:sz w:val="22"/>
            <w:szCs w:val="22"/>
          </w:rPr>
          <w:fldChar w:fldCharType="end"/>
        </w:r>
      </w:hyperlink>
    </w:p>
    <w:p w14:paraId="7A1201EC"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5" w:history="1">
        <w:r w:rsidR="004B4D61" w:rsidRPr="004B4D61">
          <w:rPr>
            <w:rStyle w:val="Lienhypertexte"/>
            <w:rFonts w:ascii="Arial" w:eastAsia="Arial" w:hAnsi="Arial" w:cs="Arial"/>
            <w:noProof/>
            <w:sz w:val="22"/>
            <w:szCs w:val="22"/>
            <w:lang w:val="fr-FR"/>
          </w:rPr>
          <w:t>3.3 - Confidentialité et mesures de sécurité</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_Toc242089815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5</w:t>
        </w:r>
        <w:r w:rsidR="004B4D61" w:rsidRPr="004B4D61">
          <w:rPr>
            <w:rFonts w:ascii="Arial" w:hAnsi="Arial" w:cs="Arial"/>
            <w:noProof/>
            <w:sz w:val="22"/>
            <w:szCs w:val="22"/>
          </w:rPr>
          <w:fldChar w:fldCharType="end"/>
        </w:r>
      </w:hyperlink>
    </w:p>
    <w:p w14:paraId="1FE0B65E"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16" w:history="1">
        <w:r w:rsidR="004B4D61" w:rsidRPr="004B4D61">
          <w:rPr>
            <w:rStyle w:val="Lienhypertexte"/>
            <w:rFonts w:ascii="Arial" w:eastAsia="Arial" w:hAnsi="Arial" w:cs="Arial"/>
            <w:noProof/>
            <w:sz w:val="22"/>
            <w:szCs w:val="22"/>
            <w:lang w:val="fr-FR"/>
          </w:rPr>
          <w:t>4 - Contenu du dossier de consultation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_Toc242089816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5</w:t>
        </w:r>
        <w:r w:rsidR="004B4D61" w:rsidRPr="004B4D61">
          <w:rPr>
            <w:rFonts w:ascii="Arial" w:hAnsi="Arial" w:cs="Arial"/>
            <w:noProof/>
            <w:sz w:val="22"/>
            <w:szCs w:val="22"/>
          </w:rPr>
          <w:fldChar w:fldCharType="end"/>
        </w:r>
      </w:hyperlink>
    </w:p>
    <w:p w14:paraId="0AC102E7"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17" w:history="1">
        <w:r w:rsidR="004B4D61" w:rsidRPr="004B4D61">
          <w:rPr>
            <w:rStyle w:val="Lienhypertexte"/>
            <w:rFonts w:ascii="Arial" w:eastAsia="Arial" w:hAnsi="Arial" w:cs="Arial"/>
            <w:noProof/>
            <w:sz w:val="22"/>
            <w:szCs w:val="22"/>
            <w:lang w:val="fr-FR"/>
          </w:rPr>
          <w:t>5 - Présentation des candidatures et des offres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_Toc242089817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6</w:t>
        </w:r>
        <w:r w:rsidR="004B4D61" w:rsidRPr="004B4D61">
          <w:rPr>
            <w:rFonts w:ascii="Arial" w:hAnsi="Arial" w:cs="Arial"/>
            <w:noProof/>
            <w:sz w:val="22"/>
            <w:szCs w:val="22"/>
          </w:rPr>
          <w:fldChar w:fldCharType="end"/>
        </w:r>
      </w:hyperlink>
    </w:p>
    <w:p w14:paraId="299907B9"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8" w:history="1">
        <w:r w:rsidR="004B4D61" w:rsidRPr="004B4D61">
          <w:rPr>
            <w:rStyle w:val="Lienhypertexte"/>
            <w:rFonts w:ascii="Arial" w:eastAsia="Arial" w:hAnsi="Arial" w:cs="Arial"/>
            <w:noProof/>
            <w:sz w:val="22"/>
            <w:szCs w:val="22"/>
            <w:lang w:val="fr-FR"/>
          </w:rPr>
          <w:t>5.1 - Documents à produire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_Toc242089818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6</w:t>
        </w:r>
        <w:r w:rsidR="004B4D61" w:rsidRPr="004B4D61">
          <w:rPr>
            <w:rFonts w:ascii="Arial" w:hAnsi="Arial" w:cs="Arial"/>
            <w:noProof/>
            <w:sz w:val="22"/>
            <w:szCs w:val="22"/>
          </w:rPr>
          <w:fldChar w:fldCharType="end"/>
        </w:r>
      </w:hyperlink>
    </w:p>
    <w:p w14:paraId="6ECA19B3"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19" w:history="1">
        <w:r w:rsidR="004B4D61" w:rsidRPr="004B4D61">
          <w:rPr>
            <w:rStyle w:val="Lienhypertexte"/>
            <w:rFonts w:ascii="Arial" w:eastAsia="Arial" w:hAnsi="Arial" w:cs="Arial"/>
            <w:noProof/>
            <w:sz w:val="22"/>
            <w:szCs w:val="22"/>
            <w:lang w:val="fr-FR"/>
          </w:rPr>
          <w:t xml:space="preserve">5.1.1 – Pièces de la candidature </w:t>
        </w:r>
        <w:r w:rsidR="004B4D61" w:rsidRPr="004B4D61">
          <w:rPr>
            <w:rStyle w:val="Lienhypertexte"/>
            <w:rFonts w:ascii="Arial" w:hAnsi="Arial" w:cs="Arial"/>
            <w:noProof/>
            <w:sz w:val="22"/>
            <w:szCs w:val="22"/>
            <w:lang w:val="fr-FR"/>
          </w:rPr>
          <w:t>telles que prévues aux articles L. 2142-1, R. 2142-3, R. 2142-4, R. 2143-3 et R. 2143-4 du Code de la commande publique :</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_Toc242089819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6</w:t>
        </w:r>
        <w:r w:rsidR="004B4D61" w:rsidRPr="004B4D61">
          <w:rPr>
            <w:rFonts w:ascii="Arial" w:hAnsi="Arial" w:cs="Arial"/>
            <w:noProof/>
            <w:sz w:val="22"/>
            <w:szCs w:val="22"/>
          </w:rPr>
          <w:fldChar w:fldCharType="end"/>
        </w:r>
      </w:hyperlink>
    </w:p>
    <w:p w14:paraId="5A48CB88"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0" w:history="1">
        <w:r w:rsidR="004B4D61" w:rsidRPr="004B4D61">
          <w:rPr>
            <w:rStyle w:val="Lienhypertexte"/>
            <w:rFonts w:ascii="Arial" w:eastAsia="Arial" w:hAnsi="Arial" w:cs="Arial"/>
            <w:noProof/>
            <w:sz w:val="22"/>
            <w:szCs w:val="22"/>
            <w:lang w:val="fr-FR"/>
          </w:rPr>
          <w:t>5.1.2 – Pièces de l’offre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_Toc242089820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7</w:t>
        </w:r>
        <w:r w:rsidR="004B4D61" w:rsidRPr="004B4D61">
          <w:rPr>
            <w:rFonts w:ascii="Arial" w:hAnsi="Arial" w:cs="Arial"/>
            <w:noProof/>
            <w:sz w:val="22"/>
            <w:szCs w:val="22"/>
          </w:rPr>
          <w:fldChar w:fldCharType="end"/>
        </w:r>
      </w:hyperlink>
    </w:p>
    <w:p w14:paraId="35B502A3"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1" w:history="1">
        <w:r w:rsidR="004B4D61" w:rsidRPr="004B4D61">
          <w:rPr>
            <w:rStyle w:val="Lienhypertexte"/>
            <w:rFonts w:ascii="Arial" w:eastAsia="Arial" w:hAnsi="Arial" w:cs="Arial"/>
            <w:noProof/>
            <w:sz w:val="22"/>
            <w:szCs w:val="22"/>
            <w:lang w:val="fr-FR"/>
          </w:rPr>
          <w:t>5.2 - Visites sur site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_Toc242089821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7</w:t>
        </w:r>
        <w:r w:rsidR="004B4D61" w:rsidRPr="004B4D61">
          <w:rPr>
            <w:rFonts w:ascii="Arial" w:hAnsi="Arial" w:cs="Arial"/>
            <w:noProof/>
            <w:sz w:val="22"/>
            <w:szCs w:val="22"/>
          </w:rPr>
          <w:fldChar w:fldCharType="end"/>
        </w:r>
      </w:hyperlink>
    </w:p>
    <w:p w14:paraId="7C330612"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22" w:history="1">
        <w:r w:rsidR="004B4D61" w:rsidRPr="004B4D61">
          <w:rPr>
            <w:rStyle w:val="Lienhypertexte"/>
            <w:rFonts w:ascii="Arial" w:eastAsia="Arial" w:hAnsi="Arial" w:cs="Arial"/>
            <w:noProof/>
            <w:sz w:val="22"/>
            <w:szCs w:val="22"/>
            <w:lang w:val="fr-FR"/>
          </w:rPr>
          <w:t>6 - Conditions d'envoi ou de remise des plis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_Toc242089822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7</w:t>
        </w:r>
        <w:r w:rsidR="004B4D61" w:rsidRPr="004B4D61">
          <w:rPr>
            <w:rFonts w:ascii="Arial" w:hAnsi="Arial" w:cs="Arial"/>
            <w:noProof/>
            <w:sz w:val="22"/>
            <w:szCs w:val="22"/>
          </w:rPr>
          <w:fldChar w:fldCharType="end"/>
        </w:r>
      </w:hyperlink>
    </w:p>
    <w:p w14:paraId="4C7CDF18"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3" w:history="1">
        <w:r w:rsidR="004B4D61" w:rsidRPr="004B4D61">
          <w:rPr>
            <w:rStyle w:val="Lienhypertexte"/>
            <w:rFonts w:ascii="Arial" w:eastAsia="Arial" w:hAnsi="Arial" w:cs="Arial"/>
            <w:noProof/>
            <w:sz w:val="22"/>
            <w:szCs w:val="22"/>
            <w:lang w:val="fr-FR"/>
          </w:rPr>
          <w:t>6.1 - Transmission électronique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_Toc242089823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7</w:t>
        </w:r>
        <w:r w:rsidR="004B4D61" w:rsidRPr="004B4D61">
          <w:rPr>
            <w:rFonts w:ascii="Arial" w:hAnsi="Arial" w:cs="Arial"/>
            <w:noProof/>
            <w:sz w:val="22"/>
            <w:szCs w:val="22"/>
          </w:rPr>
          <w:fldChar w:fldCharType="end"/>
        </w:r>
      </w:hyperlink>
    </w:p>
    <w:p w14:paraId="6D876D9D"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4" w:history="1">
        <w:r w:rsidR="004B4D61" w:rsidRPr="004B4D61">
          <w:rPr>
            <w:rStyle w:val="Lienhypertexte"/>
            <w:rFonts w:ascii="Arial" w:eastAsia="Arial" w:hAnsi="Arial" w:cs="Arial"/>
            <w:noProof/>
            <w:sz w:val="22"/>
            <w:szCs w:val="22"/>
            <w:lang w:val="fr-FR"/>
          </w:rPr>
          <w:t>6.2 - Transmission sous support papier</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_Toc242089824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9</w:t>
        </w:r>
        <w:r w:rsidR="004B4D61" w:rsidRPr="004B4D61">
          <w:rPr>
            <w:rFonts w:ascii="Arial" w:hAnsi="Arial" w:cs="Arial"/>
            <w:noProof/>
            <w:sz w:val="22"/>
            <w:szCs w:val="22"/>
          </w:rPr>
          <w:fldChar w:fldCharType="end"/>
        </w:r>
      </w:hyperlink>
    </w:p>
    <w:p w14:paraId="7F850E53"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5" w:history="1">
        <w:r w:rsidR="004B4D61" w:rsidRPr="004B4D61">
          <w:rPr>
            <w:rStyle w:val="Lienhypertexte"/>
            <w:rFonts w:ascii="Arial" w:eastAsia="Arial" w:hAnsi="Arial" w:cs="Arial"/>
            <w:noProof/>
            <w:sz w:val="22"/>
            <w:szCs w:val="22"/>
            <w:lang w:val="fr-FR"/>
          </w:rPr>
          <w:t>6.3 – Transmission électronique avec le formulaire e-DUME électronique</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_Toc242089825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9</w:t>
        </w:r>
        <w:r w:rsidR="004B4D61" w:rsidRPr="004B4D61">
          <w:rPr>
            <w:rFonts w:ascii="Arial" w:hAnsi="Arial" w:cs="Arial"/>
            <w:noProof/>
            <w:sz w:val="22"/>
            <w:szCs w:val="22"/>
          </w:rPr>
          <w:fldChar w:fldCharType="end"/>
        </w:r>
      </w:hyperlink>
    </w:p>
    <w:p w14:paraId="2E8394BE"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26" w:history="1">
        <w:r w:rsidR="004B4D61" w:rsidRPr="004B4D61">
          <w:rPr>
            <w:rStyle w:val="Lienhypertexte"/>
            <w:rFonts w:ascii="Arial" w:eastAsia="Arial" w:hAnsi="Arial" w:cs="Arial"/>
            <w:noProof/>
            <w:sz w:val="22"/>
            <w:szCs w:val="22"/>
            <w:lang w:val="fr-FR"/>
          </w:rPr>
          <w:t>7 - Examen des candidatures et des offres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_Toc242089826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10</w:t>
        </w:r>
        <w:r w:rsidR="004B4D61" w:rsidRPr="004B4D61">
          <w:rPr>
            <w:rFonts w:ascii="Arial" w:hAnsi="Arial" w:cs="Arial"/>
            <w:noProof/>
            <w:sz w:val="22"/>
            <w:szCs w:val="22"/>
          </w:rPr>
          <w:fldChar w:fldCharType="end"/>
        </w:r>
      </w:hyperlink>
    </w:p>
    <w:p w14:paraId="08EE09FA"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7" w:history="1">
        <w:r w:rsidR="004B4D61" w:rsidRPr="004B4D61">
          <w:rPr>
            <w:rStyle w:val="Lienhypertexte"/>
            <w:rFonts w:ascii="Arial" w:eastAsia="Arial" w:hAnsi="Arial" w:cs="Arial"/>
            <w:noProof/>
            <w:sz w:val="22"/>
            <w:szCs w:val="22"/>
            <w:lang w:val="fr-FR"/>
          </w:rPr>
          <w:t>7.1 - Sélection des candidatures effectuée avant l’analyse des offres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_Toc242089827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10</w:t>
        </w:r>
        <w:r w:rsidR="004B4D61" w:rsidRPr="004B4D61">
          <w:rPr>
            <w:rFonts w:ascii="Arial" w:hAnsi="Arial" w:cs="Arial"/>
            <w:noProof/>
            <w:sz w:val="22"/>
            <w:szCs w:val="22"/>
          </w:rPr>
          <w:fldChar w:fldCharType="end"/>
        </w:r>
      </w:hyperlink>
    </w:p>
    <w:p w14:paraId="2F018434"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28" w:history="1">
        <w:r w:rsidR="004B4D61" w:rsidRPr="004B4D61">
          <w:rPr>
            <w:rStyle w:val="Lienhypertexte"/>
            <w:rFonts w:ascii="Arial" w:eastAsia="Arial" w:hAnsi="Arial" w:cs="Arial"/>
            <w:noProof/>
            <w:sz w:val="22"/>
            <w:szCs w:val="22"/>
            <w:lang w:val="fr-FR"/>
          </w:rPr>
          <w:t>7.2 - Attribution des accords-cadres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_Toc242089828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10</w:t>
        </w:r>
        <w:r w:rsidR="004B4D61" w:rsidRPr="004B4D61">
          <w:rPr>
            <w:rFonts w:ascii="Arial" w:hAnsi="Arial" w:cs="Arial"/>
            <w:noProof/>
            <w:sz w:val="22"/>
            <w:szCs w:val="22"/>
          </w:rPr>
          <w:fldChar w:fldCharType="end"/>
        </w:r>
      </w:hyperlink>
    </w:p>
    <w:p w14:paraId="68398432" w14:textId="77777777" w:rsidR="004B4D61" w:rsidRPr="004B4D61" w:rsidRDefault="002F21A4">
      <w:pPr>
        <w:pStyle w:val="TM3"/>
        <w:tabs>
          <w:tab w:val="right" w:leader="dot" w:pos="9610"/>
        </w:tabs>
        <w:rPr>
          <w:rFonts w:ascii="Arial" w:eastAsiaTheme="minorEastAsia" w:hAnsi="Arial" w:cs="Arial"/>
          <w:noProof/>
          <w:sz w:val="22"/>
          <w:szCs w:val="22"/>
          <w:lang w:val="fr-FR" w:eastAsia="fr-FR"/>
        </w:rPr>
      </w:pPr>
      <w:hyperlink w:anchor="_Toc242089829" w:history="1">
        <w:r w:rsidR="004B4D61" w:rsidRPr="004B4D61">
          <w:rPr>
            <w:rStyle w:val="Lienhypertexte"/>
            <w:rFonts w:ascii="Arial" w:eastAsia="Arial" w:hAnsi="Arial" w:cs="Arial"/>
            <w:noProof/>
            <w:sz w:val="22"/>
            <w:szCs w:val="22"/>
            <w:lang w:val="fr-FR"/>
          </w:rPr>
          <w:t>7.2.1 - Analyse des offres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_Toc242089829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11</w:t>
        </w:r>
        <w:r w:rsidR="004B4D61" w:rsidRPr="004B4D61">
          <w:rPr>
            <w:rFonts w:ascii="Arial" w:hAnsi="Arial" w:cs="Arial"/>
            <w:noProof/>
            <w:sz w:val="22"/>
            <w:szCs w:val="22"/>
          </w:rPr>
          <w:fldChar w:fldCharType="end"/>
        </w:r>
      </w:hyperlink>
    </w:p>
    <w:p w14:paraId="0191730B"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30" w:history="1">
        <w:r w:rsidR="004B4D61" w:rsidRPr="004B4D61">
          <w:rPr>
            <w:rStyle w:val="Lienhypertexte"/>
            <w:rFonts w:ascii="Arial" w:eastAsia="Arial" w:hAnsi="Arial" w:cs="Arial"/>
            <w:noProof/>
            <w:sz w:val="22"/>
            <w:szCs w:val="22"/>
            <w:lang w:val="fr-FR"/>
          </w:rPr>
          <w:t xml:space="preserve">7.3 – </w:t>
        </w:r>
        <w:r w:rsidR="004B4D61" w:rsidRPr="004B4D61">
          <w:rPr>
            <w:rStyle w:val="Lienhypertexte"/>
            <w:rFonts w:ascii="Arial" w:hAnsi="Arial" w:cs="Arial"/>
            <w:noProof/>
            <w:sz w:val="22"/>
            <w:szCs w:val="22"/>
            <w:lang w:val="fr-FR"/>
          </w:rPr>
          <w:t>Analyse inversée de la candidature après classement des offres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_Toc242089830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11</w:t>
        </w:r>
        <w:r w:rsidR="004B4D61" w:rsidRPr="004B4D61">
          <w:rPr>
            <w:rFonts w:ascii="Arial" w:hAnsi="Arial" w:cs="Arial"/>
            <w:noProof/>
            <w:sz w:val="22"/>
            <w:szCs w:val="22"/>
          </w:rPr>
          <w:fldChar w:fldCharType="end"/>
        </w:r>
      </w:hyperlink>
    </w:p>
    <w:p w14:paraId="43F730A8"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31" w:history="1">
        <w:r w:rsidR="004B4D61" w:rsidRPr="004B4D61">
          <w:rPr>
            <w:rStyle w:val="Lienhypertexte"/>
            <w:rFonts w:ascii="Arial" w:eastAsia="Arial" w:hAnsi="Arial" w:cs="Arial"/>
            <w:noProof/>
            <w:sz w:val="22"/>
            <w:szCs w:val="22"/>
            <w:lang w:val="fr-FR"/>
          </w:rPr>
          <w:t>7.4 - Suite à donner à la consultation</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_Toc242089831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11</w:t>
        </w:r>
        <w:r w:rsidR="004B4D61" w:rsidRPr="004B4D61">
          <w:rPr>
            <w:rFonts w:ascii="Arial" w:hAnsi="Arial" w:cs="Arial"/>
            <w:noProof/>
            <w:sz w:val="22"/>
            <w:szCs w:val="22"/>
          </w:rPr>
          <w:fldChar w:fldCharType="end"/>
        </w:r>
      </w:hyperlink>
    </w:p>
    <w:p w14:paraId="7D1277B1" w14:textId="77777777" w:rsidR="004B4D61" w:rsidRPr="004B4D61" w:rsidRDefault="002F21A4">
      <w:pPr>
        <w:pStyle w:val="TM1"/>
        <w:tabs>
          <w:tab w:val="right" w:leader="dot" w:pos="9610"/>
        </w:tabs>
        <w:rPr>
          <w:rFonts w:ascii="Arial" w:eastAsiaTheme="minorEastAsia" w:hAnsi="Arial" w:cs="Arial"/>
          <w:noProof/>
          <w:sz w:val="22"/>
          <w:szCs w:val="22"/>
          <w:lang w:val="fr-FR" w:eastAsia="fr-FR"/>
        </w:rPr>
      </w:pPr>
      <w:hyperlink w:anchor="_Toc242089832" w:history="1">
        <w:r w:rsidR="004B4D61" w:rsidRPr="004B4D61">
          <w:rPr>
            <w:rStyle w:val="Lienhypertexte"/>
            <w:rFonts w:ascii="Arial" w:eastAsia="Arial" w:hAnsi="Arial" w:cs="Arial"/>
            <w:noProof/>
            <w:sz w:val="22"/>
            <w:szCs w:val="22"/>
            <w:lang w:val="fr-FR"/>
          </w:rPr>
          <w:t>8 - Renseignements complémentaires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_Toc242089832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12</w:t>
        </w:r>
        <w:r w:rsidR="004B4D61" w:rsidRPr="004B4D61">
          <w:rPr>
            <w:rFonts w:ascii="Arial" w:hAnsi="Arial" w:cs="Arial"/>
            <w:noProof/>
            <w:sz w:val="22"/>
            <w:szCs w:val="22"/>
          </w:rPr>
          <w:fldChar w:fldCharType="end"/>
        </w:r>
      </w:hyperlink>
    </w:p>
    <w:p w14:paraId="4886C4BA"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33" w:history="1">
        <w:r w:rsidR="004B4D61" w:rsidRPr="004B4D61">
          <w:rPr>
            <w:rStyle w:val="Lienhypertexte"/>
            <w:rFonts w:ascii="Arial" w:eastAsia="Arial" w:hAnsi="Arial" w:cs="Arial"/>
            <w:noProof/>
            <w:sz w:val="22"/>
            <w:szCs w:val="22"/>
            <w:lang w:val="fr-FR"/>
          </w:rPr>
          <w:t>8.1 - Adresses supplémentaires et points de contact</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_Toc242089833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12</w:t>
        </w:r>
        <w:r w:rsidR="004B4D61" w:rsidRPr="004B4D61">
          <w:rPr>
            <w:rFonts w:ascii="Arial" w:hAnsi="Arial" w:cs="Arial"/>
            <w:noProof/>
            <w:sz w:val="22"/>
            <w:szCs w:val="22"/>
          </w:rPr>
          <w:fldChar w:fldCharType="end"/>
        </w:r>
      </w:hyperlink>
    </w:p>
    <w:p w14:paraId="7535DE1F" w14:textId="77777777" w:rsidR="004B4D61" w:rsidRPr="004B4D61" w:rsidRDefault="002F21A4">
      <w:pPr>
        <w:pStyle w:val="TM2"/>
        <w:tabs>
          <w:tab w:val="right" w:leader="dot" w:pos="9610"/>
        </w:tabs>
        <w:rPr>
          <w:rFonts w:ascii="Arial" w:eastAsiaTheme="minorEastAsia" w:hAnsi="Arial" w:cs="Arial"/>
          <w:noProof/>
          <w:sz w:val="22"/>
          <w:szCs w:val="22"/>
          <w:lang w:val="fr-FR" w:eastAsia="fr-FR"/>
        </w:rPr>
      </w:pPr>
      <w:hyperlink w:anchor="_Toc242089834" w:history="1">
        <w:r w:rsidR="004B4D61" w:rsidRPr="004B4D61">
          <w:rPr>
            <w:rStyle w:val="Lienhypertexte"/>
            <w:rFonts w:ascii="Arial" w:eastAsia="Arial" w:hAnsi="Arial" w:cs="Arial"/>
            <w:noProof/>
            <w:sz w:val="22"/>
            <w:szCs w:val="22"/>
            <w:lang w:val="fr-FR"/>
          </w:rPr>
          <w:t>8.2 - Procédures de recours</w:t>
        </w:r>
        <w:r w:rsidR="004B4D61" w:rsidRPr="004B4D61">
          <w:rPr>
            <w:rFonts w:ascii="Arial" w:hAnsi="Arial" w:cs="Arial"/>
            <w:noProof/>
            <w:sz w:val="22"/>
            <w:szCs w:val="22"/>
          </w:rPr>
          <w:tab/>
        </w:r>
        <w:r w:rsidR="004B4D61" w:rsidRPr="004B4D61">
          <w:rPr>
            <w:rFonts w:ascii="Arial" w:hAnsi="Arial" w:cs="Arial"/>
            <w:noProof/>
            <w:sz w:val="22"/>
            <w:szCs w:val="22"/>
          </w:rPr>
          <w:fldChar w:fldCharType="begin"/>
        </w:r>
        <w:r w:rsidR="004B4D61" w:rsidRPr="004B4D61">
          <w:rPr>
            <w:rFonts w:ascii="Arial" w:hAnsi="Arial" w:cs="Arial"/>
            <w:noProof/>
            <w:sz w:val="22"/>
            <w:szCs w:val="22"/>
          </w:rPr>
          <w:instrText xml:space="preserve"> PAGEREF _Toc242089834 \h </w:instrText>
        </w:r>
        <w:r w:rsidR="004B4D61" w:rsidRPr="004B4D61">
          <w:rPr>
            <w:rFonts w:ascii="Arial" w:hAnsi="Arial" w:cs="Arial"/>
            <w:noProof/>
            <w:sz w:val="22"/>
            <w:szCs w:val="22"/>
          </w:rPr>
        </w:r>
        <w:r w:rsidR="004B4D61" w:rsidRPr="004B4D61">
          <w:rPr>
            <w:rFonts w:ascii="Arial" w:hAnsi="Arial" w:cs="Arial"/>
            <w:noProof/>
            <w:sz w:val="22"/>
            <w:szCs w:val="22"/>
          </w:rPr>
          <w:fldChar w:fldCharType="separate"/>
        </w:r>
        <w:r w:rsidR="004B4D61" w:rsidRPr="004B4D61">
          <w:rPr>
            <w:rFonts w:ascii="Arial" w:hAnsi="Arial" w:cs="Arial"/>
            <w:noProof/>
            <w:sz w:val="22"/>
            <w:szCs w:val="22"/>
          </w:rPr>
          <w:t>12</w:t>
        </w:r>
        <w:r w:rsidR="004B4D61" w:rsidRPr="004B4D61">
          <w:rPr>
            <w:rFonts w:ascii="Arial" w:hAnsi="Arial" w:cs="Arial"/>
            <w:noProof/>
            <w:sz w:val="22"/>
            <w:szCs w:val="22"/>
          </w:rPr>
          <w:fldChar w:fldCharType="end"/>
        </w:r>
      </w:hyperlink>
    </w:p>
    <w:p w14:paraId="2E974133" w14:textId="77777777" w:rsidR="00BF57AC" w:rsidRPr="001C435A" w:rsidRDefault="00372EED">
      <w:pPr>
        <w:spacing w:after="100"/>
        <w:jc w:val="both"/>
        <w:rPr>
          <w:rFonts w:ascii="Arial" w:eastAsia="Arial" w:hAnsi="Arial" w:cs="Arial"/>
          <w:color w:val="000000"/>
          <w:lang w:val="fr-FR"/>
        </w:rPr>
        <w:sectPr w:rsidR="00BF57AC" w:rsidRPr="001C435A">
          <w:footerReference w:type="default" r:id="rId9"/>
          <w:pgSz w:w="11900" w:h="16840"/>
          <w:pgMar w:top="1140" w:right="1140" w:bottom="1440" w:left="1140" w:header="1140" w:footer="1440" w:gutter="0"/>
          <w:cols w:space="708"/>
        </w:sectPr>
      </w:pPr>
      <w:r w:rsidRPr="003C426A">
        <w:rPr>
          <w:rFonts w:ascii="Arial" w:eastAsia="Arial" w:hAnsi="Arial" w:cs="Arial"/>
          <w:color w:val="000000"/>
          <w:lang w:val="fr-FR"/>
        </w:rPr>
        <w:fldChar w:fldCharType="end"/>
      </w:r>
    </w:p>
    <w:p w14:paraId="7BAD17C4" w14:textId="77777777" w:rsidR="00F70A94" w:rsidRPr="00CA3383" w:rsidRDefault="00F70A94" w:rsidP="00F70A94">
      <w:pPr>
        <w:pStyle w:val="Titre1"/>
        <w:shd w:val="clear" w:color="B8B1B2" w:fill="B8B1B2"/>
        <w:rPr>
          <w:rFonts w:eastAsia="Arial"/>
          <w:color w:val="FFFFFF"/>
          <w:sz w:val="28"/>
          <w:lang w:val="fr-FR"/>
        </w:rPr>
      </w:pPr>
      <w:bookmarkStart w:id="1" w:name="ArtL1_RC-2-A2"/>
      <w:bookmarkStart w:id="2" w:name="ArtL2_RC-2-A2.1"/>
      <w:bookmarkStart w:id="3" w:name="_Toc227600277"/>
      <w:bookmarkStart w:id="4" w:name="_Toc236659516"/>
      <w:bookmarkStart w:id="5" w:name="_Toc240965180"/>
      <w:bookmarkStart w:id="6" w:name="_Toc242089798"/>
      <w:bookmarkEnd w:id="1"/>
      <w:bookmarkEnd w:id="2"/>
      <w:r w:rsidRPr="00CA3383">
        <w:rPr>
          <w:rFonts w:eastAsia="Arial"/>
          <w:color w:val="FFFFFF"/>
          <w:sz w:val="28"/>
          <w:lang w:val="fr-FR"/>
        </w:rPr>
        <w:lastRenderedPageBreak/>
        <w:t>1 - Objet et étendue de la consultation</w:t>
      </w:r>
      <w:bookmarkEnd w:id="3"/>
      <w:bookmarkEnd w:id="4"/>
      <w:bookmarkEnd w:id="5"/>
      <w:bookmarkEnd w:id="6"/>
    </w:p>
    <w:p w14:paraId="3A75BD07" w14:textId="77777777" w:rsidR="00BF57AC" w:rsidRDefault="00372EED">
      <w:pPr>
        <w:pStyle w:val="Titre2"/>
        <w:ind w:left="280"/>
        <w:jc w:val="both"/>
        <w:rPr>
          <w:rFonts w:eastAsia="Arial"/>
          <w:i w:val="0"/>
          <w:color w:val="000000"/>
          <w:sz w:val="24"/>
          <w:lang w:val="fr-FR"/>
        </w:rPr>
      </w:pPr>
      <w:bookmarkStart w:id="7" w:name="_Toc242089799"/>
      <w:r>
        <w:rPr>
          <w:rFonts w:eastAsia="Arial"/>
          <w:i w:val="0"/>
          <w:color w:val="000000"/>
          <w:sz w:val="24"/>
          <w:lang w:val="fr-FR"/>
        </w:rPr>
        <w:t>1.1 - Objet</w:t>
      </w:r>
      <w:bookmarkEnd w:id="7"/>
    </w:p>
    <w:p w14:paraId="51E19513" w14:textId="77777777" w:rsidR="00BF57AC" w:rsidRDefault="00372EED">
      <w:pPr>
        <w:pStyle w:val="ParagrapheIndent2"/>
        <w:spacing w:line="253" w:lineRule="exact"/>
        <w:jc w:val="both"/>
        <w:rPr>
          <w:color w:val="000000"/>
          <w:lang w:val="fr-FR"/>
        </w:rPr>
      </w:pPr>
      <w:r>
        <w:rPr>
          <w:color w:val="000000"/>
          <w:lang w:val="fr-FR"/>
        </w:rPr>
        <w:t>La présente consultation concerne :</w:t>
      </w:r>
    </w:p>
    <w:p w14:paraId="5620EA72" w14:textId="77777777" w:rsidR="00947E84" w:rsidRPr="00947E84" w:rsidRDefault="00947E84">
      <w:pPr>
        <w:pStyle w:val="ParagrapheIndent2"/>
        <w:spacing w:line="253" w:lineRule="exact"/>
        <w:jc w:val="both"/>
        <w:rPr>
          <w:color w:val="000000"/>
          <w:lang w:val="fr-FR"/>
        </w:rPr>
      </w:pPr>
      <w:r w:rsidRPr="00947E84">
        <w:rPr>
          <w:color w:val="000000"/>
          <w:lang w:val="fr-FR"/>
        </w:rPr>
        <w:t>Maintenance des équipements de sécurité incendie- du 1</w:t>
      </w:r>
      <w:r w:rsidRPr="00947E84">
        <w:rPr>
          <w:color w:val="000000"/>
          <w:vertAlign w:val="superscript"/>
          <w:lang w:val="fr-FR"/>
        </w:rPr>
        <w:t>er</w:t>
      </w:r>
      <w:r w:rsidRPr="00947E84">
        <w:rPr>
          <w:color w:val="000000"/>
          <w:lang w:val="fr-FR"/>
        </w:rPr>
        <w:t xml:space="preserve"> janvier 2027 au 31 décembre 2030.</w:t>
      </w:r>
    </w:p>
    <w:p w14:paraId="47CEEA82" w14:textId="77777777" w:rsidR="00947E84" w:rsidRDefault="00947E84">
      <w:pPr>
        <w:pStyle w:val="ParagrapheIndent2"/>
        <w:spacing w:line="253" w:lineRule="exact"/>
        <w:jc w:val="both"/>
        <w:rPr>
          <w:color w:val="000000"/>
          <w:lang w:val="fr-FR"/>
        </w:rPr>
      </w:pPr>
    </w:p>
    <w:p w14:paraId="680767EC" w14:textId="77777777" w:rsidR="00BF57AC" w:rsidRDefault="00372EED">
      <w:pPr>
        <w:pStyle w:val="ParagrapheIndent2"/>
        <w:spacing w:line="253" w:lineRule="exact"/>
        <w:jc w:val="both"/>
        <w:rPr>
          <w:color w:val="000000"/>
          <w:lang w:val="fr-FR"/>
        </w:rPr>
      </w:pPr>
      <w:r>
        <w:rPr>
          <w:color w:val="000000"/>
          <w:lang w:val="fr-FR"/>
        </w:rPr>
        <w:t>Lieux d'exécution :</w:t>
      </w:r>
    </w:p>
    <w:p w14:paraId="7F2ABBBF" w14:textId="77777777" w:rsidR="00BF57AC" w:rsidRDefault="00372EED" w:rsidP="0048616F">
      <w:pPr>
        <w:pStyle w:val="ParagrapheIndent2"/>
        <w:numPr>
          <w:ilvl w:val="0"/>
          <w:numId w:val="11"/>
        </w:numPr>
        <w:spacing w:line="253" w:lineRule="exact"/>
        <w:jc w:val="both"/>
        <w:rPr>
          <w:color w:val="000000"/>
          <w:lang w:val="fr-FR"/>
        </w:rPr>
      </w:pPr>
      <w:r>
        <w:rPr>
          <w:color w:val="000000"/>
          <w:lang w:val="fr-FR"/>
        </w:rPr>
        <w:t>Lot 1 - Maintenance des systèmes de sécurité incendie et blocs autonomes d'éclairage de sécurité - Lieux d'exécution indiqués dans l'annexe 2.</w:t>
      </w:r>
    </w:p>
    <w:p w14:paraId="2571879F" w14:textId="77777777" w:rsidR="00BF57AC" w:rsidRDefault="00372EED" w:rsidP="0048616F">
      <w:pPr>
        <w:pStyle w:val="ParagrapheIndent2"/>
        <w:numPr>
          <w:ilvl w:val="0"/>
          <w:numId w:val="11"/>
        </w:numPr>
        <w:spacing w:line="253" w:lineRule="exact"/>
        <w:jc w:val="both"/>
        <w:rPr>
          <w:color w:val="000000"/>
          <w:lang w:val="fr-FR"/>
        </w:rPr>
      </w:pPr>
      <w:r>
        <w:rPr>
          <w:color w:val="000000"/>
          <w:lang w:val="fr-FR"/>
        </w:rPr>
        <w:t>Lot 2 - Maintenance des systèmes de secours : extincteurs, RIA, rideau d'eau, colonne sèche</w:t>
      </w:r>
      <w:r w:rsidR="00CD51B3">
        <w:rPr>
          <w:color w:val="000000"/>
          <w:lang w:val="fr-FR"/>
        </w:rPr>
        <w:t xml:space="preserve">, </w:t>
      </w:r>
      <w:r>
        <w:rPr>
          <w:color w:val="000000"/>
          <w:lang w:val="fr-FR"/>
        </w:rPr>
        <w:t xml:space="preserve">bac à sable </w:t>
      </w:r>
      <w:r w:rsidR="00CD51B3">
        <w:rPr>
          <w:color w:val="000000"/>
          <w:lang w:val="fr-FR"/>
        </w:rPr>
        <w:t>et poteaux incendie</w:t>
      </w:r>
      <w:r>
        <w:rPr>
          <w:color w:val="000000"/>
          <w:lang w:val="fr-FR"/>
        </w:rPr>
        <w:t>- Lieux d'exécution indiqués dans l'annexe 2.</w:t>
      </w:r>
    </w:p>
    <w:p w14:paraId="0F6CB4B5" w14:textId="77777777" w:rsidR="00BF57AC" w:rsidRDefault="00BF57AC">
      <w:pPr>
        <w:pStyle w:val="ParagrapheIndent2"/>
        <w:spacing w:line="253" w:lineRule="exact"/>
        <w:jc w:val="both"/>
        <w:rPr>
          <w:color w:val="000000"/>
          <w:lang w:val="fr-FR"/>
        </w:rPr>
      </w:pPr>
    </w:p>
    <w:p w14:paraId="585D4457" w14:textId="77777777" w:rsidR="00BF57AC" w:rsidRDefault="00372EED">
      <w:pPr>
        <w:pStyle w:val="ParagrapheIndent2"/>
        <w:spacing w:line="253" w:lineRule="exact"/>
        <w:jc w:val="both"/>
        <w:rPr>
          <w:color w:val="000000"/>
          <w:lang w:val="fr-FR"/>
        </w:rPr>
      </w:pPr>
      <w:r>
        <w:rPr>
          <w:color w:val="000000"/>
          <w:lang w:val="fr-FR"/>
        </w:rPr>
        <w:t>Cette consultation s'effectue dans le cadre d'un groupement de commandes conformément aux articles L. 2113-6 à L. 2113-8 du Code de la commande publique avec les organismes suivants :</w:t>
      </w:r>
    </w:p>
    <w:p w14:paraId="0D13AD7A" w14:textId="77777777" w:rsidR="005F1DCB" w:rsidRDefault="005F1DCB" w:rsidP="00E00607">
      <w:pPr>
        <w:pStyle w:val="ParagrapheIndent2"/>
        <w:numPr>
          <w:ilvl w:val="0"/>
          <w:numId w:val="8"/>
        </w:numPr>
        <w:spacing w:line="253" w:lineRule="exact"/>
        <w:jc w:val="both"/>
        <w:rPr>
          <w:color w:val="000000"/>
          <w:lang w:val="fr-FR"/>
        </w:rPr>
      </w:pPr>
      <w:r>
        <w:rPr>
          <w:color w:val="000000"/>
          <w:lang w:val="fr-FR"/>
        </w:rPr>
        <w:t>Le Mans Métropole.</w:t>
      </w:r>
    </w:p>
    <w:p w14:paraId="46F2DC10" w14:textId="77777777" w:rsidR="00BF57AC" w:rsidRDefault="00372EED" w:rsidP="00E00607">
      <w:pPr>
        <w:pStyle w:val="ParagrapheIndent2"/>
        <w:numPr>
          <w:ilvl w:val="0"/>
          <w:numId w:val="8"/>
        </w:numPr>
        <w:spacing w:line="253" w:lineRule="exact"/>
        <w:jc w:val="both"/>
        <w:rPr>
          <w:color w:val="000000"/>
          <w:lang w:val="fr-FR"/>
        </w:rPr>
      </w:pPr>
      <w:r>
        <w:rPr>
          <w:color w:val="000000"/>
          <w:lang w:val="fr-FR"/>
        </w:rPr>
        <w:t>Ville du Mans</w:t>
      </w:r>
      <w:r w:rsidR="00464D5F">
        <w:rPr>
          <w:color w:val="000000"/>
          <w:lang w:val="fr-FR"/>
        </w:rPr>
        <w:t>.</w:t>
      </w:r>
    </w:p>
    <w:p w14:paraId="6DF13B3C" w14:textId="77777777" w:rsidR="00BF57AC" w:rsidRDefault="00372EED" w:rsidP="00E00607">
      <w:pPr>
        <w:pStyle w:val="ParagrapheIndent2"/>
        <w:numPr>
          <w:ilvl w:val="0"/>
          <w:numId w:val="8"/>
        </w:numPr>
        <w:spacing w:line="253" w:lineRule="exact"/>
        <w:jc w:val="both"/>
        <w:rPr>
          <w:color w:val="000000"/>
          <w:lang w:val="fr-FR"/>
        </w:rPr>
      </w:pPr>
      <w:r>
        <w:rPr>
          <w:color w:val="000000"/>
          <w:lang w:val="fr-FR"/>
        </w:rPr>
        <w:t>Centre Communal d'Action Sociale de la Ville du Mans</w:t>
      </w:r>
      <w:r w:rsidR="00E00607">
        <w:rPr>
          <w:color w:val="000000"/>
          <w:lang w:val="fr-FR"/>
        </w:rPr>
        <w:t>.</w:t>
      </w:r>
    </w:p>
    <w:p w14:paraId="5A7A5C70" w14:textId="77777777" w:rsidR="00FB1293" w:rsidRPr="00FB1293" w:rsidRDefault="00FB1293" w:rsidP="00FB1293">
      <w:pPr>
        <w:rPr>
          <w:lang w:val="fr-FR"/>
        </w:rPr>
      </w:pPr>
    </w:p>
    <w:p w14:paraId="23392768" w14:textId="77777777" w:rsidR="00BF57AC" w:rsidRDefault="00372EED">
      <w:pPr>
        <w:pStyle w:val="ParagrapheIndent2"/>
        <w:spacing w:after="240" w:line="253" w:lineRule="exact"/>
        <w:jc w:val="both"/>
        <w:rPr>
          <w:color w:val="000000"/>
          <w:lang w:val="fr-FR"/>
        </w:rPr>
      </w:pPr>
      <w:r>
        <w:rPr>
          <w:color w:val="000000"/>
          <w:lang w:val="fr-FR"/>
        </w:rPr>
        <w:t xml:space="preserve">Le coordonnateur du groupement de commandes est : Le Mans Métropole - Communauté </w:t>
      </w:r>
      <w:r w:rsidR="00C257C6">
        <w:rPr>
          <w:color w:val="000000"/>
          <w:lang w:val="fr-FR"/>
        </w:rPr>
        <w:t>Urbaine.</w:t>
      </w:r>
      <w:r>
        <w:rPr>
          <w:color w:val="000000"/>
          <w:lang w:val="fr-FR"/>
        </w:rPr>
        <w:t xml:space="preserve"> Il aura en charge la passation, la signature et la notification de l'accord-cadre. Chaque membre devra suivre l'exécution de l'accord-cadre.</w:t>
      </w:r>
    </w:p>
    <w:p w14:paraId="62A977C7" w14:textId="77777777" w:rsidR="00BF57AC" w:rsidRDefault="00372EED">
      <w:pPr>
        <w:pStyle w:val="Titre2"/>
        <w:ind w:left="280"/>
        <w:jc w:val="both"/>
        <w:rPr>
          <w:rFonts w:eastAsia="Arial"/>
          <w:i w:val="0"/>
          <w:color w:val="000000"/>
          <w:sz w:val="24"/>
          <w:lang w:val="fr-FR"/>
        </w:rPr>
      </w:pPr>
      <w:bookmarkStart w:id="8" w:name="ArtL2_RC-2-A2.3"/>
      <w:bookmarkStart w:id="9" w:name="_Toc242089800"/>
      <w:bookmarkEnd w:id="8"/>
      <w:r>
        <w:rPr>
          <w:rFonts w:eastAsia="Arial"/>
          <w:i w:val="0"/>
          <w:color w:val="000000"/>
          <w:sz w:val="24"/>
          <w:lang w:val="fr-FR"/>
        </w:rPr>
        <w:t>1.2 - Mode de passation</w:t>
      </w:r>
      <w:bookmarkEnd w:id="9"/>
    </w:p>
    <w:p w14:paraId="1A64F393" w14:textId="77777777" w:rsidR="00BF57AC" w:rsidRDefault="00372EED">
      <w:pPr>
        <w:pStyle w:val="ParagrapheIndent2"/>
        <w:spacing w:after="240" w:line="253" w:lineRule="exact"/>
        <w:jc w:val="both"/>
        <w:rPr>
          <w:color w:val="000000"/>
          <w:lang w:val="fr-FR"/>
        </w:rPr>
      </w:pPr>
      <w:r>
        <w:rPr>
          <w:color w:val="000000"/>
          <w:lang w:val="fr-FR"/>
        </w:rPr>
        <w:t xml:space="preserve">La procédure de passation utilisée est : </w:t>
      </w:r>
      <w:bookmarkStart w:id="10" w:name="_Hlk239677601"/>
      <w:r>
        <w:rPr>
          <w:color w:val="000000"/>
          <w:lang w:val="fr-FR"/>
        </w:rPr>
        <w:t>l'appel d'offres ouvert</w:t>
      </w:r>
      <w:bookmarkEnd w:id="10"/>
      <w:r>
        <w:rPr>
          <w:color w:val="000000"/>
          <w:lang w:val="fr-FR"/>
        </w:rPr>
        <w:t>. Elle est soumise aux dispositions des articles L. 2124-2, R. 2124-2 1° et R. 2161-2 à R. 2161-5 du Code de la commande publique.</w:t>
      </w:r>
    </w:p>
    <w:p w14:paraId="2DE0FF8F" w14:textId="77777777" w:rsidR="00BF57AC" w:rsidRDefault="00372EED">
      <w:pPr>
        <w:pStyle w:val="Titre2"/>
        <w:ind w:left="280"/>
        <w:jc w:val="both"/>
        <w:rPr>
          <w:rFonts w:eastAsia="Arial"/>
          <w:i w:val="0"/>
          <w:color w:val="000000"/>
          <w:sz w:val="24"/>
          <w:lang w:val="fr-FR"/>
        </w:rPr>
      </w:pPr>
      <w:bookmarkStart w:id="11" w:name="ArtL2_RC-2-A2.4"/>
      <w:bookmarkStart w:id="12" w:name="_Toc242089801"/>
      <w:bookmarkEnd w:id="11"/>
      <w:r>
        <w:rPr>
          <w:rFonts w:eastAsia="Arial"/>
          <w:i w:val="0"/>
          <w:color w:val="000000"/>
          <w:sz w:val="24"/>
          <w:lang w:val="fr-FR"/>
        </w:rPr>
        <w:t>1.3 - Type et forme de contrat</w:t>
      </w:r>
      <w:bookmarkEnd w:id="12"/>
    </w:p>
    <w:p w14:paraId="2BB8CA6C" w14:textId="77777777" w:rsidR="00BF57AC" w:rsidRDefault="00372EED">
      <w:pPr>
        <w:pStyle w:val="ParagrapheIndent2"/>
        <w:spacing w:after="240" w:line="25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6B3A50EC" w14:textId="77777777" w:rsidR="004A1E0F" w:rsidRPr="004A1E0F" w:rsidRDefault="00372EED" w:rsidP="004A1E0F">
      <w:pPr>
        <w:pStyle w:val="ParagrapheIndent2"/>
        <w:spacing w:after="240"/>
        <w:jc w:val="both"/>
        <w:rPr>
          <w:color w:val="000000"/>
          <w:lang w:val="fr-FR"/>
        </w:rPr>
      </w:pPr>
      <w:r>
        <w:rPr>
          <w:color w:val="000000"/>
          <w:lang w:val="fr-FR"/>
        </w:rPr>
        <w:t>Chaque accord-cadre sera attribué à un seul opérateur économique.</w:t>
      </w:r>
    </w:p>
    <w:p w14:paraId="373F56B6" w14:textId="77777777" w:rsidR="00BF57AC" w:rsidRDefault="00372EED">
      <w:pPr>
        <w:pStyle w:val="Titre2"/>
        <w:ind w:left="280"/>
        <w:jc w:val="both"/>
        <w:rPr>
          <w:rFonts w:eastAsia="Arial"/>
          <w:i w:val="0"/>
          <w:color w:val="000000"/>
          <w:sz w:val="24"/>
          <w:lang w:val="fr-FR"/>
        </w:rPr>
      </w:pPr>
      <w:bookmarkStart w:id="13" w:name="ArtL2_RC-2-A2.5"/>
      <w:bookmarkStart w:id="14" w:name="_Toc242089802"/>
      <w:bookmarkEnd w:id="13"/>
      <w:r>
        <w:rPr>
          <w:rFonts w:eastAsia="Arial"/>
          <w:i w:val="0"/>
          <w:color w:val="000000"/>
          <w:sz w:val="24"/>
          <w:lang w:val="fr-FR"/>
        </w:rPr>
        <w:t>1.4 - Décomposition de la consultation</w:t>
      </w:r>
      <w:bookmarkEnd w:id="14"/>
    </w:p>
    <w:p w14:paraId="13EE4A07" w14:textId="77777777" w:rsidR="00BF57AC" w:rsidRDefault="00372EED">
      <w:pPr>
        <w:pStyle w:val="ParagrapheIndent2"/>
        <w:spacing w:line="253" w:lineRule="exact"/>
        <w:jc w:val="both"/>
        <w:rPr>
          <w:color w:val="000000"/>
          <w:lang w:val="fr-FR"/>
        </w:rPr>
      </w:pPr>
      <w:r>
        <w:rPr>
          <w:color w:val="000000"/>
          <w:lang w:val="fr-FR"/>
        </w:rPr>
        <w:t>Les prestations sont réparties en 2 Lots :</w:t>
      </w:r>
    </w:p>
    <w:p w14:paraId="379AB414" w14:textId="77777777" w:rsidR="00BF57AC" w:rsidRDefault="00BF57AC">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BF57AC" w14:paraId="1BBCCE91"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FB2C52"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2E02372"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BF57AC" w14:paraId="32F939DA" w14:textId="77777777" w:rsidTr="00E00607">
        <w:trPr>
          <w:trHeight w:val="436"/>
        </w:trPr>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4D57C9" w14:textId="77777777" w:rsidR="00BF57AC" w:rsidRPr="00E00607" w:rsidRDefault="00372EED">
            <w:pPr>
              <w:spacing w:before="80" w:after="20"/>
              <w:ind w:left="40" w:right="40"/>
              <w:jc w:val="center"/>
              <w:rPr>
                <w:rFonts w:ascii="Arial" w:eastAsia="Arial" w:hAnsi="Arial" w:cs="Arial"/>
                <w:color w:val="000000"/>
                <w:sz w:val="22"/>
                <w:lang w:val="fr-FR"/>
              </w:rPr>
            </w:pPr>
            <w:r w:rsidRPr="00E00607">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2D7BF4" w14:textId="77777777" w:rsidR="00BF57AC" w:rsidRPr="00E00607" w:rsidRDefault="00FB1293">
            <w:pPr>
              <w:spacing w:line="253" w:lineRule="exact"/>
              <w:ind w:left="80" w:right="80"/>
              <w:jc w:val="both"/>
              <w:rPr>
                <w:rFonts w:ascii="Arial" w:eastAsia="Arial" w:hAnsi="Arial" w:cs="Arial"/>
                <w:color w:val="000000"/>
                <w:sz w:val="22"/>
                <w:lang w:val="fr-FR"/>
              </w:rPr>
            </w:pPr>
            <w:r w:rsidRPr="00E00607">
              <w:rPr>
                <w:rFonts w:ascii="Arial" w:hAnsi="Arial" w:cs="Arial"/>
                <w:color w:val="000000"/>
                <w:sz w:val="22"/>
                <w:lang w:val="fr-FR"/>
              </w:rPr>
              <w:t xml:space="preserve">Maintenance des systèmes </w:t>
            </w:r>
            <w:r w:rsidR="00372EED" w:rsidRPr="00E00607">
              <w:rPr>
                <w:rFonts w:ascii="Arial" w:eastAsia="Arial" w:hAnsi="Arial" w:cs="Arial"/>
                <w:color w:val="000000"/>
                <w:sz w:val="22"/>
                <w:lang w:val="fr-FR"/>
              </w:rPr>
              <w:t>de sécurité incendie et blocs autonomes d'éclairage de sécurité</w:t>
            </w:r>
            <w:r w:rsidR="00CD51B3">
              <w:rPr>
                <w:rFonts w:ascii="Arial" w:eastAsia="Arial" w:hAnsi="Arial" w:cs="Arial"/>
                <w:color w:val="000000"/>
                <w:sz w:val="22"/>
                <w:lang w:val="fr-FR"/>
              </w:rPr>
              <w:t>.</w:t>
            </w:r>
          </w:p>
        </w:tc>
      </w:tr>
      <w:tr w:rsidR="00BF57AC" w14:paraId="3461947D" w14:textId="77777777" w:rsidTr="00E00607">
        <w:trPr>
          <w:trHeight w:val="436"/>
        </w:trPr>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2D1D90" w14:textId="77777777" w:rsidR="00BF57AC" w:rsidRPr="00E00607" w:rsidRDefault="00372EED">
            <w:pPr>
              <w:spacing w:before="80" w:after="20"/>
              <w:ind w:left="40" w:right="40"/>
              <w:jc w:val="center"/>
              <w:rPr>
                <w:rFonts w:ascii="Arial" w:eastAsia="Arial" w:hAnsi="Arial" w:cs="Arial"/>
                <w:color w:val="000000"/>
                <w:sz w:val="22"/>
                <w:lang w:val="fr-FR"/>
              </w:rPr>
            </w:pPr>
            <w:r w:rsidRPr="00E00607">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3D3EE16" w14:textId="77777777" w:rsidR="00BF57AC" w:rsidRPr="00CD51B3" w:rsidRDefault="00FB1293">
            <w:pPr>
              <w:spacing w:line="253" w:lineRule="exact"/>
              <w:ind w:left="80" w:right="80"/>
              <w:jc w:val="both"/>
              <w:rPr>
                <w:rFonts w:ascii="Arial" w:eastAsia="Arial" w:hAnsi="Arial" w:cs="Arial"/>
                <w:color w:val="000000"/>
                <w:sz w:val="22"/>
                <w:szCs w:val="22"/>
                <w:lang w:val="fr-FR"/>
              </w:rPr>
            </w:pPr>
            <w:r w:rsidRPr="00CD51B3">
              <w:rPr>
                <w:rFonts w:ascii="Arial" w:hAnsi="Arial" w:cs="Arial"/>
                <w:color w:val="000000"/>
                <w:sz w:val="22"/>
                <w:szCs w:val="22"/>
                <w:lang w:val="fr-FR"/>
              </w:rPr>
              <w:t xml:space="preserve">Maintenance </w:t>
            </w:r>
            <w:r w:rsidR="009E5143" w:rsidRPr="00CD51B3">
              <w:rPr>
                <w:rFonts w:ascii="Arial" w:hAnsi="Arial" w:cs="Arial"/>
                <w:color w:val="000000"/>
                <w:sz w:val="22"/>
                <w:szCs w:val="22"/>
                <w:lang w:val="fr-FR"/>
              </w:rPr>
              <w:t xml:space="preserve">des </w:t>
            </w:r>
            <w:r w:rsidRPr="00CD51B3">
              <w:rPr>
                <w:rFonts w:ascii="Arial" w:hAnsi="Arial" w:cs="Arial"/>
                <w:color w:val="000000"/>
                <w:sz w:val="22"/>
                <w:szCs w:val="22"/>
                <w:lang w:val="fr-FR"/>
              </w:rPr>
              <w:t>m</w:t>
            </w:r>
            <w:r w:rsidR="00372EED" w:rsidRPr="00CD51B3">
              <w:rPr>
                <w:rFonts w:ascii="Arial" w:eastAsia="Arial" w:hAnsi="Arial" w:cs="Arial"/>
                <w:color w:val="000000"/>
                <w:sz w:val="22"/>
                <w:szCs w:val="22"/>
                <w:lang w:val="fr-FR"/>
              </w:rPr>
              <w:t xml:space="preserve">oyens de </w:t>
            </w:r>
            <w:r w:rsidR="009E5143" w:rsidRPr="00CD51B3">
              <w:rPr>
                <w:rFonts w:ascii="Arial" w:eastAsia="Arial" w:hAnsi="Arial" w:cs="Arial"/>
                <w:color w:val="000000"/>
                <w:sz w:val="22"/>
                <w:szCs w:val="22"/>
                <w:lang w:val="fr-FR"/>
              </w:rPr>
              <w:t>secours :</w:t>
            </w:r>
            <w:r w:rsidR="00372EED" w:rsidRPr="00CD51B3">
              <w:rPr>
                <w:rFonts w:ascii="Arial" w:eastAsia="Arial" w:hAnsi="Arial" w:cs="Arial"/>
                <w:color w:val="000000"/>
                <w:sz w:val="22"/>
                <w:szCs w:val="22"/>
                <w:lang w:val="fr-FR"/>
              </w:rPr>
              <w:t xml:space="preserve"> extincteurs, RIA, rideau d'eau, colonne sèche, bac à sable</w:t>
            </w:r>
            <w:r w:rsidR="00CD51B3" w:rsidRPr="00CD51B3">
              <w:rPr>
                <w:rFonts w:ascii="Arial" w:hAnsi="Arial" w:cs="Arial"/>
                <w:color w:val="000000"/>
                <w:sz w:val="22"/>
                <w:szCs w:val="22"/>
                <w:lang w:val="fr-FR"/>
              </w:rPr>
              <w:t xml:space="preserve"> et poteaux incendie</w:t>
            </w:r>
            <w:r w:rsidR="00CD51B3">
              <w:rPr>
                <w:rFonts w:ascii="Arial" w:hAnsi="Arial" w:cs="Arial"/>
                <w:color w:val="000000"/>
                <w:sz w:val="22"/>
                <w:szCs w:val="22"/>
                <w:lang w:val="fr-FR"/>
              </w:rPr>
              <w:t>.</w:t>
            </w:r>
          </w:p>
        </w:tc>
      </w:tr>
    </w:tbl>
    <w:p w14:paraId="1E8A58BA" w14:textId="77777777" w:rsidR="00BF57AC" w:rsidRPr="00D91538" w:rsidRDefault="00372EED" w:rsidP="003C0E88">
      <w:pPr>
        <w:spacing w:after="160" w:line="240" w:lineRule="exact"/>
        <w:rPr>
          <w:rFonts w:ascii="Arial" w:eastAsia="Arial" w:hAnsi="Arial" w:cs="Arial"/>
          <w:b/>
          <w:i/>
          <w:color w:val="000000"/>
          <w:sz w:val="22"/>
          <w:lang w:val="fr-FR"/>
        </w:rPr>
      </w:pPr>
      <w:r w:rsidRPr="00D91538">
        <w:rPr>
          <w:rFonts w:ascii="Arial" w:eastAsia="Arial" w:hAnsi="Arial" w:cs="Arial"/>
          <w:b/>
          <w:i/>
          <w:color w:val="000000"/>
          <w:sz w:val="22"/>
          <w:lang w:val="fr-FR"/>
        </w:rPr>
        <w:t>Chaque lot fera l'objet d'un accord-cadre</w:t>
      </w:r>
      <w:r w:rsidR="003C0E88" w:rsidRPr="00D91538">
        <w:rPr>
          <w:rFonts w:ascii="Arial" w:eastAsia="Arial" w:hAnsi="Arial" w:cs="Arial"/>
          <w:b/>
          <w:i/>
          <w:color w:val="000000"/>
          <w:sz w:val="22"/>
          <w:lang w:val="fr-FR"/>
        </w:rPr>
        <w:t xml:space="preserve">. </w:t>
      </w:r>
      <w:r w:rsidRPr="00D91538">
        <w:rPr>
          <w:rFonts w:ascii="Arial" w:eastAsia="Arial" w:hAnsi="Arial" w:cs="Arial"/>
          <w:b/>
          <w:i/>
          <w:color w:val="000000"/>
          <w:sz w:val="22"/>
          <w:lang w:val="fr-FR"/>
        </w:rPr>
        <w:t>Les candidats ont la possibilité de soumettre des offres pour tous les lots.</w:t>
      </w:r>
      <w:r w:rsidRPr="00D91538">
        <w:rPr>
          <w:rFonts w:ascii="Arial" w:eastAsia="Arial" w:hAnsi="Arial" w:cs="Arial"/>
          <w:b/>
          <w:i/>
          <w:color w:val="000000"/>
          <w:sz w:val="22"/>
          <w:lang w:val="fr-FR"/>
        </w:rPr>
        <w:cr/>
      </w:r>
    </w:p>
    <w:p w14:paraId="3C7A9ED4" w14:textId="7037B74F" w:rsidR="00BD443C" w:rsidRPr="00BD443C" w:rsidRDefault="00BD443C" w:rsidP="00BD443C">
      <w:pPr>
        <w:pBdr>
          <w:top w:val="single" w:sz="4" w:space="1" w:color="auto"/>
          <w:left w:val="single" w:sz="4" w:space="4" w:color="auto"/>
          <w:bottom w:val="single" w:sz="4" w:space="1" w:color="auto"/>
          <w:right w:val="single" w:sz="4" w:space="4" w:color="auto"/>
        </w:pBdr>
        <w:jc w:val="both"/>
        <w:rPr>
          <w:rFonts w:ascii="Arial" w:hAnsi="Arial" w:cs="Arial"/>
          <w:sz w:val="22"/>
          <w:szCs w:val="22"/>
          <w:lang w:val="fr-FR"/>
        </w:rPr>
      </w:pPr>
      <w:r w:rsidRPr="00BD443C">
        <w:rPr>
          <w:rFonts w:ascii="Arial" w:hAnsi="Arial" w:cs="Arial"/>
          <w:sz w:val="22"/>
          <w:szCs w:val="22"/>
          <w:lang w:val="fr-FR"/>
        </w:rPr>
        <w:t xml:space="preserve">Les candidats ont la possibilité de soumettre des offres pour un ou plusieurs lots, sachant que l’entreprise devra être en mesure de mettre à disposition les moyens matériels et humains suffisants afin de permettre </w:t>
      </w:r>
      <w:r w:rsidRPr="00BD443C">
        <w:rPr>
          <w:rFonts w:ascii="Arial" w:hAnsi="Arial" w:cs="Arial"/>
          <w:b/>
          <w:sz w:val="22"/>
          <w:szCs w:val="22"/>
          <w:u w:val="single"/>
          <w:lang w:val="fr-FR"/>
        </w:rPr>
        <w:t xml:space="preserve">d’assurer simultanément la réalisation des </w:t>
      </w:r>
      <w:r w:rsidR="009343A1" w:rsidRPr="009343A1">
        <w:rPr>
          <w:rFonts w:ascii="Arial" w:hAnsi="Arial" w:cs="Arial"/>
          <w:b/>
          <w:sz w:val="22"/>
          <w:szCs w:val="22"/>
          <w:u w:val="single"/>
          <w:lang w:val="fr-FR"/>
        </w:rPr>
        <w:t>maintenances</w:t>
      </w:r>
      <w:r w:rsidRPr="00BD443C">
        <w:rPr>
          <w:rFonts w:ascii="Arial" w:hAnsi="Arial" w:cs="Arial"/>
          <w:b/>
          <w:sz w:val="22"/>
          <w:szCs w:val="22"/>
          <w:u w:val="single"/>
          <w:lang w:val="fr-FR"/>
        </w:rPr>
        <w:t xml:space="preserve"> de l’ensemble de ces lots dans le respect des délais prévus au CCTP.</w:t>
      </w:r>
    </w:p>
    <w:p w14:paraId="472BFAE4" w14:textId="77777777" w:rsidR="00BD443C" w:rsidRDefault="00BD443C" w:rsidP="003C0E88">
      <w:pPr>
        <w:spacing w:after="160" w:line="240" w:lineRule="exact"/>
        <w:rPr>
          <w:rFonts w:ascii="Arial" w:eastAsia="Arial" w:hAnsi="Arial" w:cs="Arial"/>
          <w:color w:val="000000"/>
          <w:sz w:val="22"/>
          <w:lang w:val="fr-FR"/>
        </w:rPr>
      </w:pPr>
    </w:p>
    <w:p w14:paraId="7D44C86D" w14:textId="77777777" w:rsidR="00BF57AC" w:rsidRDefault="00372EED">
      <w:pPr>
        <w:pStyle w:val="Titre2"/>
        <w:ind w:left="280"/>
        <w:jc w:val="both"/>
        <w:rPr>
          <w:rFonts w:eastAsia="Arial"/>
          <w:i w:val="0"/>
          <w:color w:val="000000"/>
          <w:sz w:val="24"/>
          <w:lang w:val="fr-FR"/>
        </w:rPr>
      </w:pPr>
      <w:bookmarkStart w:id="15" w:name="ArtL2_RC-2-A2.6"/>
      <w:bookmarkStart w:id="16" w:name="ArtL2_RC-2-A2.7"/>
      <w:bookmarkStart w:id="17" w:name="_Toc242089803"/>
      <w:bookmarkEnd w:id="15"/>
      <w:bookmarkEnd w:id="16"/>
      <w:r>
        <w:rPr>
          <w:rFonts w:eastAsia="Arial"/>
          <w:i w:val="0"/>
          <w:color w:val="000000"/>
          <w:sz w:val="24"/>
          <w:lang w:val="fr-FR"/>
        </w:rPr>
        <w:t>1.6 - Nomenclature</w:t>
      </w:r>
      <w:bookmarkEnd w:id="17"/>
    </w:p>
    <w:p w14:paraId="52CA085D" w14:textId="77777777" w:rsidR="00BF57AC" w:rsidRDefault="00372EED">
      <w:pPr>
        <w:pStyle w:val="ParagrapheIndent2"/>
        <w:spacing w:line="253" w:lineRule="exact"/>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411"/>
      </w:tblGrid>
      <w:tr w:rsidR="00BF57AC" w14:paraId="5F668531" w14:textId="77777777" w:rsidTr="00A67291">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AFC0E9" w14:textId="77777777" w:rsidR="00BF57AC" w:rsidRDefault="00372EE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41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0887E6B" w14:textId="77777777" w:rsidR="00BF57AC" w:rsidRDefault="00372EE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BF57AC" w:rsidRPr="00975364" w14:paraId="61B2371E" w14:textId="77777777" w:rsidTr="00A67291">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109D16" w14:textId="77777777" w:rsidR="00BF57AC" w:rsidRPr="00975364" w:rsidRDefault="00372EED">
            <w:pPr>
              <w:spacing w:before="40" w:after="20"/>
              <w:ind w:left="40" w:right="40"/>
              <w:jc w:val="center"/>
              <w:rPr>
                <w:rFonts w:ascii="Arial" w:eastAsia="Arial" w:hAnsi="Arial" w:cs="Arial"/>
                <w:color w:val="000000"/>
                <w:sz w:val="22"/>
                <w:lang w:val="fr-FR"/>
              </w:rPr>
            </w:pPr>
            <w:r w:rsidRPr="00975364">
              <w:rPr>
                <w:rFonts w:ascii="Arial" w:eastAsia="Arial" w:hAnsi="Arial" w:cs="Arial"/>
                <w:color w:val="000000"/>
                <w:sz w:val="22"/>
                <w:lang w:val="fr-FR"/>
              </w:rPr>
              <w:t>50324100-3</w:t>
            </w:r>
          </w:p>
        </w:tc>
        <w:tc>
          <w:tcPr>
            <w:tcW w:w="7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675199" w14:textId="77777777" w:rsidR="00BF57AC" w:rsidRPr="00975364" w:rsidRDefault="00372EED">
            <w:pPr>
              <w:spacing w:before="40" w:after="20"/>
              <w:ind w:left="40" w:right="40"/>
              <w:jc w:val="both"/>
              <w:rPr>
                <w:rFonts w:ascii="Arial" w:eastAsia="Arial" w:hAnsi="Arial" w:cs="Arial"/>
                <w:color w:val="000000"/>
                <w:sz w:val="22"/>
                <w:lang w:val="fr-FR"/>
              </w:rPr>
            </w:pPr>
            <w:r w:rsidRPr="00975364">
              <w:rPr>
                <w:rFonts w:ascii="Arial" w:eastAsia="Arial" w:hAnsi="Arial" w:cs="Arial"/>
                <w:color w:val="000000"/>
                <w:sz w:val="22"/>
                <w:lang w:val="fr-FR"/>
              </w:rPr>
              <w:t>Services de maintenance de systèmes</w:t>
            </w:r>
          </w:p>
        </w:tc>
      </w:tr>
    </w:tbl>
    <w:p w14:paraId="059923D4" w14:textId="1859C5C5" w:rsidR="005B43A3" w:rsidRDefault="005B43A3" w:rsidP="005B43A3">
      <w:pPr>
        <w:pStyle w:val="Titre2"/>
        <w:ind w:left="280"/>
        <w:jc w:val="both"/>
        <w:rPr>
          <w:rFonts w:eastAsia="Arial"/>
          <w:i w:val="0"/>
          <w:color w:val="000000"/>
          <w:sz w:val="24"/>
          <w:lang w:val="fr-FR"/>
        </w:rPr>
      </w:pPr>
      <w:r>
        <w:rPr>
          <w:rFonts w:eastAsia="Arial"/>
          <w:i w:val="0"/>
          <w:color w:val="000000"/>
          <w:sz w:val="24"/>
          <w:lang w:val="fr-FR"/>
        </w:rPr>
        <w:lastRenderedPageBreak/>
        <w:t>1.7 – Réalisation de prestations similaires</w:t>
      </w:r>
    </w:p>
    <w:p w14:paraId="335BE903" w14:textId="77777777" w:rsidR="00BF57AC" w:rsidRDefault="00372EED">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14:paraId="6806D827" w14:textId="77777777" w:rsidR="00BF57AC" w:rsidRDefault="00372EED">
      <w:pPr>
        <w:pStyle w:val="Titre2"/>
        <w:ind w:left="280"/>
        <w:jc w:val="both"/>
        <w:rPr>
          <w:rFonts w:eastAsia="Arial"/>
          <w:i w:val="0"/>
          <w:color w:val="000000"/>
          <w:sz w:val="24"/>
          <w:lang w:val="fr-FR"/>
        </w:rPr>
      </w:pPr>
      <w:bookmarkStart w:id="18" w:name="ArtL2_RC-2-A2.9"/>
      <w:bookmarkStart w:id="19" w:name="_Toc242089805"/>
      <w:bookmarkEnd w:id="18"/>
      <w:r>
        <w:rPr>
          <w:rFonts w:eastAsia="Arial"/>
          <w:i w:val="0"/>
          <w:color w:val="000000"/>
          <w:sz w:val="24"/>
          <w:lang w:val="fr-FR"/>
        </w:rPr>
        <w:t>1.8 - Renouvellement</w:t>
      </w:r>
      <w:bookmarkEnd w:id="19"/>
    </w:p>
    <w:p w14:paraId="699F359E" w14:textId="77777777" w:rsidR="00372EED" w:rsidRDefault="00372EED" w:rsidP="00372EED">
      <w:pPr>
        <w:pStyle w:val="ParagrapheIndent2"/>
        <w:spacing w:line="253" w:lineRule="exact"/>
        <w:ind w:left="20" w:right="20"/>
        <w:jc w:val="both"/>
        <w:rPr>
          <w:color w:val="000000"/>
          <w:lang w:val="fr-FR"/>
        </w:rPr>
      </w:pPr>
      <w:r>
        <w:rPr>
          <w:color w:val="000000"/>
          <w:lang w:val="fr-FR"/>
        </w:rPr>
        <w:t>Il s'agit d'un accord-cadre renouvelable en raison du caractère récurrent des prestations.</w:t>
      </w:r>
    </w:p>
    <w:p w14:paraId="1BD8EC5B" w14:textId="77777777" w:rsidR="00372EED" w:rsidRDefault="00372EED" w:rsidP="004E0864">
      <w:pPr>
        <w:pStyle w:val="ParagrapheIndent2"/>
        <w:spacing w:line="253" w:lineRule="exact"/>
        <w:ind w:left="20" w:right="20"/>
        <w:jc w:val="both"/>
        <w:rPr>
          <w:color w:val="000000"/>
          <w:lang w:val="fr-FR"/>
        </w:rPr>
      </w:pPr>
      <w:r>
        <w:rPr>
          <w:color w:val="000000"/>
          <w:lang w:val="fr-FR"/>
        </w:rPr>
        <w:t xml:space="preserve">Calendrier prévisionnel du prochain avis : à titre indicatif, </w:t>
      </w:r>
      <w:r w:rsidR="004E0864">
        <w:rPr>
          <w:color w:val="000000"/>
          <w:lang w:val="fr-FR"/>
        </w:rPr>
        <w:t>second</w:t>
      </w:r>
      <w:r>
        <w:rPr>
          <w:color w:val="000000"/>
          <w:lang w:val="fr-FR"/>
        </w:rPr>
        <w:t xml:space="preserve"> semestre 203</w:t>
      </w:r>
      <w:r w:rsidR="004E0864">
        <w:rPr>
          <w:color w:val="000000"/>
          <w:lang w:val="fr-FR"/>
        </w:rPr>
        <w:t>0</w:t>
      </w:r>
      <w:r>
        <w:rPr>
          <w:color w:val="000000"/>
          <w:lang w:val="fr-FR"/>
        </w:rPr>
        <w:t>.</w:t>
      </w:r>
    </w:p>
    <w:p w14:paraId="6BF01F7F" w14:textId="77777777" w:rsidR="00BF57AC" w:rsidRDefault="00BF57AC">
      <w:pPr>
        <w:pStyle w:val="ParagrapheIndent2"/>
        <w:spacing w:line="253" w:lineRule="exact"/>
        <w:jc w:val="both"/>
        <w:rPr>
          <w:color w:val="000000"/>
          <w:lang w:val="fr-FR"/>
        </w:rPr>
      </w:pPr>
    </w:p>
    <w:p w14:paraId="75F52D11" w14:textId="77777777" w:rsidR="00F70A94" w:rsidRPr="00CA3383" w:rsidRDefault="00F70A94" w:rsidP="00F70A94">
      <w:pPr>
        <w:pStyle w:val="Titre1"/>
        <w:shd w:val="clear" w:color="B8B1B2" w:fill="B8B1B2"/>
        <w:rPr>
          <w:rFonts w:eastAsia="Arial"/>
          <w:color w:val="FFFFFF" w:themeColor="background1"/>
          <w:sz w:val="28"/>
          <w:lang w:val="fr-FR"/>
        </w:rPr>
      </w:pPr>
      <w:bookmarkStart w:id="20" w:name="ArtL1_RC-2-A3"/>
      <w:bookmarkStart w:id="21" w:name="ArtL2_RC-2-A3.2"/>
      <w:bookmarkStart w:id="22" w:name="_Toc240965189"/>
      <w:bookmarkStart w:id="23" w:name="_Toc242089806"/>
      <w:bookmarkEnd w:id="20"/>
      <w:bookmarkEnd w:id="21"/>
      <w:r w:rsidRPr="00CA3383">
        <w:rPr>
          <w:rFonts w:eastAsia="Arial"/>
          <w:color w:val="FFFFFF" w:themeColor="background1"/>
          <w:sz w:val="28"/>
          <w:lang w:val="fr-FR"/>
        </w:rPr>
        <w:t>2 - Conditions de la consultation</w:t>
      </w:r>
      <w:bookmarkEnd w:id="22"/>
      <w:bookmarkEnd w:id="23"/>
    </w:p>
    <w:p w14:paraId="59CECE99" w14:textId="77777777" w:rsidR="00BF57AC" w:rsidRDefault="00372EED">
      <w:pPr>
        <w:pStyle w:val="Titre2"/>
        <w:ind w:left="280"/>
        <w:jc w:val="both"/>
        <w:rPr>
          <w:rFonts w:eastAsia="Arial"/>
          <w:i w:val="0"/>
          <w:color w:val="000000"/>
          <w:sz w:val="24"/>
          <w:lang w:val="fr-FR"/>
        </w:rPr>
      </w:pPr>
      <w:bookmarkStart w:id="24" w:name="_Toc242089807"/>
      <w:r>
        <w:rPr>
          <w:rFonts w:eastAsia="Arial"/>
          <w:i w:val="0"/>
          <w:color w:val="000000"/>
          <w:sz w:val="24"/>
          <w:lang w:val="fr-FR"/>
        </w:rPr>
        <w:t>2.1 - Délai de validité des offres</w:t>
      </w:r>
      <w:bookmarkEnd w:id="24"/>
    </w:p>
    <w:p w14:paraId="6DD8B34C" w14:textId="77777777" w:rsidR="00BF57AC" w:rsidRDefault="00372EED">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2D636425" w14:textId="77777777" w:rsidR="00BF57AC" w:rsidRDefault="00372EED">
      <w:pPr>
        <w:pStyle w:val="Titre2"/>
        <w:ind w:left="280"/>
        <w:jc w:val="both"/>
        <w:rPr>
          <w:rFonts w:eastAsia="Arial"/>
          <w:i w:val="0"/>
          <w:color w:val="000000"/>
          <w:sz w:val="24"/>
          <w:lang w:val="fr-FR"/>
        </w:rPr>
      </w:pPr>
      <w:bookmarkStart w:id="25" w:name="ArtL2_RC-2-A3.3"/>
      <w:bookmarkStart w:id="26" w:name="_Toc242089808"/>
      <w:bookmarkEnd w:id="25"/>
      <w:r>
        <w:rPr>
          <w:rFonts w:eastAsia="Arial"/>
          <w:i w:val="0"/>
          <w:color w:val="000000"/>
          <w:sz w:val="24"/>
          <w:lang w:val="fr-FR"/>
        </w:rPr>
        <w:t>2.2 - Forme juridique du groupement</w:t>
      </w:r>
      <w:bookmarkEnd w:id="26"/>
    </w:p>
    <w:p w14:paraId="5905AAE5" w14:textId="77777777" w:rsidR="00BF57AC" w:rsidRDefault="00372EED" w:rsidP="00121EFD">
      <w:pPr>
        <w:pStyle w:val="ParagrapheIndent2"/>
        <w:spacing w:line="253" w:lineRule="exact"/>
        <w:jc w:val="both"/>
        <w:rPr>
          <w:color w:val="000000"/>
          <w:lang w:val="fr-FR"/>
        </w:rPr>
      </w:pPr>
      <w:r>
        <w:rPr>
          <w:color w:val="000000"/>
          <w:lang w:val="fr-FR"/>
        </w:rPr>
        <w:t>Le pouvoir adjudicateur ne souhaite imposer aucune forme de groupement à l'attributaire de l'accord-cadre. Toutefois le mandataire sera solidaire.</w:t>
      </w:r>
    </w:p>
    <w:p w14:paraId="4979E9A9" w14:textId="77777777" w:rsidR="00121EFD" w:rsidRPr="00121EFD" w:rsidRDefault="00121EFD" w:rsidP="00121EFD">
      <w:pPr>
        <w:rPr>
          <w:lang w:val="fr-FR"/>
        </w:rPr>
      </w:pPr>
    </w:p>
    <w:p w14:paraId="6505C365" w14:textId="77777777" w:rsidR="00BF57AC" w:rsidRDefault="00372EED">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2925F314" w14:textId="77777777" w:rsidR="00BF57AC" w:rsidRDefault="00372EED">
      <w:pPr>
        <w:pStyle w:val="ParagrapheIndent2"/>
        <w:spacing w:line="253" w:lineRule="exact"/>
        <w:jc w:val="both"/>
        <w:rPr>
          <w:color w:val="000000"/>
          <w:lang w:val="fr-FR"/>
        </w:rPr>
      </w:pPr>
      <w:r>
        <w:rPr>
          <w:color w:val="000000"/>
          <w:lang w:val="fr-FR"/>
        </w:rPr>
        <w:t xml:space="preserve">  </w:t>
      </w:r>
    </w:p>
    <w:p w14:paraId="2FEB03A2" w14:textId="77777777" w:rsidR="00BF57AC" w:rsidRDefault="00372EED">
      <w:pPr>
        <w:pStyle w:val="Titre2"/>
        <w:ind w:left="280"/>
        <w:jc w:val="both"/>
        <w:rPr>
          <w:rFonts w:eastAsia="Arial"/>
          <w:i w:val="0"/>
          <w:color w:val="000000"/>
          <w:sz w:val="24"/>
          <w:lang w:val="fr-FR"/>
        </w:rPr>
      </w:pPr>
      <w:bookmarkStart w:id="27" w:name="ArtL2_RC-2-A3.5"/>
      <w:bookmarkStart w:id="28" w:name="_Toc242089809"/>
      <w:bookmarkEnd w:id="27"/>
      <w:r>
        <w:rPr>
          <w:rFonts w:eastAsia="Arial"/>
          <w:i w:val="0"/>
          <w:color w:val="000000"/>
          <w:sz w:val="24"/>
          <w:lang w:val="fr-FR"/>
        </w:rPr>
        <w:t>2.3 - Variantes</w:t>
      </w:r>
      <w:bookmarkEnd w:id="28"/>
    </w:p>
    <w:p w14:paraId="65F72E9F" w14:textId="77777777" w:rsidR="00BF57AC" w:rsidRDefault="00372EED">
      <w:pPr>
        <w:pStyle w:val="ParagrapheIndent2"/>
        <w:spacing w:after="240"/>
        <w:jc w:val="both"/>
        <w:rPr>
          <w:color w:val="000000"/>
          <w:lang w:val="fr-FR"/>
        </w:rPr>
      </w:pPr>
      <w:r>
        <w:rPr>
          <w:color w:val="000000"/>
          <w:lang w:val="fr-FR"/>
        </w:rPr>
        <w:t>Aucune variante n'est autorisée.</w:t>
      </w:r>
    </w:p>
    <w:p w14:paraId="56C4829F" w14:textId="77777777" w:rsidR="00BF57AC" w:rsidRDefault="00372EED">
      <w:pPr>
        <w:pStyle w:val="Titre2"/>
        <w:ind w:left="280"/>
        <w:jc w:val="both"/>
        <w:rPr>
          <w:rFonts w:eastAsia="Arial"/>
          <w:i w:val="0"/>
          <w:color w:val="000000"/>
          <w:sz w:val="24"/>
          <w:lang w:val="fr-FR"/>
        </w:rPr>
      </w:pPr>
      <w:bookmarkStart w:id="29" w:name="ArtL2_RC-2-A3.9"/>
      <w:bookmarkStart w:id="30" w:name="_Toc242089810"/>
      <w:bookmarkEnd w:id="29"/>
      <w:r>
        <w:rPr>
          <w:rFonts w:eastAsia="Arial"/>
          <w:i w:val="0"/>
          <w:color w:val="000000"/>
          <w:sz w:val="24"/>
          <w:lang w:val="fr-FR"/>
        </w:rPr>
        <w:t>2.4 - Développement durable</w:t>
      </w:r>
      <w:bookmarkEnd w:id="30"/>
    </w:p>
    <w:p w14:paraId="4BD3E713" w14:textId="77777777" w:rsidR="0005164C" w:rsidRDefault="00372EED">
      <w:pPr>
        <w:pStyle w:val="ParagrapheIndent2"/>
        <w:spacing w:line="253" w:lineRule="exact"/>
        <w:jc w:val="both"/>
        <w:rPr>
          <w:color w:val="000000"/>
          <w:lang w:val="fr-FR"/>
        </w:rPr>
      </w:pPr>
      <w:r>
        <w:rPr>
          <w:color w:val="000000"/>
          <w:lang w:val="fr-FR"/>
        </w:rPr>
        <w:t xml:space="preserve">Cette consultation comporte des conditions d'exécution à caractère social et environnemental dont le détail est indiqué dans le CCAP. </w:t>
      </w:r>
    </w:p>
    <w:p w14:paraId="1B54B186" w14:textId="77777777" w:rsidR="0005164C" w:rsidRDefault="0005164C">
      <w:pPr>
        <w:pStyle w:val="ParagrapheIndent2"/>
        <w:spacing w:line="253" w:lineRule="exact"/>
        <w:jc w:val="both"/>
        <w:rPr>
          <w:color w:val="000000"/>
          <w:lang w:val="fr-FR"/>
        </w:rPr>
      </w:pPr>
    </w:p>
    <w:p w14:paraId="1B2B318E" w14:textId="77777777" w:rsidR="00BF57AC" w:rsidRDefault="00372EED">
      <w:pPr>
        <w:pStyle w:val="ParagrapheIndent2"/>
        <w:spacing w:line="253" w:lineRule="exact"/>
        <w:jc w:val="both"/>
        <w:rPr>
          <w:color w:val="000000"/>
          <w:lang w:val="fr-FR"/>
        </w:rPr>
      </w:pPr>
      <w:r>
        <w:rPr>
          <w:color w:val="000000"/>
          <w:lang w:val="fr-FR"/>
        </w:rPr>
        <w:t>Le respect de ces dispositions est une condition de la conformité de l'offre. Une offre comportant des réserves ou ne respectant pas ces conditions d'exécution particulières sera déclarée irrégulière au motif du non-respect du cahier des charges.</w:t>
      </w:r>
    </w:p>
    <w:p w14:paraId="6318E030" w14:textId="77777777" w:rsidR="00BF57AC" w:rsidRDefault="00BF57AC">
      <w:pPr>
        <w:pStyle w:val="ParagrapheIndent2"/>
        <w:spacing w:line="253" w:lineRule="exact"/>
        <w:jc w:val="both"/>
        <w:rPr>
          <w:color w:val="000000"/>
          <w:lang w:val="fr-FR"/>
        </w:rPr>
      </w:pPr>
    </w:p>
    <w:p w14:paraId="4C5D75D7" w14:textId="77777777" w:rsidR="00BF57AC" w:rsidRDefault="00372EED">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87EA23B" w14:textId="77777777" w:rsidR="009E5143" w:rsidRPr="00CA3383" w:rsidRDefault="009E5143" w:rsidP="00EF73AD">
      <w:pPr>
        <w:pStyle w:val="Titre2"/>
        <w:jc w:val="both"/>
        <w:rPr>
          <w:rFonts w:eastAsia="Arial"/>
          <w:i w:val="0"/>
          <w:color w:val="000000"/>
          <w:sz w:val="24"/>
          <w:lang w:val="fr-FR"/>
        </w:rPr>
      </w:pPr>
      <w:bookmarkStart w:id="31" w:name="_Toc242089811"/>
      <w:r w:rsidRPr="00CA3383">
        <w:rPr>
          <w:rFonts w:eastAsia="Arial"/>
          <w:i w:val="0"/>
          <w:color w:val="000000"/>
          <w:sz w:val="24"/>
          <w:lang w:val="fr-FR"/>
        </w:rPr>
        <w:t>2.</w:t>
      </w:r>
      <w:r>
        <w:rPr>
          <w:rFonts w:eastAsia="Arial"/>
          <w:i w:val="0"/>
          <w:color w:val="000000"/>
          <w:sz w:val="24"/>
          <w:lang w:val="fr-FR"/>
        </w:rPr>
        <w:t>5</w:t>
      </w:r>
      <w:r w:rsidRPr="00CA3383">
        <w:rPr>
          <w:rFonts w:eastAsia="Arial"/>
          <w:i w:val="0"/>
          <w:color w:val="000000"/>
          <w:sz w:val="24"/>
          <w:lang w:val="fr-FR"/>
        </w:rPr>
        <w:t xml:space="preserve"> - Insertion par l'activité économique</w:t>
      </w:r>
      <w:bookmarkEnd w:id="31"/>
    </w:p>
    <w:p w14:paraId="6D228533" w14:textId="77777777" w:rsidR="009E5143" w:rsidRPr="00CA3383" w:rsidRDefault="009E5143" w:rsidP="009E5143">
      <w:pPr>
        <w:pStyle w:val="ParagrapheIndent2"/>
        <w:spacing w:line="253" w:lineRule="exact"/>
        <w:jc w:val="both"/>
        <w:rPr>
          <w:color w:val="000000"/>
          <w:lang w:val="fr-FR"/>
        </w:rPr>
      </w:pPr>
      <w:r w:rsidRPr="00CA3383">
        <w:rPr>
          <w:color w:val="000000"/>
          <w:lang w:val="fr-FR"/>
        </w:rPr>
        <w:t>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605CF893" w14:textId="77777777" w:rsidR="009E5143" w:rsidRPr="00CA3383" w:rsidRDefault="009E5143" w:rsidP="009E5143">
      <w:pPr>
        <w:pStyle w:val="ParagrapheIndent2"/>
        <w:spacing w:line="253" w:lineRule="exact"/>
        <w:jc w:val="both"/>
        <w:rPr>
          <w:color w:val="000000"/>
          <w:lang w:val="fr-FR"/>
        </w:rPr>
      </w:pPr>
    </w:p>
    <w:p w14:paraId="69B913C4" w14:textId="77777777" w:rsidR="009E5143" w:rsidRPr="00CA3383" w:rsidRDefault="009E5143" w:rsidP="009E5143">
      <w:pPr>
        <w:pStyle w:val="ParagrapheIndent2"/>
        <w:spacing w:line="253" w:lineRule="exact"/>
        <w:jc w:val="both"/>
        <w:rPr>
          <w:color w:val="000000"/>
          <w:lang w:val="fr-FR"/>
        </w:rPr>
      </w:pPr>
      <w:r w:rsidRPr="00CA3383">
        <w:rPr>
          <w:color w:val="000000"/>
          <w:lang w:val="fr-FR"/>
        </w:rPr>
        <w:t>Le dispositif consiste à réserver, dans le cadre de l'exécution des prestations, une partie du temps de travail nécessaire à leur réalisation au bénéfice des publics prioritaires mentionnés dans le CCAP.</w:t>
      </w:r>
    </w:p>
    <w:p w14:paraId="7C382369" w14:textId="77777777" w:rsidR="009E5143" w:rsidRPr="00CA3383" w:rsidRDefault="009E5143" w:rsidP="009E5143">
      <w:pPr>
        <w:pStyle w:val="ParagrapheIndent2"/>
        <w:spacing w:line="253" w:lineRule="exact"/>
        <w:jc w:val="both"/>
        <w:rPr>
          <w:color w:val="000000"/>
          <w:lang w:val="fr-FR"/>
        </w:rPr>
      </w:pPr>
    </w:p>
    <w:p w14:paraId="10B371DA" w14:textId="77777777" w:rsidR="004A1E0F" w:rsidRDefault="009E5143" w:rsidP="004A1E0F">
      <w:pPr>
        <w:pStyle w:val="ParagrapheIndent2"/>
        <w:spacing w:after="240" w:line="253" w:lineRule="exact"/>
        <w:jc w:val="both"/>
        <w:rPr>
          <w:color w:val="000000"/>
          <w:lang w:val="fr-FR"/>
        </w:rPr>
      </w:pPr>
      <w:r w:rsidRPr="00CA3383">
        <w:rPr>
          <w:color w:val="000000"/>
          <w:lang w:val="fr-FR"/>
        </w:rPr>
        <w:t>Le volume horaire d'insertion à la charge du titulaire est indiqué dans le CCAP.</w:t>
      </w:r>
    </w:p>
    <w:p w14:paraId="4F2371AA" w14:textId="77777777" w:rsidR="009E5143" w:rsidRPr="00CA3383" w:rsidRDefault="009E5143" w:rsidP="004A1E0F">
      <w:pPr>
        <w:pStyle w:val="ParagrapheIndent2"/>
        <w:spacing w:after="240" w:line="253" w:lineRule="exact"/>
        <w:jc w:val="both"/>
        <w:rPr>
          <w:color w:val="000000"/>
          <w:lang w:val="fr-FR"/>
        </w:rPr>
      </w:pPr>
      <w:r w:rsidRPr="00CA3383">
        <w:rPr>
          <w:color w:val="000000"/>
          <w:lang w:val="fr-FR"/>
        </w:rPr>
        <w:t>Cette action d'insertion sociale concerne les lots suivants :</w:t>
      </w:r>
    </w:p>
    <w:tbl>
      <w:tblPr>
        <w:tblW w:w="0" w:type="auto"/>
        <w:tblInd w:w="500" w:type="dxa"/>
        <w:tblLayout w:type="fixed"/>
        <w:tblLook w:val="04A0" w:firstRow="1" w:lastRow="0" w:firstColumn="1" w:lastColumn="0" w:noHBand="0" w:noVBand="1"/>
      </w:tblPr>
      <w:tblGrid>
        <w:gridCol w:w="1800"/>
        <w:gridCol w:w="6800"/>
      </w:tblGrid>
      <w:tr w:rsidR="009E5143" w:rsidRPr="00CA3383" w14:paraId="6499C62E" w14:textId="77777777" w:rsidTr="00595E23">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CC6CD0" w14:textId="77777777" w:rsidR="009E5143" w:rsidRPr="00CA3383" w:rsidRDefault="009E5143" w:rsidP="00595E23">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772A2C" w14:textId="77777777" w:rsidR="009E5143" w:rsidRPr="00CA3383" w:rsidRDefault="009E5143" w:rsidP="00595E23">
            <w:pPr>
              <w:spacing w:before="20"/>
              <w:jc w:val="center"/>
              <w:rPr>
                <w:rFonts w:ascii="Arial" w:eastAsia="Arial" w:hAnsi="Arial" w:cs="Arial"/>
                <w:color w:val="000000"/>
                <w:sz w:val="22"/>
                <w:lang w:val="fr-FR"/>
              </w:rPr>
            </w:pPr>
            <w:r w:rsidRPr="00CA3383">
              <w:rPr>
                <w:rFonts w:ascii="Arial" w:eastAsia="Arial" w:hAnsi="Arial" w:cs="Arial"/>
                <w:color w:val="000000"/>
                <w:sz w:val="22"/>
                <w:lang w:val="fr-FR"/>
              </w:rPr>
              <w:t>Désignation</w:t>
            </w:r>
          </w:p>
        </w:tc>
      </w:tr>
      <w:tr w:rsidR="009E5143" w:rsidRPr="00CA3383" w14:paraId="249C588D" w14:textId="77777777" w:rsidTr="009E5143">
        <w:trPr>
          <w:trHeight w:val="346"/>
        </w:trPr>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A54B7A3" w14:textId="77777777" w:rsidR="009E5143" w:rsidRPr="009E5143" w:rsidRDefault="009E5143" w:rsidP="009E5143">
            <w:pPr>
              <w:spacing w:before="80" w:after="20"/>
              <w:ind w:left="40" w:right="40"/>
              <w:jc w:val="center"/>
              <w:rPr>
                <w:rFonts w:ascii="Arial" w:eastAsia="Arial" w:hAnsi="Arial" w:cs="Arial"/>
                <w:color w:val="000000"/>
                <w:sz w:val="22"/>
                <w:lang w:val="fr-FR"/>
              </w:rPr>
            </w:pPr>
            <w:r w:rsidRPr="009E5143">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15DBC2" w14:textId="77777777" w:rsidR="009E5143" w:rsidRPr="009E5143" w:rsidRDefault="009E5143" w:rsidP="009E5143">
            <w:pPr>
              <w:spacing w:line="253" w:lineRule="exact"/>
              <w:ind w:left="80" w:right="80"/>
              <w:jc w:val="both"/>
              <w:rPr>
                <w:rFonts w:ascii="Arial" w:eastAsia="Arial" w:hAnsi="Arial" w:cs="Arial"/>
                <w:color w:val="000000"/>
                <w:sz w:val="22"/>
                <w:lang w:val="fr-FR"/>
              </w:rPr>
            </w:pPr>
            <w:r w:rsidRPr="009E5143">
              <w:rPr>
                <w:rFonts w:ascii="Arial" w:hAnsi="Arial" w:cs="Arial"/>
                <w:color w:val="000000"/>
                <w:sz w:val="22"/>
                <w:lang w:val="fr-FR"/>
              </w:rPr>
              <w:t xml:space="preserve">Maintenance des systèmes </w:t>
            </w:r>
            <w:r w:rsidRPr="009E5143">
              <w:rPr>
                <w:rFonts w:ascii="Arial" w:eastAsia="Arial" w:hAnsi="Arial" w:cs="Arial"/>
                <w:color w:val="000000"/>
                <w:sz w:val="22"/>
                <w:lang w:val="fr-FR"/>
              </w:rPr>
              <w:t>de sécurité incendie et blocs autonomes d'éclairage de sécurité</w:t>
            </w:r>
            <w:r w:rsidR="00CD51B3">
              <w:rPr>
                <w:rFonts w:ascii="Arial" w:eastAsia="Arial" w:hAnsi="Arial" w:cs="Arial"/>
                <w:color w:val="000000"/>
                <w:sz w:val="22"/>
                <w:lang w:val="fr-FR"/>
              </w:rPr>
              <w:t>.</w:t>
            </w:r>
          </w:p>
        </w:tc>
      </w:tr>
      <w:tr w:rsidR="009E5143" w:rsidRPr="00CA3383" w14:paraId="43048E19" w14:textId="77777777" w:rsidTr="009E5143">
        <w:trPr>
          <w:trHeight w:val="346"/>
        </w:trPr>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CFDE01B" w14:textId="77777777" w:rsidR="009E5143" w:rsidRPr="009E5143" w:rsidRDefault="009E5143" w:rsidP="009E5143">
            <w:pPr>
              <w:spacing w:before="80" w:after="20"/>
              <w:ind w:left="40" w:right="40"/>
              <w:jc w:val="center"/>
              <w:rPr>
                <w:rFonts w:ascii="Arial" w:eastAsia="Arial" w:hAnsi="Arial" w:cs="Arial"/>
                <w:color w:val="000000"/>
                <w:sz w:val="22"/>
                <w:lang w:val="fr-FR"/>
              </w:rPr>
            </w:pPr>
            <w:r w:rsidRPr="009E5143">
              <w:rPr>
                <w:rFonts w:ascii="Arial" w:eastAsia="Arial" w:hAnsi="Arial" w:cs="Arial"/>
                <w:color w:val="000000"/>
                <w:sz w:val="22"/>
                <w:lang w:val="fr-FR"/>
              </w:rPr>
              <w:lastRenderedPageBreak/>
              <w:t>02</w:t>
            </w:r>
          </w:p>
        </w:tc>
        <w:tc>
          <w:tcPr>
            <w:tcW w:w="6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8B3F34" w14:textId="77777777" w:rsidR="009E5143" w:rsidRPr="009E5143" w:rsidRDefault="009E5143" w:rsidP="009E5143">
            <w:pPr>
              <w:spacing w:line="253" w:lineRule="exact"/>
              <w:ind w:left="80" w:right="80"/>
              <w:jc w:val="both"/>
              <w:rPr>
                <w:rFonts w:ascii="Arial" w:eastAsia="Arial" w:hAnsi="Arial" w:cs="Arial"/>
                <w:color w:val="000000"/>
                <w:sz w:val="22"/>
                <w:lang w:val="fr-FR"/>
              </w:rPr>
            </w:pPr>
            <w:r w:rsidRPr="009E5143">
              <w:rPr>
                <w:rFonts w:ascii="Arial" w:hAnsi="Arial" w:cs="Arial"/>
                <w:color w:val="000000"/>
                <w:sz w:val="22"/>
                <w:lang w:val="fr-FR"/>
              </w:rPr>
              <w:t>Maintenance des m</w:t>
            </w:r>
            <w:r w:rsidRPr="009E5143">
              <w:rPr>
                <w:rFonts w:ascii="Arial" w:eastAsia="Arial" w:hAnsi="Arial" w:cs="Arial"/>
                <w:color w:val="000000"/>
                <w:sz w:val="22"/>
                <w:lang w:val="fr-FR"/>
              </w:rPr>
              <w:t>oyens de secours : extincteurs, RIA, rideau d'eau, colonne sèche, bac à sable</w:t>
            </w:r>
            <w:r w:rsidR="00CD51B3">
              <w:rPr>
                <w:rFonts w:ascii="Arial" w:eastAsia="Arial" w:hAnsi="Arial" w:cs="Arial"/>
                <w:color w:val="000000"/>
                <w:sz w:val="22"/>
                <w:lang w:val="fr-FR"/>
              </w:rPr>
              <w:t xml:space="preserve"> </w:t>
            </w:r>
            <w:r w:rsidR="00CD51B3" w:rsidRPr="00CD51B3">
              <w:rPr>
                <w:rFonts w:ascii="Arial" w:hAnsi="Arial" w:cs="Arial"/>
                <w:color w:val="000000"/>
                <w:sz w:val="22"/>
                <w:lang w:val="fr-FR"/>
              </w:rPr>
              <w:t>et poteaux incendie</w:t>
            </w:r>
            <w:r w:rsidR="00CD51B3">
              <w:rPr>
                <w:rFonts w:ascii="Arial" w:hAnsi="Arial" w:cs="Arial"/>
                <w:color w:val="000000"/>
                <w:sz w:val="22"/>
                <w:lang w:val="fr-FR"/>
              </w:rPr>
              <w:t>.</w:t>
            </w:r>
          </w:p>
        </w:tc>
      </w:tr>
    </w:tbl>
    <w:p w14:paraId="20CC379D" w14:textId="77777777" w:rsidR="009E5143" w:rsidRPr="00CA3383" w:rsidRDefault="009E5143" w:rsidP="009E5143">
      <w:pPr>
        <w:pStyle w:val="ParagrapheIndent2"/>
        <w:spacing w:line="253" w:lineRule="exact"/>
        <w:jc w:val="both"/>
        <w:rPr>
          <w:lang w:val="fr-FR"/>
        </w:rPr>
      </w:pPr>
    </w:p>
    <w:p w14:paraId="557E5667" w14:textId="77777777" w:rsidR="009E5143" w:rsidRDefault="009E5143" w:rsidP="009E5143">
      <w:pPr>
        <w:pStyle w:val="ParagrapheIndent2"/>
        <w:spacing w:line="253" w:lineRule="exact"/>
        <w:jc w:val="both"/>
        <w:rPr>
          <w:color w:val="000000"/>
          <w:lang w:val="fr-FR"/>
        </w:rPr>
      </w:pPr>
      <w:r w:rsidRPr="00CA3383">
        <w:rPr>
          <w:lang w:val="fr-FR"/>
        </w:rPr>
        <w:t>Pour toute information qui leur serait utile sur la mise en œuvre de la clause d’insertion sociale (conseils sur les contrats, mise en relation avec les structures locales…), les candidats peuvent contacter le facilitateur des clauses sociales. Le facilitateur est désigné au CCAP.</w:t>
      </w:r>
      <w:r w:rsidRPr="00CA3383">
        <w:rPr>
          <w:color w:val="000000"/>
          <w:lang w:val="fr-FR"/>
        </w:rPr>
        <w:t> </w:t>
      </w:r>
    </w:p>
    <w:p w14:paraId="6AC59B7C" w14:textId="77777777" w:rsidR="009E5143" w:rsidRPr="00CA3383" w:rsidRDefault="009E5143" w:rsidP="009E5143">
      <w:pPr>
        <w:jc w:val="both"/>
        <w:rPr>
          <w:rFonts w:ascii="Arial" w:hAnsi="Arial" w:cs="Arial"/>
          <w:sz w:val="22"/>
          <w:lang w:val="fr-FR"/>
        </w:rPr>
      </w:pPr>
    </w:p>
    <w:p w14:paraId="39EADDBB" w14:textId="77777777" w:rsidR="009E5143" w:rsidRPr="00CA3383" w:rsidRDefault="009E5143" w:rsidP="009E5143">
      <w:pPr>
        <w:jc w:val="both"/>
        <w:rPr>
          <w:rFonts w:ascii="Arial" w:hAnsi="Arial" w:cs="Arial"/>
          <w:sz w:val="22"/>
          <w:lang w:val="fr-FR"/>
        </w:rPr>
      </w:pPr>
    </w:p>
    <w:p w14:paraId="0249282D" w14:textId="77777777" w:rsidR="009E5143" w:rsidRPr="00CA3383" w:rsidRDefault="009E5143" w:rsidP="009E5143">
      <w:pPr>
        <w:jc w:val="center"/>
        <w:rPr>
          <w:rFonts w:ascii="Arial" w:hAnsi="Arial" w:cs="Arial"/>
          <w:sz w:val="22"/>
          <w:lang w:val="fr-FR"/>
        </w:rPr>
      </w:pPr>
      <w:r>
        <w:rPr>
          <w:noProof/>
          <w:lang w:val="fr-FR"/>
        </w:rPr>
        <mc:AlternateContent>
          <mc:Choice Requires="wps">
            <w:drawing>
              <wp:anchor distT="0" distB="0" distL="114300" distR="114300" simplePos="0" relativeHeight="251658240" behindDoc="0" locked="0" layoutInCell="1" allowOverlap="1" wp14:anchorId="37578585" wp14:editId="33AA08F9">
                <wp:simplePos x="0" y="0"/>
                <wp:positionH relativeFrom="margin">
                  <wp:posOffset>-31750</wp:posOffset>
                </wp:positionH>
                <wp:positionV relativeFrom="paragraph">
                  <wp:posOffset>-152400</wp:posOffset>
                </wp:positionV>
                <wp:extent cx="6572250" cy="14859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0" cy="14859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E7EC16A" id="Rectangle 2" o:spid="_x0000_s1026" style="position:absolute;margin-left:-2.5pt;margin-top:-12pt;width:517.5pt;height:11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" filled="f" strokecolor="black [3213]" strokeweight=".25pt">
                <v:path arrowok="t"/>
                <w10:wrap anchorx="margin"/>
              </v:rect>
            </w:pict>
          </mc:Fallback>
        </mc:AlternateContent>
      </w:r>
      <w:r w:rsidRPr="00CA3383">
        <w:rPr>
          <w:rFonts w:ascii="Arial" w:hAnsi="Arial" w:cs="Arial"/>
          <w:sz w:val="22"/>
          <w:lang w:val="fr-FR"/>
        </w:rPr>
        <w:t>ATTENTION :</w:t>
      </w:r>
    </w:p>
    <w:p w14:paraId="4B9706A3" w14:textId="77777777" w:rsidR="009E5143" w:rsidRPr="00CA3383" w:rsidRDefault="009E5143" w:rsidP="009E5143">
      <w:pPr>
        <w:jc w:val="center"/>
        <w:rPr>
          <w:rFonts w:ascii="Arial" w:hAnsi="Arial" w:cs="Arial"/>
          <w:sz w:val="22"/>
          <w:lang w:val="fr-FR"/>
        </w:rPr>
      </w:pPr>
      <w:r w:rsidRPr="00CA3383">
        <w:rPr>
          <w:rFonts w:ascii="Arial" w:hAnsi="Arial" w:cs="Arial"/>
          <w:sz w:val="22"/>
          <w:lang w:val="fr-FR"/>
        </w:rPr>
        <w:t>LES CANDIDATS NE SONT PAS AUTORISÉS À FORMULER DANS LEUR OFFRE DES RÉSERVES SUR LA CLAUSE OBLIGATOIRE D’INSERTION PAR L’ACTIVITÉ ÉCONOMIQUE.</w:t>
      </w:r>
    </w:p>
    <w:p w14:paraId="7BE66F35" w14:textId="77777777" w:rsidR="009E5143" w:rsidRPr="00CA3383" w:rsidRDefault="009E5143" w:rsidP="009E5143">
      <w:pPr>
        <w:jc w:val="center"/>
        <w:rPr>
          <w:rFonts w:ascii="Arial" w:hAnsi="Arial" w:cs="Arial"/>
          <w:sz w:val="22"/>
          <w:lang w:val="fr-FR"/>
        </w:rPr>
      </w:pPr>
    </w:p>
    <w:p w14:paraId="52454CD9" w14:textId="77777777" w:rsidR="009E5143" w:rsidRPr="00CA3383" w:rsidRDefault="009E5143" w:rsidP="009E5143">
      <w:pPr>
        <w:jc w:val="center"/>
        <w:rPr>
          <w:rFonts w:ascii="Arial" w:hAnsi="Arial" w:cs="Arial"/>
          <w:sz w:val="22"/>
          <w:lang w:val="fr-FR"/>
        </w:rPr>
      </w:pPr>
      <w:r w:rsidRPr="00CA3383">
        <w:rPr>
          <w:rFonts w:ascii="Arial" w:hAnsi="Arial" w:cs="Arial"/>
          <w:sz w:val="22"/>
          <w:lang w:val="fr-FR"/>
        </w:rPr>
        <w:t>UNE OFFRE QUI NE SATISFERAIT PAS À CETTE CONDITION D’EXÉCUTION SERA DÉCLARÉE IRRÉGULIÈRE</w:t>
      </w:r>
    </w:p>
    <w:p w14:paraId="47A1FFC4" w14:textId="77777777" w:rsidR="009E5143" w:rsidRPr="00CA3383" w:rsidRDefault="009E5143" w:rsidP="009E5143">
      <w:pPr>
        <w:jc w:val="center"/>
        <w:rPr>
          <w:rFonts w:ascii="Arial" w:hAnsi="Arial" w:cs="Arial"/>
          <w:sz w:val="22"/>
          <w:lang w:val="fr-FR"/>
        </w:rPr>
      </w:pPr>
      <w:r w:rsidRPr="00CA3383">
        <w:rPr>
          <w:rFonts w:ascii="Arial" w:hAnsi="Arial" w:cs="Arial"/>
          <w:sz w:val="22"/>
          <w:lang w:val="fr-FR"/>
        </w:rPr>
        <w:t>POUR NON-RESPECT DES RÈGLES DE LA CONSULTATION.</w:t>
      </w:r>
    </w:p>
    <w:p w14:paraId="2CDDE15D" w14:textId="77777777" w:rsidR="009E5143" w:rsidRPr="00CA3383" w:rsidRDefault="009E5143" w:rsidP="009E5143">
      <w:pPr>
        <w:rPr>
          <w:lang w:val="fr-FR"/>
        </w:rPr>
      </w:pPr>
    </w:p>
    <w:p w14:paraId="571B7A7C" w14:textId="77777777" w:rsidR="009E5143" w:rsidRPr="00CA3383" w:rsidRDefault="009E5143" w:rsidP="009E5143">
      <w:pPr>
        <w:rPr>
          <w:lang w:val="fr-FR"/>
        </w:rPr>
      </w:pPr>
    </w:p>
    <w:p w14:paraId="5436CEBF" w14:textId="77777777" w:rsidR="00F70A94" w:rsidRPr="00CA3383" w:rsidRDefault="00F70A94" w:rsidP="00F70A94">
      <w:pPr>
        <w:pStyle w:val="Titre1"/>
        <w:shd w:val="clear" w:color="B8B1B2" w:fill="B8B1B2"/>
        <w:rPr>
          <w:rFonts w:eastAsia="Arial"/>
          <w:color w:val="FFFFFF" w:themeColor="background1"/>
          <w:sz w:val="28"/>
          <w:lang w:val="fr-FR"/>
        </w:rPr>
      </w:pPr>
      <w:bookmarkStart w:id="32" w:name="ArtL1_RC-2-A5"/>
      <w:bookmarkStart w:id="33" w:name="ArtL2_RC-2-A5.1"/>
      <w:bookmarkStart w:id="34" w:name="_Toc240965195"/>
      <w:bookmarkStart w:id="35" w:name="_Toc242089812"/>
      <w:bookmarkEnd w:id="32"/>
      <w:bookmarkEnd w:id="33"/>
      <w:r w:rsidRPr="00CA3383">
        <w:rPr>
          <w:rFonts w:eastAsia="Arial"/>
          <w:color w:val="FFFFFF" w:themeColor="background1"/>
          <w:sz w:val="28"/>
          <w:lang w:val="fr-FR"/>
        </w:rPr>
        <w:t>3 - Conditions relatives au contrat</w:t>
      </w:r>
      <w:bookmarkEnd w:id="34"/>
      <w:bookmarkEnd w:id="35"/>
    </w:p>
    <w:p w14:paraId="55A65E36" w14:textId="77777777" w:rsidR="00BF57AC" w:rsidRDefault="00372EED">
      <w:pPr>
        <w:pStyle w:val="Titre2"/>
        <w:ind w:left="280"/>
        <w:jc w:val="both"/>
        <w:rPr>
          <w:rFonts w:eastAsia="Arial"/>
          <w:i w:val="0"/>
          <w:color w:val="000000"/>
          <w:sz w:val="24"/>
          <w:lang w:val="fr-FR"/>
        </w:rPr>
      </w:pPr>
      <w:bookmarkStart w:id="36" w:name="_Toc242089813"/>
      <w:r>
        <w:rPr>
          <w:rFonts w:eastAsia="Arial"/>
          <w:i w:val="0"/>
          <w:color w:val="000000"/>
          <w:sz w:val="24"/>
          <w:lang w:val="fr-FR"/>
        </w:rPr>
        <w:t>3.1 - Durée du contrat ou délai d'exécution</w:t>
      </w:r>
      <w:bookmarkEnd w:id="36"/>
    </w:p>
    <w:p w14:paraId="6A791BE0" w14:textId="77777777" w:rsidR="00BF57AC" w:rsidRDefault="00372EED">
      <w:pPr>
        <w:pStyle w:val="ParagrapheIndent2"/>
        <w:spacing w:after="240"/>
        <w:jc w:val="both"/>
        <w:rPr>
          <w:color w:val="000000"/>
          <w:lang w:val="fr-FR"/>
        </w:rPr>
      </w:pPr>
      <w:r>
        <w:rPr>
          <w:color w:val="000000"/>
          <w:lang w:val="fr-FR"/>
        </w:rPr>
        <w:t>La durée du contrat est fixée au CCAP</w:t>
      </w:r>
      <w:r w:rsidR="00DD3163" w:rsidRPr="00DD3163">
        <w:rPr>
          <w:color w:val="000000"/>
          <w:lang w:val="fr-FR"/>
        </w:rPr>
        <w:t xml:space="preserve"> </w:t>
      </w:r>
      <w:r w:rsidR="00DD3163" w:rsidRPr="00CA3383">
        <w:rPr>
          <w:color w:val="000000"/>
          <w:lang w:val="fr-FR"/>
        </w:rPr>
        <w:t>et ne peut en aucun cas être modifié</w:t>
      </w:r>
      <w:r>
        <w:rPr>
          <w:color w:val="000000"/>
          <w:lang w:val="fr-FR"/>
        </w:rPr>
        <w:t>.</w:t>
      </w:r>
    </w:p>
    <w:p w14:paraId="432F4D8C" w14:textId="77777777" w:rsidR="00BF57AC" w:rsidRDefault="00372EED">
      <w:pPr>
        <w:pStyle w:val="Titre2"/>
        <w:ind w:left="280"/>
        <w:jc w:val="both"/>
        <w:rPr>
          <w:rFonts w:eastAsia="Arial"/>
          <w:i w:val="0"/>
          <w:color w:val="000000"/>
          <w:sz w:val="24"/>
          <w:lang w:val="fr-FR"/>
        </w:rPr>
      </w:pPr>
      <w:bookmarkStart w:id="37" w:name="ArtL2_RC-2-A5.2"/>
      <w:bookmarkStart w:id="38" w:name="_Toc242089814"/>
      <w:bookmarkEnd w:id="37"/>
      <w:r>
        <w:rPr>
          <w:rFonts w:eastAsia="Arial"/>
          <w:i w:val="0"/>
          <w:color w:val="000000"/>
          <w:sz w:val="24"/>
          <w:lang w:val="fr-FR"/>
        </w:rPr>
        <w:t>3.2 - Modalités essentielles de financement et de paiement</w:t>
      </w:r>
      <w:bookmarkEnd w:id="38"/>
    </w:p>
    <w:p w14:paraId="08BEC04A" w14:textId="77777777" w:rsidR="00CC4C47" w:rsidRPr="00CC4C47" w:rsidRDefault="00121EFD" w:rsidP="008208C7">
      <w:pPr>
        <w:pStyle w:val="ParagrapheIndent2"/>
        <w:spacing w:line="253" w:lineRule="exact"/>
        <w:jc w:val="both"/>
        <w:rPr>
          <w:color w:val="000000"/>
          <w:szCs w:val="22"/>
          <w:lang w:val="fr-FR"/>
        </w:rPr>
      </w:pPr>
      <w:bookmarkStart w:id="39" w:name="ArtL2_RC-2-A5.4"/>
      <w:bookmarkEnd w:id="39"/>
      <w:r w:rsidRPr="00CC4C47">
        <w:rPr>
          <w:szCs w:val="22"/>
          <w:lang w:val="fr-FR"/>
        </w:rPr>
        <w:t>Les prestations seront financées selon les modalités suivantes : financé sur fonds propres du budget principal de chaque collectivité</w:t>
      </w:r>
      <w:r w:rsidR="00CC4C47" w:rsidRPr="00CC4C47">
        <w:rPr>
          <w:color w:val="000000"/>
          <w:szCs w:val="22"/>
          <w:lang w:val="fr-FR"/>
        </w:rPr>
        <w:t xml:space="preserve"> et des budgets annexes de l’eau, de l’assainissement, du développement économique et des transports urbains.</w:t>
      </w:r>
    </w:p>
    <w:p w14:paraId="18E394DA" w14:textId="77777777" w:rsidR="00CC4C47" w:rsidRPr="00CC4C47" w:rsidRDefault="00CC4C47" w:rsidP="008208C7">
      <w:pPr>
        <w:jc w:val="both"/>
        <w:rPr>
          <w:rFonts w:ascii="Arial" w:hAnsi="Arial" w:cs="Arial"/>
          <w:sz w:val="22"/>
          <w:szCs w:val="22"/>
          <w:lang w:val="fr-FR"/>
        </w:rPr>
      </w:pPr>
    </w:p>
    <w:p w14:paraId="6DD22AFC" w14:textId="77777777" w:rsidR="00CC4C47" w:rsidRPr="00CC4C47" w:rsidRDefault="00CC4C47" w:rsidP="008208C7">
      <w:pPr>
        <w:jc w:val="both"/>
        <w:rPr>
          <w:rFonts w:ascii="Arial" w:hAnsi="Arial" w:cs="Arial"/>
          <w:sz w:val="22"/>
          <w:szCs w:val="22"/>
          <w:lang w:val="fr-FR"/>
        </w:rPr>
      </w:pPr>
      <w:r w:rsidRPr="00CC4C47">
        <w:rPr>
          <w:rFonts w:ascii="Arial" w:hAnsi="Arial" w:cs="Arial"/>
          <w:sz w:val="22"/>
          <w:szCs w:val="22"/>
          <w:lang w:val="fr-FR"/>
        </w:rPr>
        <w:t>Les prestations pour le Centre Communal d’Action Sociale seront quant à elles financés sur les fonds propres du budget du Centre Communal d’Action Sociale</w:t>
      </w:r>
      <w:r w:rsidR="00D91538">
        <w:rPr>
          <w:rFonts w:ascii="Arial" w:hAnsi="Arial" w:cs="Arial"/>
          <w:sz w:val="22"/>
          <w:szCs w:val="22"/>
          <w:lang w:val="fr-FR"/>
        </w:rPr>
        <w:t>.</w:t>
      </w:r>
    </w:p>
    <w:p w14:paraId="32C803CD" w14:textId="77777777" w:rsidR="00121EFD" w:rsidRDefault="00121EFD" w:rsidP="008208C7">
      <w:pPr>
        <w:pStyle w:val="ParagrapheIndent2"/>
        <w:spacing w:line="253" w:lineRule="exact"/>
        <w:ind w:right="-264"/>
        <w:jc w:val="both"/>
        <w:rPr>
          <w:color w:val="000000"/>
          <w:lang w:val="fr-FR"/>
        </w:rPr>
      </w:pPr>
    </w:p>
    <w:p w14:paraId="3E46ABDC" w14:textId="77777777" w:rsidR="00121EFD" w:rsidRDefault="00121EFD" w:rsidP="008208C7">
      <w:pPr>
        <w:pStyle w:val="ParagrapheIndent2"/>
        <w:spacing w:line="253" w:lineRule="exact"/>
        <w:jc w:val="both"/>
        <w:rPr>
          <w:color w:val="000000"/>
          <w:lang w:val="fr-FR"/>
        </w:rPr>
      </w:pPr>
      <w:r w:rsidRPr="00BC06F0">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383BEF57" w14:textId="77777777" w:rsidR="00D91538" w:rsidRPr="00D91538" w:rsidRDefault="00D91538" w:rsidP="00D91538">
      <w:pPr>
        <w:rPr>
          <w:lang w:val="fr-FR"/>
        </w:rPr>
      </w:pPr>
    </w:p>
    <w:p w14:paraId="6E599CF7" w14:textId="77777777" w:rsidR="00BF57AC" w:rsidRDefault="00372EED">
      <w:pPr>
        <w:pStyle w:val="Titre2"/>
        <w:ind w:left="280"/>
        <w:jc w:val="both"/>
        <w:rPr>
          <w:rFonts w:eastAsia="Arial"/>
          <w:i w:val="0"/>
          <w:color w:val="000000"/>
          <w:sz w:val="24"/>
          <w:lang w:val="fr-FR"/>
        </w:rPr>
      </w:pPr>
      <w:bookmarkStart w:id="40" w:name="_Toc242089815"/>
      <w:r w:rsidRPr="00AF0D34">
        <w:rPr>
          <w:rFonts w:eastAsia="Arial"/>
          <w:i w:val="0"/>
          <w:color w:val="000000"/>
          <w:sz w:val="24"/>
          <w:lang w:val="fr-FR"/>
        </w:rPr>
        <w:t>3.3 - Confidentialité et mesures de sécurité</w:t>
      </w:r>
      <w:bookmarkEnd w:id="40"/>
      <w:r w:rsidR="00121EFD" w:rsidRPr="00AF0D34">
        <w:rPr>
          <w:rFonts w:eastAsia="Arial"/>
          <w:i w:val="0"/>
          <w:color w:val="000000"/>
          <w:sz w:val="24"/>
          <w:lang w:val="fr-FR"/>
        </w:rPr>
        <w:t xml:space="preserve"> </w:t>
      </w:r>
    </w:p>
    <w:p w14:paraId="7EE7B10E" w14:textId="77777777" w:rsidR="00121EFD" w:rsidRDefault="00121EFD" w:rsidP="00121EFD">
      <w:pPr>
        <w:pStyle w:val="ParagrapheIndent2"/>
        <w:spacing w:line="253" w:lineRule="exact"/>
        <w:jc w:val="both"/>
        <w:rPr>
          <w:color w:val="000000"/>
          <w:lang w:val="fr-FR"/>
        </w:rPr>
      </w:pPr>
      <w:bookmarkStart w:id="41" w:name="ArtL1_RC-2-A6"/>
      <w:bookmarkEnd w:id="41"/>
      <w:r>
        <w:rPr>
          <w:color w:val="000000"/>
          <w:lang w:val="fr-FR"/>
        </w:rPr>
        <w:t>Les candidats doivent respecter l'obligation de confidentialité et les mesures particulières de sécurité prévues pour l'exécution des prestations.</w:t>
      </w:r>
    </w:p>
    <w:p w14:paraId="198053B5" w14:textId="77777777" w:rsidR="00121EFD" w:rsidRDefault="00121EFD" w:rsidP="00121EFD">
      <w:pPr>
        <w:pStyle w:val="ParagrapheIndent2"/>
        <w:spacing w:line="253" w:lineRule="exact"/>
        <w:jc w:val="both"/>
        <w:rPr>
          <w:color w:val="000000"/>
          <w:lang w:val="fr-FR"/>
        </w:rPr>
      </w:pPr>
    </w:p>
    <w:p w14:paraId="6B1816B3" w14:textId="77777777" w:rsidR="00121EFD" w:rsidRDefault="00121EFD" w:rsidP="00121EFD">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162BC9F7" w14:textId="77777777" w:rsidR="001240D1" w:rsidRDefault="001240D1" w:rsidP="001240D1">
      <w:pPr>
        <w:rPr>
          <w:lang w:val="fr-FR"/>
        </w:rPr>
      </w:pPr>
    </w:p>
    <w:p w14:paraId="28EFC2CD" w14:textId="77777777" w:rsidR="001240D1" w:rsidRPr="00C66FC3" w:rsidRDefault="001240D1" w:rsidP="001240D1">
      <w:pPr>
        <w:pStyle w:val="ParagrapheIndent2"/>
        <w:spacing w:line="253" w:lineRule="exact"/>
        <w:jc w:val="both"/>
        <w:rPr>
          <w:color w:val="000000"/>
          <w:lang w:val="fr-FR"/>
        </w:rPr>
      </w:pPr>
      <w:r w:rsidRPr="00C66FC3">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14:paraId="1111038C" w14:textId="77777777" w:rsidR="001240D1" w:rsidRPr="00C66FC3" w:rsidRDefault="001240D1" w:rsidP="001240D1">
      <w:pPr>
        <w:pStyle w:val="ParagrapheIndent2"/>
        <w:spacing w:line="253" w:lineRule="exact"/>
        <w:jc w:val="both"/>
        <w:rPr>
          <w:color w:val="000000"/>
          <w:lang w:val="fr-FR"/>
        </w:rPr>
      </w:pPr>
      <w:r w:rsidRPr="00C66FC3">
        <w:rPr>
          <w:color w:val="000000"/>
          <w:lang w:val="fr-FR"/>
        </w:rPr>
        <w:t> </w:t>
      </w:r>
    </w:p>
    <w:p w14:paraId="54C1D9DD" w14:textId="77777777" w:rsidR="001F473E" w:rsidRDefault="001240D1" w:rsidP="001F473E">
      <w:pPr>
        <w:pStyle w:val="ParagrapheIndent2"/>
        <w:spacing w:line="253" w:lineRule="exact"/>
        <w:jc w:val="both"/>
        <w:rPr>
          <w:lang w:val="fr-FR"/>
        </w:rPr>
      </w:pPr>
      <w:r w:rsidRPr="00C66FC3">
        <w:rPr>
          <w:color w:val="000000"/>
          <w:lang w:val="fr-FR"/>
        </w:rPr>
        <w:t>Conformément à l’article 78 de l’IGI 1300, le marché rentre dans la catégorie des contrats sensibles ; l'annexe 1 à l'acte d'engagement détaille les obligations en résultant ; les candidats ne sont pas autorisés à formuler dans leur offre des réserves sur cette clause ; une offre qui ne satisfait pas à cette condition d'exécution sera déclarée irrégulière pour non-respect des règles de la consultation</w:t>
      </w:r>
      <w:r w:rsidR="001F473E">
        <w:rPr>
          <w:color w:val="000000"/>
          <w:lang w:val="fr-FR"/>
        </w:rPr>
        <w:t>.</w:t>
      </w:r>
      <w:r w:rsidRPr="00C66FC3">
        <w:rPr>
          <w:color w:val="000000"/>
          <w:lang w:val="fr-FR"/>
        </w:rPr>
        <w:cr/>
      </w:r>
    </w:p>
    <w:p w14:paraId="2BCFE27B" w14:textId="77777777" w:rsidR="00F70A94" w:rsidRPr="00CA3383" w:rsidRDefault="00F70A94" w:rsidP="00F70A94">
      <w:pPr>
        <w:pStyle w:val="Titre1"/>
        <w:shd w:val="clear" w:color="B8B1B2" w:fill="B8B1B2"/>
        <w:rPr>
          <w:rFonts w:eastAsia="Arial"/>
          <w:color w:val="FFFFFF" w:themeColor="background1"/>
          <w:sz w:val="28"/>
          <w:lang w:val="fr-FR"/>
        </w:rPr>
      </w:pPr>
      <w:bookmarkStart w:id="42" w:name="_Toc240965199"/>
      <w:bookmarkStart w:id="43" w:name="_Toc242089816"/>
      <w:r w:rsidRPr="00CA3383">
        <w:rPr>
          <w:rFonts w:eastAsia="Arial"/>
          <w:color w:val="FFFFFF" w:themeColor="background1"/>
          <w:sz w:val="28"/>
          <w:lang w:val="fr-FR"/>
        </w:rPr>
        <w:t>4 - Contenu du dossier de consultation</w:t>
      </w:r>
      <w:bookmarkEnd w:id="42"/>
      <w:bookmarkEnd w:id="43"/>
    </w:p>
    <w:p w14:paraId="61305170" w14:textId="77777777" w:rsidR="00BF57AC" w:rsidRDefault="00372EED">
      <w:pPr>
        <w:pStyle w:val="ParagrapheIndent1"/>
        <w:spacing w:line="253" w:lineRule="exact"/>
        <w:jc w:val="both"/>
        <w:rPr>
          <w:color w:val="000000"/>
          <w:lang w:val="fr-FR"/>
        </w:rPr>
      </w:pPr>
      <w:r>
        <w:rPr>
          <w:color w:val="000000"/>
          <w:lang w:val="fr-FR"/>
        </w:rPr>
        <w:t>Le dossier de consultation des entreprises (DCE) contient les pièces suivantes :</w:t>
      </w:r>
    </w:p>
    <w:p w14:paraId="15B11DD7" w14:textId="77777777" w:rsidR="00BF57AC" w:rsidRDefault="00372EED" w:rsidP="00385B4C">
      <w:pPr>
        <w:pStyle w:val="ParagrapheIndent1"/>
        <w:numPr>
          <w:ilvl w:val="0"/>
          <w:numId w:val="8"/>
        </w:numPr>
        <w:spacing w:line="253" w:lineRule="exact"/>
        <w:jc w:val="both"/>
        <w:rPr>
          <w:color w:val="000000"/>
          <w:lang w:val="fr-FR"/>
        </w:rPr>
      </w:pPr>
      <w:r>
        <w:rPr>
          <w:color w:val="000000"/>
          <w:lang w:val="fr-FR"/>
        </w:rPr>
        <w:t>Le projet d'acte d'engagement (AE) et ses annexes éventuelles</w:t>
      </w:r>
      <w:r w:rsidR="00A35243">
        <w:rPr>
          <w:color w:val="000000"/>
          <w:lang w:val="fr-FR"/>
        </w:rPr>
        <w:t xml:space="preserve"> notamment </w:t>
      </w:r>
      <w:r w:rsidR="00A35243" w:rsidRPr="00A35243">
        <w:rPr>
          <w:b/>
          <w:color w:val="000000"/>
          <w:u w:val="single"/>
          <w:lang w:val="fr-FR"/>
        </w:rPr>
        <w:t>l’annexe contrat sensible</w:t>
      </w:r>
      <w:r w:rsidR="00B93E2B">
        <w:rPr>
          <w:color w:val="000000"/>
          <w:lang w:val="fr-FR"/>
        </w:rPr>
        <w:t>.</w:t>
      </w:r>
    </w:p>
    <w:p w14:paraId="46D28703" w14:textId="77777777" w:rsidR="00BF57AC" w:rsidRDefault="00372EED" w:rsidP="00385B4C">
      <w:pPr>
        <w:pStyle w:val="ParagrapheIndent1"/>
        <w:numPr>
          <w:ilvl w:val="0"/>
          <w:numId w:val="8"/>
        </w:numPr>
        <w:spacing w:line="253" w:lineRule="exact"/>
        <w:jc w:val="both"/>
        <w:rPr>
          <w:color w:val="000000"/>
          <w:lang w:val="fr-FR"/>
        </w:rPr>
      </w:pPr>
      <w:r>
        <w:rPr>
          <w:color w:val="000000"/>
          <w:lang w:val="fr-FR"/>
        </w:rPr>
        <w:t>Le cahier des clauses administratives particulières (CCAP)</w:t>
      </w:r>
      <w:r w:rsidR="00B93E2B">
        <w:rPr>
          <w:color w:val="000000"/>
          <w:lang w:val="fr-FR"/>
        </w:rPr>
        <w:t>.</w:t>
      </w:r>
    </w:p>
    <w:p w14:paraId="159269FD" w14:textId="77777777" w:rsidR="00BF57AC" w:rsidRDefault="00372EED" w:rsidP="00385B4C">
      <w:pPr>
        <w:pStyle w:val="ParagrapheIndent1"/>
        <w:numPr>
          <w:ilvl w:val="0"/>
          <w:numId w:val="8"/>
        </w:numPr>
        <w:spacing w:line="253" w:lineRule="exact"/>
        <w:jc w:val="both"/>
        <w:rPr>
          <w:color w:val="000000"/>
          <w:lang w:val="fr-FR"/>
        </w:rPr>
      </w:pPr>
      <w:r>
        <w:rPr>
          <w:color w:val="000000"/>
          <w:lang w:val="fr-FR"/>
        </w:rPr>
        <w:lastRenderedPageBreak/>
        <w:t xml:space="preserve">Le cahier des clauses techniques particulières (CCTP) </w:t>
      </w:r>
      <w:r w:rsidR="001240D1">
        <w:rPr>
          <w:color w:val="000000"/>
          <w:lang w:val="fr-FR"/>
        </w:rPr>
        <w:t xml:space="preserve">1 par lot </w:t>
      </w:r>
      <w:r>
        <w:rPr>
          <w:color w:val="000000"/>
          <w:lang w:val="fr-FR"/>
        </w:rPr>
        <w:t>et ses annexes</w:t>
      </w:r>
      <w:r w:rsidR="00B93E2B">
        <w:rPr>
          <w:color w:val="000000"/>
          <w:lang w:val="fr-FR"/>
        </w:rPr>
        <w:t>.</w:t>
      </w:r>
    </w:p>
    <w:p w14:paraId="2CF8D7F7" w14:textId="77777777" w:rsidR="00BF57AC" w:rsidRDefault="00372EED" w:rsidP="00385B4C">
      <w:pPr>
        <w:pStyle w:val="ParagrapheIndent1"/>
        <w:numPr>
          <w:ilvl w:val="0"/>
          <w:numId w:val="8"/>
        </w:numPr>
        <w:spacing w:line="253" w:lineRule="exact"/>
        <w:jc w:val="both"/>
        <w:rPr>
          <w:color w:val="000000"/>
          <w:lang w:val="fr-FR"/>
        </w:rPr>
      </w:pPr>
      <w:r>
        <w:rPr>
          <w:color w:val="000000"/>
          <w:lang w:val="fr-FR"/>
        </w:rPr>
        <w:t>Le bordereau des prix unitaires (BPU)</w:t>
      </w:r>
      <w:r w:rsidR="00B93E2B">
        <w:rPr>
          <w:color w:val="000000"/>
          <w:lang w:val="fr-FR"/>
        </w:rPr>
        <w:t>.</w:t>
      </w:r>
    </w:p>
    <w:p w14:paraId="6181FC64" w14:textId="77777777" w:rsidR="00BF57AC" w:rsidRDefault="00372EED" w:rsidP="00385B4C">
      <w:pPr>
        <w:pStyle w:val="ParagrapheIndent1"/>
        <w:numPr>
          <w:ilvl w:val="0"/>
          <w:numId w:val="8"/>
        </w:numPr>
        <w:spacing w:line="253" w:lineRule="exact"/>
        <w:jc w:val="both"/>
        <w:rPr>
          <w:color w:val="000000"/>
          <w:lang w:val="fr-FR"/>
        </w:rPr>
      </w:pPr>
      <w:r>
        <w:rPr>
          <w:color w:val="000000"/>
          <w:lang w:val="fr-FR"/>
        </w:rPr>
        <w:t>Le cadre du mémoire technique à remplir obligatoirement</w:t>
      </w:r>
      <w:r w:rsidR="00B93E2B">
        <w:rPr>
          <w:color w:val="000000"/>
          <w:lang w:val="fr-FR"/>
        </w:rPr>
        <w:t>.</w:t>
      </w:r>
    </w:p>
    <w:p w14:paraId="52BC641D" w14:textId="77777777" w:rsidR="00B93E2B" w:rsidRPr="00B93E2B" w:rsidRDefault="00B93E2B" w:rsidP="00B93E2B">
      <w:pPr>
        <w:rPr>
          <w:lang w:val="fr-FR"/>
        </w:rPr>
      </w:pPr>
    </w:p>
    <w:p w14:paraId="205999EF" w14:textId="77777777" w:rsidR="00BF57AC" w:rsidRDefault="00372EED" w:rsidP="00DF4012">
      <w:pPr>
        <w:pStyle w:val="ParagrapheIndent1"/>
        <w:jc w:val="both"/>
        <w:rPr>
          <w:color w:val="000000"/>
          <w:lang w:val="fr-FR"/>
        </w:rPr>
      </w:pPr>
      <w:r>
        <w:rPr>
          <w:color w:val="000000"/>
          <w:lang w:val="fr-FR"/>
        </w:rPr>
        <w:t xml:space="preserve">Il est disponible gratuitement à l'adresse électronique suivante : </w:t>
      </w:r>
      <w:hyperlink r:id="rId10" w:history="1">
        <w:r w:rsidR="009D529F" w:rsidRPr="0099399E">
          <w:rPr>
            <w:rStyle w:val="Lienhypertexte"/>
            <w:lang w:val="fr-FR"/>
          </w:rPr>
          <w:t>http://www.sarthe-marchespublics.fr</w:t>
        </w:r>
      </w:hyperlink>
      <w:r w:rsidR="009D529F">
        <w:rPr>
          <w:color w:val="000000"/>
          <w:lang w:val="fr-FR"/>
        </w:rPr>
        <w:t xml:space="preserve">. </w:t>
      </w:r>
      <w:r>
        <w:rPr>
          <w:color w:val="000000"/>
          <w:lang w:val="fr-FR"/>
        </w:rPr>
        <w:t>Aucune demande d'envoi du DCE sur support physique électronique n'est autorisée.</w:t>
      </w:r>
    </w:p>
    <w:p w14:paraId="287320CB" w14:textId="77777777" w:rsidR="00BF57AC" w:rsidRDefault="00372EED" w:rsidP="00DF4012">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63BDE3B6" w14:textId="77777777" w:rsidR="00BF57AC" w:rsidRDefault="00BF57AC" w:rsidP="00DF4012">
      <w:pPr>
        <w:pStyle w:val="ParagrapheIndent1"/>
        <w:spacing w:line="253" w:lineRule="exact"/>
        <w:jc w:val="both"/>
        <w:rPr>
          <w:color w:val="000000"/>
          <w:lang w:val="fr-FR"/>
        </w:rPr>
      </w:pPr>
    </w:p>
    <w:p w14:paraId="06D5A067" w14:textId="0FC7B771" w:rsidR="00BF57AC" w:rsidRDefault="00372EED" w:rsidP="00DF4012">
      <w:pPr>
        <w:pStyle w:val="ParagrapheIndent1"/>
        <w:spacing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7BD523AB" w14:textId="77777777" w:rsidR="00DF4012" w:rsidRPr="00DF4012" w:rsidRDefault="00DF4012" w:rsidP="00DF4012">
      <w:pPr>
        <w:rPr>
          <w:lang w:val="fr-FR"/>
        </w:rPr>
      </w:pPr>
    </w:p>
    <w:p w14:paraId="4C773661" w14:textId="77777777" w:rsidR="00F70A94" w:rsidRPr="00CA3383" w:rsidRDefault="00F70A94" w:rsidP="00F70A94">
      <w:pPr>
        <w:pStyle w:val="Titre1"/>
        <w:shd w:val="clear" w:color="B8B1B2" w:fill="B8B1B2"/>
        <w:rPr>
          <w:rFonts w:eastAsia="Arial"/>
          <w:color w:val="FFFFFF" w:themeColor="background1"/>
          <w:sz w:val="28"/>
          <w:lang w:val="fr-FR"/>
        </w:rPr>
      </w:pPr>
      <w:bookmarkStart w:id="44" w:name="ArtL1_RC-2-A7"/>
      <w:bookmarkStart w:id="45" w:name="_Toc240965200"/>
      <w:bookmarkStart w:id="46" w:name="_Toc242089817"/>
      <w:bookmarkEnd w:id="44"/>
      <w:r w:rsidRPr="00CA3383">
        <w:rPr>
          <w:rFonts w:eastAsia="Arial"/>
          <w:color w:val="FFFFFF" w:themeColor="background1"/>
          <w:sz w:val="28"/>
          <w:lang w:val="fr-FR"/>
        </w:rPr>
        <w:t>5 - Présentation des candidatures et des offres</w:t>
      </w:r>
      <w:bookmarkEnd w:id="45"/>
      <w:bookmarkEnd w:id="46"/>
    </w:p>
    <w:p w14:paraId="146E1277" w14:textId="77777777" w:rsidR="00BF57AC" w:rsidRDefault="00372EED">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14:paraId="5DC70FEF" w14:textId="77777777" w:rsidR="009D529F" w:rsidRDefault="009D529F">
      <w:pPr>
        <w:pStyle w:val="ParagrapheIndent1"/>
        <w:spacing w:line="253" w:lineRule="exact"/>
        <w:jc w:val="both"/>
        <w:rPr>
          <w:color w:val="000000"/>
          <w:lang w:val="fr-FR"/>
        </w:rPr>
      </w:pPr>
    </w:p>
    <w:p w14:paraId="38BB2036" w14:textId="77777777" w:rsidR="00BF57AC" w:rsidRDefault="00372EED">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7DCF9007" w14:textId="77777777" w:rsidR="00BF57AC" w:rsidRDefault="00372EED">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1ED569A3" w14:textId="77777777" w:rsidR="009D529F" w:rsidRDefault="009D529F">
      <w:pPr>
        <w:pStyle w:val="ParagrapheIndent1"/>
        <w:spacing w:line="253" w:lineRule="exact"/>
        <w:jc w:val="both"/>
        <w:rPr>
          <w:color w:val="000000"/>
          <w:lang w:val="fr-FR"/>
        </w:rPr>
      </w:pPr>
    </w:p>
    <w:p w14:paraId="7C4246E3" w14:textId="77777777" w:rsidR="00BF57AC" w:rsidRDefault="00372EED" w:rsidP="009D529F">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14:paraId="15A666E8" w14:textId="77777777" w:rsidR="009D529F" w:rsidRPr="009D529F" w:rsidRDefault="009D529F" w:rsidP="009D529F">
      <w:pPr>
        <w:rPr>
          <w:lang w:val="fr-FR"/>
        </w:rPr>
      </w:pPr>
    </w:p>
    <w:p w14:paraId="2BC69040" w14:textId="77777777" w:rsidR="00BF57AC" w:rsidRDefault="00372EED">
      <w:pPr>
        <w:pStyle w:val="Titre2"/>
        <w:ind w:left="280"/>
        <w:jc w:val="both"/>
        <w:rPr>
          <w:rFonts w:eastAsia="Arial"/>
          <w:i w:val="0"/>
          <w:color w:val="000000"/>
          <w:sz w:val="24"/>
          <w:lang w:val="fr-FR"/>
        </w:rPr>
      </w:pPr>
      <w:bookmarkStart w:id="47" w:name="ArtL2_RC-2-A7.5"/>
      <w:bookmarkStart w:id="48" w:name="_Toc242089818"/>
      <w:bookmarkEnd w:id="47"/>
      <w:r>
        <w:rPr>
          <w:rFonts w:eastAsia="Arial"/>
          <w:i w:val="0"/>
          <w:color w:val="000000"/>
          <w:sz w:val="24"/>
          <w:lang w:val="fr-FR"/>
        </w:rPr>
        <w:t>5.1 - Documents à produire</w:t>
      </w:r>
      <w:bookmarkEnd w:id="48"/>
    </w:p>
    <w:p w14:paraId="7B98A30A" w14:textId="77777777" w:rsidR="00BF57AC" w:rsidRDefault="00372EED">
      <w:pPr>
        <w:pStyle w:val="ParagrapheIndent2"/>
        <w:spacing w:line="253" w:lineRule="exact"/>
        <w:jc w:val="both"/>
        <w:rPr>
          <w:color w:val="000000"/>
          <w:lang w:val="fr-FR"/>
        </w:rPr>
      </w:pPr>
      <w:r>
        <w:rPr>
          <w:color w:val="000000"/>
          <w:lang w:val="fr-FR"/>
        </w:rPr>
        <w:t>Chaque candidat aura à produire un dossier complet comprenant les pièces suivantes :</w:t>
      </w:r>
    </w:p>
    <w:p w14:paraId="29B3B4E4" w14:textId="77777777" w:rsidR="00BF57AC" w:rsidRDefault="00BF57AC">
      <w:pPr>
        <w:pStyle w:val="ParagrapheIndent2"/>
        <w:spacing w:line="253" w:lineRule="exact"/>
        <w:jc w:val="both"/>
        <w:rPr>
          <w:color w:val="000000"/>
          <w:lang w:val="fr-FR"/>
        </w:rPr>
      </w:pPr>
    </w:p>
    <w:p w14:paraId="6E2F44D9" w14:textId="77777777" w:rsidR="00A35243" w:rsidRPr="00611BCB" w:rsidRDefault="00A35243" w:rsidP="00A35243">
      <w:pPr>
        <w:pStyle w:val="Titre2"/>
        <w:ind w:left="280"/>
        <w:jc w:val="both"/>
        <w:rPr>
          <w:b w:val="0"/>
          <w:i w:val="0"/>
          <w:color w:val="000000"/>
          <w:sz w:val="22"/>
          <w:szCs w:val="22"/>
          <w:lang w:val="fr-FR"/>
        </w:rPr>
      </w:pPr>
      <w:bookmarkStart w:id="49" w:name="_Toc242089819"/>
      <w:r w:rsidRPr="00611BCB">
        <w:rPr>
          <w:rFonts w:eastAsia="Arial"/>
          <w:i w:val="0"/>
          <w:color w:val="000000"/>
          <w:sz w:val="22"/>
          <w:szCs w:val="22"/>
          <w:u w:val="single"/>
          <w:lang w:val="fr-FR"/>
        </w:rPr>
        <w:t>5.1.1 – Pièces de la candidature</w:t>
      </w:r>
      <w:r w:rsidRPr="00611BCB">
        <w:rPr>
          <w:rFonts w:eastAsia="Arial"/>
          <w:b w:val="0"/>
          <w:i w:val="0"/>
          <w:color w:val="000000"/>
          <w:sz w:val="22"/>
          <w:szCs w:val="22"/>
          <w:lang w:val="fr-FR"/>
        </w:rPr>
        <w:t xml:space="preserve"> </w:t>
      </w:r>
      <w:r w:rsidRPr="00611BCB">
        <w:rPr>
          <w:b w:val="0"/>
          <w:i w:val="0"/>
          <w:color w:val="000000"/>
          <w:sz w:val="22"/>
          <w:szCs w:val="22"/>
          <w:lang w:val="fr-FR"/>
        </w:rPr>
        <w:t>telles que prévues aux articles L. 2142-1, R. 2142-3, R. 2142-4, R. 2143-3 et R. 2143-4 du Code de la commande publique :</w:t>
      </w:r>
      <w:bookmarkEnd w:id="49"/>
    </w:p>
    <w:p w14:paraId="2671379D" w14:textId="77777777" w:rsidR="00BF57AC" w:rsidRDefault="00BF57AC">
      <w:pPr>
        <w:pStyle w:val="ParagrapheIndent2"/>
        <w:spacing w:line="253" w:lineRule="exact"/>
        <w:jc w:val="both"/>
        <w:rPr>
          <w:color w:val="000000"/>
          <w:lang w:val="fr-FR"/>
        </w:rPr>
      </w:pPr>
    </w:p>
    <w:p w14:paraId="606F4266" w14:textId="77777777" w:rsidR="00BF57AC" w:rsidRPr="001E3417" w:rsidRDefault="00372EED">
      <w:pPr>
        <w:pStyle w:val="ParagrapheIndent2"/>
        <w:spacing w:line="253" w:lineRule="exact"/>
        <w:jc w:val="both"/>
        <w:rPr>
          <w:b/>
          <w:i/>
          <w:color w:val="000000"/>
          <w:lang w:val="fr-FR"/>
        </w:rPr>
      </w:pPr>
      <w:r w:rsidRPr="001E3417">
        <w:rPr>
          <w:b/>
          <w:i/>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7935"/>
        <w:gridCol w:w="1665"/>
      </w:tblGrid>
      <w:tr w:rsidR="00BF57AC" w14:paraId="1066820A" w14:textId="77777777" w:rsidTr="00A35243">
        <w:trPr>
          <w:trHeight w:val="292"/>
        </w:trPr>
        <w:tc>
          <w:tcPr>
            <w:tcW w:w="793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7531E05"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6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AB36CED"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BF57AC" w14:paraId="5529CC9B" w14:textId="77777777" w:rsidTr="00A35243">
        <w:trPr>
          <w:trHeight w:val="436"/>
        </w:trPr>
        <w:tc>
          <w:tcPr>
            <w:tcW w:w="79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97671D" w14:textId="77777777" w:rsidR="00BF57AC" w:rsidRDefault="00372EED">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16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5BA731" w14:textId="77777777" w:rsidR="00BF57AC" w:rsidRDefault="00372EED">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3F9B2CED" w14:textId="77777777" w:rsidR="00BF57AC" w:rsidRDefault="00372EED">
      <w:pPr>
        <w:spacing w:after="160" w:line="240" w:lineRule="exact"/>
      </w:pPr>
      <w:r>
        <w:t xml:space="preserve"> </w:t>
      </w:r>
    </w:p>
    <w:p w14:paraId="3F17590A" w14:textId="77777777" w:rsidR="00BF57AC" w:rsidRPr="001E3417" w:rsidRDefault="00372EED">
      <w:pPr>
        <w:pStyle w:val="ParagrapheIndent2"/>
        <w:spacing w:line="253" w:lineRule="exact"/>
        <w:jc w:val="both"/>
        <w:rPr>
          <w:b/>
          <w:i/>
          <w:color w:val="000000"/>
          <w:lang w:val="fr-FR"/>
        </w:rPr>
      </w:pPr>
      <w:r w:rsidRPr="001E3417">
        <w:rPr>
          <w:b/>
          <w:i/>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7935"/>
        <w:gridCol w:w="1665"/>
      </w:tblGrid>
      <w:tr w:rsidR="00BF57AC" w14:paraId="0921BAEF" w14:textId="77777777" w:rsidTr="00A35243">
        <w:trPr>
          <w:trHeight w:val="454"/>
        </w:trPr>
        <w:tc>
          <w:tcPr>
            <w:tcW w:w="793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BF9F68" w14:textId="77777777" w:rsidR="00BF57AC" w:rsidRDefault="00372EED">
            <w:pPr>
              <w:spacing w:before="140" w:after="40"/>
              <w:jc w:val="center"/>
              <w:rPr>
                <w:rFonts w:ascii="Arial" w:eastAsia="Arial" w:hAnsi="Arial" w:cs="Arial"/>
                <w:color w:val="000000"/>
                <w:sz w:val="22"/>
                <w:lang w:val="fr-FR"/>
              </w:rPr>
            </w:pPr>
            <w:r>
              <w:t xml:space="preserve"> </w:t>
            </w:r>
            <w:r>
              <w:rPr>
                <w:rFonts w:ascii="Arial" w:eastAsia="Arial" w:hAnsi="Arial" w:cs="Arial"/>
                <w:color w:val="000000"/>
                <w:sz w:val="22"/>
                <w:lang w:val="fr-FR"/>
              </w:rPr>
              <w:t>Libellés</w:t>
            </w:r>
          </w:p>
        </w:tc>
        <w:tc>
          <w:tcPr>
            <w:tcW w:w="166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5363A0" w14:textId="77777777" w:rsidR="00BF57AC" w:rsidRDefault="00372EE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CF0C4A" w14:paraId="06311F1C" w14:textId="77777777" w:rsidTr="00A35243">
        <w:trPr>
          <w:trHeight w:val="724"/>
        </w:trPr>
        <w:tc>
          <w:tcPr>
            <w:tcW w:w="79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0D1313" w14:textId="77777777" w:rsidR="00CF0C4A" w:rsidRPr="00C61758" w:rsidRDefault="00CF0C4A" w:rsidP="00CF0C4A">
            <w:pPr>
              <w:spacing w:before="20" w:after="20" w:line="253" w:lineRule="exact"/>
              <w:ind w:left="40" w:right="40"/>
              <w:jc w:val="both"/>
              <w:rPr>
                <w:rFonts w:ascii="Arial" w:eastAsia="Arial" w:hAnsi="Arial" w:cs="Arial"/>
                <w:sz w:val="22"/>
                <w:lang w:val="fr-FR"/>
              </w:rPr>
            </w:pPr>
            <w:r w:rsidRPr="00C61758">
              <w:rPr>
                <w:rFonts w:ascii="Arial" w:eastAsia="Arial" w:hAnsi="Arial" w:cs="Arial"/>
                <w:sz w:val="22"/>
                <w:lang w:val="fr-FR"/>
              </w:rPr>
              <w:t>Déclaration concernant le chiffre d'affaires disponible global, le cas échéant, le chiffre d'affaires concernant les prestations objet du contrat au maximum sur 3 ans ou tout autre moyen de preuve ou DC2</w:t>
            </w:r>
            <w:r>
              <w:rPr>
                <w:rFonts w:ascii="Arial" w:eastAsia="Arial" w:hAnsi="Arial" w:cs="Arial"/>
                <w:sz w:val="22"/>
                <w:lang w:val="fr-FR"/>
              </w:rPr>
              <w:t>.</w:t>
            </w:r>
          </w:p>
        </w:tc>
        <w:tc>
          <w:tcPr>
            <w:tcW w:w="16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A1BF36" w14:textId="77777777" w:rsidR="00CF0C4A" w:rsidRDefault="00CF0C4A" w:rsidP="00CF0C4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25833A42" w14:textId="77777777" w:rsidR="00BF57AC" w:rsidRDefault="00372EED" w:rsidP="00765EB4">
      <w:pPr>
        <w:spacing w:line="240" w:lineRule="exact"/>
      </w:pPr>
      <w:r>
        <w:t xml:space="preserve"> </w:t>
      </w:r>
    </w:p>
    <w:p w14:paraId="2E3BE295" w14:textId="77777777" w:rsidR="001E3417" w:rsidRDefault="001E3417" w:rsidP="00765EB4">
      <w:pPr>
        <w:pStyle w:val="ParagrapheIndent2"/>
        <w:spacing w:line="253" w:lineRule="exact"/>
        <w:jc w:val="both"/>
        <w:rPr>
          <w:rFonts w:ascii="Times New Roman" w:eastAsia="Times New Roman" w:hAnsi="Times New Roman" w:cs="Times New Roman"/>
          <w:sz w:val="24"/>
        </w:rPr>
      </w:pPr>
    </w:p>
    <w:p w14:paraId="4CA61362" w14:textId="77777777" w:rsidR="001E3417" w:rsidRDefault="001E3417" w:rsidP="00765EB4">
      <w:pPr>
        <w:pStyle w:val="ParagrapheIndent2"/>
        <w:spacing w:line="253" w:lineRule="exact"/>
        <w:jc w:val="both"/>
        <w:rPr>
          <w:color w:val="000000"/>
          <w:lang w:val="fr-FR"/>
        </w:rPr>
      </w:pPr>
    </w:p>
    <w:p w14:paraId="02284D7E" w14:textId="77777777" w:rsidR="001E3417" w:rsidRDefault="001E3417" w:rsidP="00765EB4">
      <w:pPr>
        <w:pStyle w:val="ParagrapheIndent2"/>
        <w:spacing w:line="253" w:lineRule="exact"/>
        <w:jc w:val="both"/>
        <w:rPr>
          <w:color w:val="000000"/>
          <w:lang w:val="fr-FR"/>
        </w:rPr>
      </w:pPr>
    </w:p>
    <w:p w14:paraId="0CE88AE2" w14:textId="77777777" w:rsidR="001E3417" w:rsidRDefault="001E3417" w:rsidP="00765EB4">
      <w:pPr>
        <w:pStyle w:val="ParagrapheIndent2"/>
        <w:spacing w:line="253" w:lineRule="exact"/>
        <w:jc w:val="both"/>
        <w:rPr>
          <w:color w:val="000000"/>
          <w:lang w:val="fr-FR"/>
        </w:rPr>
      </w:pPr>
    </w:p>
    <w:p w14:paraId="1328FC03" w14:textId="71D89393" w:rsidR="00BF57AC" w:rsidRPr="001E3417" w:rsidRDefault="00372EED" w:rsidP="00765EB4">
      <w:pPr>
        <w:pStyle w:val="ParagrapheIndent2"/>
        <w:spacing w:line="253" w:lineRule="exact"/>
        <w:jc w:val="both"/>
        <w:rPr>
          <w:b/>
          <w:i/>
          <w:color w:val="000000"/>
          <w:lang w:val="fr-FR"/>
        </w:rPr>
      </w:pPr>
      <w:r w:rsidRPr="001E3417">
        <w:rPr>
          <w:b/>
          <w:i/>
          <w:color w:val="000000"/>
          <w:lang w:val="fr-FR"/>
        </w:rPr>
        <w:lastRenderedPageBreak/>
        <w:t>Renseignements concernant les références professionnelles et la capacité technique de l'entreprise</w:t>
      </w:r>
      <w:r w:rsidR="001E3417">
        <w:rPr>
          <w:b/>
          <w:i/>
          <w:color w:val="000000"/>
          <w:lang w:val="fr-FR"/>
        </w:rPr>
        <w:t> :</w:t>
      </w:r>
    </w:p>
    <w:tbl>
      <w:tblPr>
        <w:tblW w:w="0" w:type="auto"/>
        <w:tblLayout w:type="fixed"/>
        <w:tblLook w:val="04A0" w:firstRow="1" w:lastRow="0" w:firstColumn="1" w:lastColumn="0" w:noHBand="0" w:noVBand="1"/>
      </w:tblPr>
      <w:tblGrid>
        <w:gridCol w:w="7935"/>
        <w:gridCol w:w="1665"/>
      </w:tblGrid>
      <w:tr w:rsidR="00BF57AC" w14:paraId="3AEDCA28" w14:textId="77777777" w:rsidTr="00A35243">
        <w:trPr>
          <w:trHeight w:val="454"/>
        </w:trPr>
        <w:tc>
          <w:tcPr>
            <w:tcW w:w="793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58C992" w14:textId="77777777" w:rsidR="00BF57AC" w:rsidRDefault="00372EE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6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39AEA5" w14:textId="77777777" w:rsidR="00BF57AC" w:rsidRDefault="00372EED">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BF57AC" w14:paraId="02CBFD86" w14:textId="77777777" w:rsidTr="00A35243">
        <w:trPr>
          <w:trHeight w:val="508"/>
        </w:trPr>
        <w:tc>
          <w:tcPr>
            <w:tcW w:w="79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712EAE" w14:textId="77777777" w:rsidR="00BF57AC" w:rsidRPr="00F70A94" w:rsidRDefault="00F70A94" w:rsidP="00F70A94">
            <w:pPr>
              <w:spacing w:before="20" w:after="20" w:line="253" w:lineRule="exact"/>
              <w:ind w:left="40" w:right="40"/>
              <w:jc w:val="both"/>
              <w:rPr>
                <w:rFonts w:ascii="Arial" w:eastAsia="Arial" w:hAnsi="Arial" w:cs="Arial"/>
                <w:sz w:val="22"/>
                <w:lang w:val="fr-FR"/>
              </w:rPr>
            </w:pPr>
            <w:r w:rsidRPr="00C70ADE">
              <w:rPr>
                <w:rFonts w:ascii="Arial" w:eastAsia="Arial" w:hAnsi="Arial" w:cs="Arial"/>
                <w:sz w:val="22"/>
                <w:lang w:val="fr-FR"/>
              </w:rPr>
              <w:t>Déclaration indiquant les effectifs moyens annuels du candidat et l'importance du personnel d'encadrement au maximum pour les trois dernières années</w:t>
            </w:r>
            <w:r>
              <w:rPr>
                <w:rFonts w:ascii="Arial" w:eastAsia="Arial" w:hAnsi="Arial" w:cs="Arial"/>
                <w:sz w:val="22"/>
                <w:lang w:val="fr-FR"/>
              </w:rPr>
              <w:t>.</w:t>
            </w:r>
          </w:p>
        </w:tc>
        <w:tc>
          <w:tcPr>
            <w:tcW w:w="16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8B45C" w14:textId="77777777" w:rsidR="00BF57AC" w:rsidRDefault="00372EE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r w:rsidR="00BF57AC" w14:paraId="3D4E148D" w14:textId="77777777" w:rsidTr="00A35243">
        <w:trPr>
          <w:trHeight w:val="563"/>
        </w:trPr>
        <w:tc>
          <w:tcPr>
            <w:tcW w:w="79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C9B7D2" w14:textId="77777777" w:rsidR="00BF57AC" w:rsidRPr="00F70A94" w:rsidRDefault="00F70A94" w:rsidP="00F70A94">
            <w:pPr>
              <w:jc w:val="both"/>
              <w:rPr>
                <w:lang w:val="fr-FR"/>
              </w:rPr>
            </w:pPr>
            <w:r w:rsidRPr="00C70ADE">
              <w:rPr>
                <w:rFonts w:ascii="Arial" w:hAnsi="Arial" w:cs="Arial"/>
                <w:color w:val="000000"/>
                <w:sz w:val="22"/>
                <w:szCs w:val="22"/>
                <w:lang w:val="fr-FR"/>
              </w:rPr>
              <w:t>Une liste des principaux services fournis au cours des trois dernières années, indiquant le montant, la date et le destinataire public ou privé.</w:t>
            </w:r>
          </w:p>
        </w:tc>
        <w:tc>
          <w:tcPr>
            <w:tcW w:w="16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9DF1B2" w14:textId="77777777" w:rsidR="00BF57AC" w:rsidRDefault="00372EED">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77774BB9" w14:textId="77777777" w:rsidR="009D529F" w:rsidRDefault="009D529F">
      <w:pPr>
        <w:pStyle w:val="ParagrapheIndent2"/>
        <w:spacing w:line="253" w:lineRule="exact"/>
        <w:jc w:val="both"/>
        <w:rPr>
          <w:color w:val="000000"/>
          <w:lang w:val="fr-FR"/>
        </w:rPr>
      </w:pPr>
    </w:p>
    <w:p w14:paraId="36A0E4A1" w14:textId="77777777" w:rsidR="00BF57AC" w:rsidRDefault="00372EED">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556FC808" w14:textId="77777777" w:rsidR="00BF57AC" w:rsidRDefault="00BF57AC">
      <w:pPr>
        <w:pStyle w:val="ParagrapheIndent2"/>
        <w:spacing w:line="253" w:lineRule="exact"/>
        <w:jc w:val="both"/>
        <w:rPr>
          <w:color w:val="000000"/>
          <w:lang w:val="fr-FR"/>
        </w:rPr>
      </w:pPr>
    </w:p>
    <w:p w14:paraId="3C59C90D" w14:textId="77777777" w:rsidR="00BF57AC" w:rsidRDefault="00372EED">
      <w:pPr>
        <w:pStyle w:val="ParagrapheIndent2"/>
        <w:spacing w:after="240" w:line="253" w:lineRule="exact"/>
        <w:jc w:val="both"/>
        <w:rPr>
          <w:color w:val="000000"/>
          <w:lang w:val="fr-FR"/>
        </w:rPr>
      </w:pPr>
      <w:r>
        <w:rPr>
          <w:color w:val="000000"/>
          <w:lang w:val="fr-FR"/>
        </w:rPr>
        <w:t>Ils peuvent aussi utiliser le Document Unique de Marché Européen (DUME).</w:t>
      </w:r>
    </w:p>
    <w:p w14:paraId="5B82D203" w14:textId="77777777" w:rsidR="00BF57AC" w:rsidRDefault="00372EED" w:rsidP="00765EB4">
      <w:pPr>
        <w:pStyle w:val="ParagrapheIndent2"/>
        <w:spacing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44BF9235" w14:textId="77777777" w:rsidR="00F41C96" w:rsidRDefault="00F41C96" w:rsidP="00F41C96">
      <w:pPr>
        <w:rPr>
          <w:lang w:val="fr-FR"/>
        </w:rPr>
      </w:pPr>
    </w:p>
    <w:p w14:paraId="0458E249" w14:textId="77777777" w:rsidR="00A35243" w:rsidRPr="00611BCB" w:rsidRDefault="00A35243" w:rsidP="00A35243">
      <w:pPr>
        <w:pStyle w:val="Titre2"/>
        <w:ind w:left="280"/>
        <w:jc w:val="both"/>
        <w:rPr>
          <w:b w:val="0"/>
          <w:i w:val="0"/>
          <w:color w:val="000000"/>
          <w:sz w:val="22"/>
          <w:szCs w:val="22"/>
          <w:lang w:val="fr-FR"/>
        </w:rPr>
      </w:pPr>
      <w:bookmarkStart w:id="50" w:name="_Toc242089820"/>
      <w:bookmarkStart w:id="51" w:name="_Hlk242089482"/>
      <w:r w:rsidRPr="00611BCB">
        <w:rPr>
          <w:rFonts w:eastAsia="Arial"/>
          <w:i w:val="0"/>
          <w:color w:val="000000"/>
          <w:sz w:val="22"/>
          <w:szCs w:val="22"/>
          <w:u w:val="single"/>
          <w:lang w:val="fr-FR"/>
        </w:rPr>
        <w:t>5.1.</w:t>
      </w:r>
      <w:r>
        <w:rPr>
          <w:rFonts w:eastAsia="Arial"/>
          <w:i w:val="0"/>
          <w:color w:val="000000"/>
          <w:sz w:val="22"/>
          <w:szCs w:val="22"/>
          <w:u w:val="single"/>
          <w:lang w:val="fr-FR"/>
        </w:rPr>
        <w:t>2</w:t>
      </w:r>
      <w:r w:rsidRPr="00611BCB">
        <w:rPr>
          <w:rFonts w:eastAsia="Arial"/>
          <w:i w:val="0"/>
          <w:color w:val="000000"/>
          <w:sz w:val="22"/>
          <w:szCs w:val="22"/>
          <w:u w:val="single"/>
          <w:lang w:val="fr-FR"/>
        </w:rPr>
        <w:t xml:space="preserve"> – Pièces de </w:t>
      </w:r>
      <w:r>
        <w:rPr>
          <w:rFonts w:eastAsia="Arial"/>
          <w:i w:val="0"/>
          <w:color w:val="000000"/>
          <w:sz w:val="22"/>
          <w:szCs w:val="22"/>
          <w:u w:val="single"/>
          <w:lang w:val="fr-FR"/>
        </w:rPr>
        <w:t>l’offre</w:t>
      </w:r>
      <w:bookmarkEnd w:id="50"/>
      <w:r w:rsidRPr="00611BCB">
        <w:rPr>
          <w:rFonts w:eastAsia="Arial"/>
          <w:b w:val="0"/>
          <w:i w:val="0"/>
          <w:color w:val="000000"/>
          <w:sz w:val="22"/>
          <w:szCs w:val="22"/>
          <w:lang w:val="fr-FR"/>
        </w:rPr>
        <w:t xml:space="preserve"> </w:t>
      </w:r>
    </w:p>
    <w:tbl>
      <w:tblPr>
        <w:tblW w:w="0" w:type="auto"/>
        <w:tblLayout w:type="fixed"/>
        <w:tblLook w:val="04A0" w:firstRow="1" w:lastRow="0" w:firstColumn="1" w:lastColumn="0" w:noHBand="0" w:noVBand="1"/>
      </w:tblPr>
      <w:tblGrid>
        <w:gridCol w:w="8400"/>
        <w:gridCol w:w="1200"/>
      </w:tblGrid>
      <w:tr w:rsidR="00BF57AC" w14:paraId="59A348C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bookmarkEnd w:id="51"/>
          <w:p w14:paraId="60EDB4A1"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37617A"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BF57AC" w14:paraId="395F72C6" w14:textId="77777777" w:rsidTr="00391D15">
        <w:trPr>
          <w:trHeight w:val="328"/>
        </w:trPr>
        <w:tc>
          <w:tcPr>
            <w:tcW w:w="84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2B003C" w14:textId="77777777" w:rsidR="00BF57AC" w:rsidRPr="00391D15" w:rsidRDefault="00434637">
            <w:pPr>
              <w:spacing w:before="60" w:after="20"/>
              <w:ind w:left="80" w:right="80"/>
              <w:jc w:val="both"/>
              <w:rPr>
                <w:rFonts w:ascii="Arial" w:eastAsia="Arial" w:hAnsi="Arial" w:cs="Arial"/>
                <w:color w:val="000000"/>
                <w:sz w:val="22"/>
                <w:lang w:val="fr-FR"/>
              </w:rPr>
            </w:pPr>
            <w:r w:rsidRPr="00CA3383">
              <w:rPr>
                <w:rFonts w:ascii="Arial" w:eastAsia="Arial" w:hAnsi="Arial" w:cs="Arial"/>
                <w:color w:val="000000"/>
                <w:sz w:val="22"/>
                <w:lang w:val="fr-FR"/>
              </w:rPr>
              <w:t>Le projet d'acte d'engagement (AE) et ses annexes éventuelles</w:t>
            </w:r>
            <w:r>
              <w:rPr>
                <w:rFonts w:ascii="Arial" w:eastAsia="Arial" w:hAnsi="Arial" w:cs="Arial"/>
                <w:color w:val="000000"/>
                <w:sz w:val="22"/>
                <w:lang w:val="fr-FR"/>
              </w:rPr>
              <w:t xml:space="preserve"> </w:t>
            </w:r>
            <w:r w:rsidRPr="00E76684">
              <w:rPr>
                <w:rFonts w:ascii="Arial" w:eastAsia="Arial" w:hAnsi="Arial" w:cs="Arial"/>
                <w:b/>
                <w:color w:val="000000"/>
                <w:sz w:val="22"/>
                <w:u w:val="single"/>
                <w:lang w:val="fr-FR"/>
              </w:rPr>
              <w:t>notamment contrat sensible</w:t>
            </w:r>
            <w:r w:rsidRPr="00CA3383">
              <w:rPr>
                <w:rFonts w:ascii="Arial" w:eastAsia="Arial" w:hAnsi="Arial" w:cs="Arial"/>
                <w:color w:val="000000"/>
                <w:sz w:val="22"/>
                <w:lang w:val="fr-FR"/>
              </w:rPr>
              <w:t>(facultatif)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B4DBC2" w14:textId="77777777" w:rsidR="00BF57AC" w:rsidRDefault="00B93E2B">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Oui</w:t>
            </w:r>
            <w:r w:rsidR="003775E5">
              <w:rPr>
                <w:rFonts w:ascii="Arial" w:eastAsia="Arial" w:hAnsi="Arial" w:cs="Arial"/>
                <w:color w:val="000000"/>
                <w:sz w:val="22"/>
                <w:lang w:val="fr-FR"/>
              </w:rPr>
              <w:t>,</w:t>
            </w:r>
            <w:r>
              <w:rPr>
                <w:rFonts w:ascii="Arial" w:eastAsia="Arial" w:hAnsi="Arial" w:cs="Arial"/>
                <w:color w:val="000000"/>
                <w:sz w:val="22"/>
                <w:lang w:val="fr-FR"/>
              </w:rPr>
              <w:t xml:space="preserve"> après attribution</w:t>
            </w:r>
          </w:p>
        </w:tc>
      </w:tr>
      <w:tr w:rsidR="00BF57AC" w14:paraId="0529351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C2F2D8" w14:textId="77777777" w:rsidR="00BF57AC" w:rsidRDefault="00372EED">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EB04EF" w14:textId="77777777" w:rsidR="00BF57AC" w:rsidRDefault="00372EED">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BF57AC" w14:paraId="282F518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E5AAC4" w14:textId="77777777" w:rsidR="00BF57AC" w:rsidRPr="00143C08" w:rsidRDefault="00372EED">
            <w:pPr>
              <w:spacing w:before="60" w:after="20"/>
              <w:ind w:left="80" w:right="80"/>
              <w:jc w:val="both"/>
              <w:rPr>
                <w:rFonts w:ascii="Arial" w:eastAsia="Arial" w:hAnsi="Arial" w:cs="Arial"/>
                <w:sz w:val="22"/>
                <w:lang w:val="fr-FR"/>
              </w:rPr>
            </w:pPr>
            <w:r w:rsidRPr="00143C08">
              <w:rPr>
                <w:rFonts w:ascii="Arial" w:eastAsia="Arial" w:hAnsi="Arial" w:cs="Arial"/>
                <w:sz w:val="22"/>
                <w:lang w:val="fr-FR"/>
              </w:rPr>
              <w:t xml:space="preserve">Le </w:t>
            </w:r>
            <w:r w:rsidR="0050133F" w:rsidRPr="00143C08">
              <w:rPr>
                <w:rFonts w:ascii="Arial" w:eastAsia="Arial" w:hAnsi="Arial" w:cs="Arial"/>
                <w:sz w:val="22"/>
                <w:lang w:val="fr-FR"/>
              </w:rPr>
              <w:t xml:space="preserve">cadre de </w:t>
            </w:r>
            <w:r w:rsidRPr="00143C08">
              <w:rPr>
                <w:rFonts w:ascii="Arial" w:eastAsia="Arial" w:hAnsi="Arial" w:cs="Arial"/>
                <w:sz w:val="22"/>
                <w:lang w:val="fr-FR"/>
              </w:rPr>
              <w:t>mémoire techniqu</w:t>
            </w:r>
            <w:r w:rsidR="0050133F" w:rsidRPr="00143C08">
              <w:rPr>
                <w:rFonts w:ascii="Arial" w:eastAsia="Arial" w:hAnsi="Arial" w:cs="Arial"/>
                <w:sz w:val="22"/>
                <w:lang w:val="fr-FR"/>
              </w:rPr>
              <w:t>e à utiliser obligatoirement sous peine de rejet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D4CFA9" w14:textId="77777777" w:rsidR="00BF57AC" w:rsidRDefault="00372EED">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14:paraId="3A5848D1" w14:textId="77777777" w:rsidR="00BF57AC" w:rsidRDefault="00BF57AC" w:rsidP="009D529F">
      <w:pPr>
        <w:spacing w:line="240" w:lineRule="exact"/>
      </w:pPr>
    </w:p>
    <w:p w14:paraId="67EE5569" w14:textId="77777777" w:rsidR="00BF57AC" w:rsidRDefault="00372EED" w:rsidP="009D529F">
      <w:pPr>
        <w:pStyle w:val="ParagrapheIndent2"/>
        <w:spacing w:line="253" w:lineRule="exact"/>
        <w:jc w:val="both"/>
        <w:rPr>
          <w:color w:val="000000"/>
          <w:lang w:val="fr-FR"/>
        </w:rPr>
      </w:pPr>
      <w:bookmarkStart w:id="52" w:name="_Hlk241755377"/>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bookmarkEnd w:id="52"/>
    <w:p w14:paraId="3D4F9508" w14:textId="77777777" w:rsidR="009D529F" w:rsidRPr="009D529F" w:rsidRDefault="009D529F" w:rsidP="009D529F">
      <w:pPr>
        <w:rPr>
          <w:lang w:val="fr-FR"/>
        </w:rPr>
      </w:pPr>
    </w:p>
    <w:p w14:paraId="31151F5C" w14:textId="77777777" w:rsidR="00BF57AC" w:rsidRDefault="00372EED">
      <w:pPr>
        <w:pStyle w:val="Titre2"/>
        <w:ind w:left="280"/>
        <w:jc w:val="both"/>
        <w:rPr>
          <w:rFonts w:eastAsia="Arial"/>
          <w:i w:val="0"/>
          <w:color w:val="000000"/>
          <w:sz w:val="24"/>
          <w:lang w:val="fr-FR"/>
        </w:rPr>
      </w:pPr>
      <w:bookmarkStart w:id="53" w:name="ArtL2_RC-2-A7.9"/>
      <w:bookmarkStart w:id="54" w:name="_Toc242089821"/>
      <w:bookmarkEnd w:id="53"/>
      <w:r>
        <w:rPr>
          <w:rFonts w:eastAsia="Arial"/>
          <w:i w:val="0"/>
          <w:color w:val="000000"/>
          <w:sz w:val="24"/>
          <w:lang w:val="fr-FR"/>
        </w:rPr>
        <w:t>5.2 - Visites sur site</w:t>
      </w:r>
      <w:bookmarkEnd w:id="54"/>
    </w:p>
    <w:p w14:paraId="1260E2E4" w14:textId="77777777" w:rsidR="00BF57AC" w:rsidRDefault="00372EED">
      <w:pPr>
        <w:pStyle w:val="ParagrapheIndent2"/>
        <w:spacing w:line="253" w:lineRule="exact"/>
        <w:jc w:val="both"/>
        <w:rPr>
          <w:color w:val="000000"/>
          <w:lang w:val="fr-FR"/>
        </w:rPr>
      </w:pPr>
      <w:r>
        <w:rPr>
          <w:color w:val="000000"/>
          <w:lang w:val="fr-FR"/>
        </w:rPr>
        <w:t>Une visite sur site est possible</w:t>
      </w:r>
      <w:r w:rsidR="002821E6">
        <w:rPr>
          <w:color w:val="000000"/>
          <w:lang w:val="fr-FR"/>
        </w:rPr>
        <w:t xml:space="preserve">, les conditions de celle-ci </w:t>
      </w:r>
      <w:r>
        <w:rPr>
          <w:color w:val="000000"/>
          <w:lang w:val="fr-FR"/>
        </w:rPr>
        <w:t>sont les suivantes :</w:t>
      </w:r>
    </w:p>
    <w:p w14:paraId="29ED0FD5" w14:textId="77777777" w:rsidR="00F41C96" w:rsidRDefault="00372EED">
      <w:pPr>
        <w:pStyle w:val="ParagrapheIndent2"/>
        <w:spacing w:line="253" w:lineRule="exact"/>
        <w:jc w:val="both"/>
        <w:rPr>
          <w:color w:val="000000"/>
          <w:lang w:val="fr-FR"/>
        </w:rPr>
      </w:pPr>
      <w:r>
        <w:rPr>
          <w:color w:val="000000"/>
          <w:lang w:val="fr-FR"/>
        </w:rPr>
        <w:t xml:space="preserve">Pour les visites à planifier au moins </w:t>
      </w:r>
      <w:r w:rsidRPr="002821E6">
        <w:rPr>
          <w:b/>
          <w:color w:val="000000"/>
          <w:u w:val="single"/>
          <w:lang w:val="fr-FR"/>
        </w:rPr>
        <w:t>10 jours avant la date de fin de la consultation</w:t>
      </w:r>
      <w:r>
        <w:rPr>
          <w:color w:val="000000"/>
          <w:lang w:val="fr-FR"/>
        </w:rPr>
        <w:t>, contacter</w:t>
      </w:r>
      <w:r w:rsidR="002821E6">
        <w:rPr>
          <w:color w:val="000000"/>
          <w:lang w:val="fr-FR"/>
        </w:rPr>
        <w:t xml:space="preserve"> </w:t>
      </w:r>
    </w:p>
    <w:p w14:paraId="06853167" w14:textId="77777777" w:rsidR="00F41C96" w:rsidRDefault="00F41C96">
      <w:pPr>
        <w:pStyle w:val="ParagrapheIndent2"/>
        <w:spacing w:line="253" w:lineRule="exact"/>
        <w:jc w:val="both"/>
        <w:rPr>
          <w:color w:val="000000"/>
          <w:lang w:val="fr-FR"/>
        </w:rPr>
      </w:pPr>
    </w:p>
    <w:p w14:paraId="3EC4F9C9" w14:textId="77777777" w:rsidR="009D529F" w:rsidRPr="00F41C96" w:rsidRDefault="00F41C96" w:rsidP="00F41C96">
      <w:pPr>
        <w:pStyle w:val="ParagrapheIndent2"/>
        <w:spacing w:line="253" w:lineRule="exact"/>
        <w:jc w:val="both"/>
        <w:rPr>
          <w:color w:val="000000"/>
          <w:szCs w:val="22"/>
          <w:lang w:val="fr-FR"/>
        </w:rPr>
      </w:pPr>
      <w:r w:rsidRPr="00F41C96">
        <w:rPr>
          <w:color w:val="000000"/>
          <w:szCs w:val="22"/>
          <w:lang w:val="fr-FR"/>
        </w:rPr>
        <w:t>P</w:t>
      </w:r>
      <w:r w:rsidR="002821E6" w:rsidRPr="00F41C96">
        <w:rPr>
          <w:color w:val="000000"/>
          <w:szCs w:val="22"/>
          <w:lang w:val="fr-FR"/>
        </w:rPr>
        <w:t>our l’ensemble des lots</w:t>
      </w:r>
      <w:r w:rsidRPr="00F41C96">
        <w:rPr>
          <w:color w:val="000000"/>
          <w:szCs w:val="22"/>
          <w:lang w:val="fr-FR"/>
        </w:rPr>
        <w:t xml:space="preserve"> de Le Mans Métropole ainsi que de la Ville du Mans - </w:t>
      </w:r>
      <w:r w:rsidRPr="00855F9E">
        <w:rPr>
          <w:b/>
          <w:color w:val="000000"/>
          <w:szCs w:val="22"/>
          <w:u w:val="single"/>
          <w:lang w:val="fr-FR"/>
        </w:rPr>
        <w:t>Madame</w:t>
      </w:r>
      <w:r w:rsidR="00372EED" w:rsidRPr="00855F9E">
        <w:rPr>
          <w:b/>
          <w:color w:val="000000"/>
          <w:szCs w:val="22"/>
          <w:u w:val="single"/>
          <w:lang w:val="fr-FR"/>
        </w:rPr>
        <w:t xml:space="preserve"> MORDRET</w:t>
      </w:r>
      <w:r w:rsidR="002821E6" w:rsidRPr="00855F9E">
        <w:rPr>
          <w:b/>
          <w:color w:val="000000"/>
          <w:szCs w:val="22"/>
          <w:u w:val="single"/>
          <w:lang w:val="fr-FR"/>
        </w:rPr>
        <w:t xml:space="preserve"> Nathalie</w:t>
      </w:r>
      <w:r w:rsidR="00855F9E">
        <w:rPr>
          <w:color w:val="000000"/>
          <w:szCs w:val="22"/>
          <w:lang w:val="fr-FR"/>
        </w:rPr>
        <w:t xml:space="preserve"> joignable</w:t>
      </w:r>
      <w:r w:rsidR="00372EED" w:rsidRPr="00F41C96">
        <w:rPr>
          <w:color w:val="000000"/>
          <w:szCs w:val="22"/>
          <w:lang w:val="fr-FR"/>
        </w:rPr>
        <w:t xml:space="preserve"> au 06.22.97.74.60</w:t>
      </w:r>
      <w:r w:rsidR="009D529F" w:rsidRPr="00F41C96">
        <w:rPr>
          <w:color w:val="000000"/>
          <w:szCs w:val="22"/>
          <w:lang w:val="fr-FR"/>
        </w:rPr>
        <w:t>.</w:t>
      </w:r>
    </w:p>
    <w:p w14:paraId="25AF64CB" w14:textId="77777777" w:rsidR="00F41C96" w:rsidRPr="00F41C96" w:rsidRDefault="00F41C96" w:rsidP="00F41C96">
      <w:pPr>
        <w:jc w:val="both"/>
        <w:rPr>
          <w:rFonts w:ascii="Arial" w:hAnsi="Arial" w:cs="Arial"/>
          <w:sz w:val="22"/>
          <w:szCs w:val="22"/>
          <w:lang w:val="fr-FR"/>
        </w:rPr>
      </w:pPr>
    </w:p>
    <w:p w14:paraId="54BA923E" w14:textId="77777777" w:rsidR="00F41C96" w:rsidRPr="00F41C96" w:rsidRDefault="00F41C96" w:rsidP="00F41C96">
      <w:pPr>
        <w:jc w:val="both"/>
        <w:rPr>
          <w:rFonts w:ascii="Arial" w:hAnsi="Arial" w:cs="Arial"/>
          <w:sz w:val="22"/>
          <w:szCs w:val="22"/>
          <w:lang w:val="fr-FR"/>
        </w:rPr>
      </w:pPr>
      <w:r w:rsidRPr="00F41C96">
        <w:rPr>
          <w:rFonts w:ascii="Arial" w:hAnsi="Arial" w:cs="Arial"/>
          <w:sz w:val="22"/>
          <w:szCs w:val="22"/>
          <w:lang w:val="fr-FR"/>
        </w:rPr>
        <w:t xml:space="preserve">Pour l’ensemble des lots du Centre Communal d’Action Sociale – </w:t>
      </w:r>
      <w:r w:rsidRPr="00855F9E">
        <w:rPr>
          <w:rFonts w:ascii="Arial" w:hAnsi="Arial" w:cs="Arial"/>
          <w:b/>
          <w:sz w:val="22"/>
          <w:szCs w:val="22"/>
          <w:u w:val="single"/>
          <w:lang w:val="fr-FR"/>
        </w:rPr>
        <w:t>Monsieur TALEB Farid</w:t>
      </w:r>
      <w:r w:rsidRPr="00F41C96">
        <w:rPr>
          <w:rFonts w:ascii="Arial" w:hAnsi="Arial" w:cs="Arial"/>
          <w:sz w:val="22"/>
          <w:szCs w:val="22"/>
          <w:lang w:val="fr-FR"/>
        </w:rPr>
        <w:t xml:space="preserve"> joignable au 06.08.22.54.58. </w:t>
      </w:r>
    </w:p>
    <w:p w14:paraId="14892DD7" w14:textId="77777777" w:rsidR="00BF57AC" w:rsidRDefault="00BF57AC">
      <w:pPr>
        <w:pStyle w:val="ParagrapheIndent2"/>
        <w:spacing w:line="253" w:lineRule="exact"/>
        <w:jc w:val="both"/>
        <w:rPr>
          <w:color w:val="000000"/>
          <w:lang w:val="fr-FR"/>
        </w:rPr>
      </w:pPr>
    </w:p>
    <w:p w14:paraId="6DB0585C" w14:textId="77777777" w:rsidR="00F70A94" w:rsidRPr="00CA3383" w:rsidRDefault="00F70A94" w:rsidP="00F70A94">
      <w:pPr>
        <w:pStyle w:val="Titre1"/>
        <w:shd w:val="clear" w:color="B8B1B2" w:fill="B8B1B2"/>
        <w:rPr>
          <w:rFonts w:eastAsia="Arial"/>
          <w:color w:val="FFFFFF" w:themeColor="background1"/>
          <w:sz w:val="28"/>
          <w:lang w:val="fr-FR"/>
        </w:rPr>
      </w:pPr>
      <w:bookmarkStart w:id="55" w:name="ArtL1_RC-2-A8"/>
      <w:bookmarkStart w:id="56" w:name="_Toc240965203"/>
      <w:bookmarkStart w:id="57" w:name="_Toc242089822"/>
      <w:bookmarkEnd w:id="55"/>
      <w:r w:rsidRPr="00CA3383">
        <w:rPr>
          <w:rFonts w:eastAsia="Arial"/>
          <w:color w:val="FFFFFF" w:themeColor="background1"/>
          <w:sz w:val="28"/>
          <w:lang w:val="fr-FR"/>
        </w:rPr>
        <w:t>6 - Conditions d'envoi ou de remise des plis</w:t>
      </w:r>
      <w:bookmarkEnd w:id="56"/>
      <w:bookmarkEnd w:id="57"/>
    </w:p>
    <w:p w14:paraId="213AB7A9" w14:textId="77777777" w:rsidR="00BF57AC" w:rsidRDefault="00372EED">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64A49A25" w14:textId="77777777" w:rsidR="00BF57AC" w:rsidRDefault="00372EED">
      <w:pPr>
        <w:pStyle w:val="Titre2"/>
        <w:ind w:left="280"/>
        <w:jc w:val="both"/>
        <w:rPr>
          <w:rFonts w:eastAsia="Arial"/>
          <w:i w:val="0"/>
          <w:color w:val="000000"/>
          <w:sz w:val="24"/>
          <w:lang w:val="fr-FR"/>
        </w:rPr>
      </w:pPr>
      <w:bookmarkStart w:id="58" w:name="ArtL2_RC-2-A8.4"/>
      <w:bookmarkStart w:id="59" w:name="_Toc242089823"/>
      <w:bookmarkEnd w:id="58"/>
      <w:r>
        <w:rPr>
          <w:rFonts w:eastAsia="Arial"/>
          <w:i w:val="0"/>
          <w:color w:val="000000"/>
          <w:sz w:val="24"/>
          <w:lang w:val="fr-FR"/>
        </w:rPr>
        <w:t>6.1 - Transmission électronique</w:t>
      </w:r>
      <w:bookmarkEnd w:id="59"/>
    </w:p>
    <w:p w14:paraId="19BA6FC9" w14:textId="31BE681F" w:rsidR="00F90B6E" w:rsidRDefault="00F90B6E" w:rsidP="009B4F3C">
      <w:pPr>
        <w:pStyle w:val="ParagrapheIndent2"/>
        <w:spacing w:line="253" w:lineRule="exact"/>
        <w:jc w:val="both"/>
        <w:rPr>
          <w:color w:val="000000"/>
          <w:lang w:val="fr-FR"/>
        </w:rPr>
      </w:pPr>
      <w:bookmarkStart w:id="60" w:name="ArtL2_RC-2-A8.5"/>
      <w:bookmarkEnd w:id="60"/>
      <w:r w:rsidRPr="00CA3383">
        <w:rPr>
          <w:color w:val="000000"/>
          <w:lang w:val="fr-FR"/>
        </w:rPr>
        <w:t xml:space="preserve">La transmission des documents par voie électronique est effectuée sur le profil d'acheteur du pouvoir adjudicateur, à l'adresse URL suivante : </w:t>
      </w:r>
      <w:hyperlink r:id="rId11" w:history="1">
        <w:r w:rsidR="00324B28" w:rsidRPr="00F32A09">
          <w:rPr>
            <w:rStyle w:val="Lienhypertexte"/>
            <w:lang w:val="fr-FR"/>
          </w:rPr>
          <w:t>http://www.sarthe-marchespublics.fr</w:t>
        </w:r>
      </w:hyperlink>
      <w:r w:rsidRPr="00CA3383">
        <w:rPr>
          <w:color w:val="000000"/>
          <w:lang w:val="fr-FR"/>
        </w:rPr>
        <w:t>.</w:t>
      </w:r>
    </w:p>
    <w:p w14:paraId="205F2C8A" w14:textId="77777777" w:rsidR="00F90B6E" w:rsidRPr="00CA3383" w:rsidRDefault="00F90B6E" w:rsidP="009B4F3C">
      <w:pPr>
        <w:pStyle w:val="ParagrapheIndent2"/>
        <w:spacing w:line="253" w:lineRule="exact"/>
        <w:jc w:val="both"/>
        <w:rPr>
          <w:color w:val="000000"/>
          <w:lang w:val="fr-FR"/>
        </w:rPr>
      </w:pPr>
    </w:p>
    <w:p w14:paraId="7E3C7EA6"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Le choix du mode de transmission est global et irréversible. Les candidats doivent appliquer le même mode de transmission à l'ensemble des documents transmis au pouvoir adjudicateur.</w:t>
      </w:r>
    </w:p>
    <w:p w14:paraId="71D3A24F"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Le pli doit contenir deux dossiers distincts comportant respectivement les pièces de la candidature et les pièces de l'offre définies au présent règlement de la consultation.</w:t>
      </w:r>
    </w:p>
    <w:p w14:paraId="5F06A237" w14:textId="77777777" w:rsidR="00F90B6E" w:rsidRPr="00CA3383" w:rsidRDefault="00F90B6E" w:rsidP="009B4F3C">
      <w:pPr>
        <w:pStyle w:val="ParagrapheIndent2"/>
        <w:spacing w:line="253" w:lineRule="exact"/>
        <w:jc w:val="both"/>
        <w:rPr>
          <w:color w:val="000000"/>
          <w:lang w:val="fr-FR"/>
        </w:rPr>
      </w:pPr>
    </w:p>
    <w:p w14:paraId="1C89F904"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 xml:space="preserve">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 </w:t>
      </w:r>
    </w:p>
    <w:p w14:paraId="7422CA8B" w14:textId="77777777" w:rsidR="00F90B6E" w:rsidRPr="00CA3383" w:rsidRDefault="00F90B6E" w:rsidP="009B4F3C">
      <w:pPr>
        <w:pStyle w:val="ParagrapheIndent2"/>
        <w:spacing w:line="253" w:lineRule="exact"/>
        <w:jc w:val="both"/>
        <w:rPr>
          <w:color w:val="000000"/>
          <w:lang w:val="fr-FR"/>
        </w:rPr>
      </w:pPr>
    </w:p>
    <w:p w14:paraId="75C12A42" w14:textId="77777777" w:rsidR="00F90B6E" w:rsidRPr="00CA3383" w:rsidRDefault="00F90B6E" w:rsidP="009B4F3C">
      <w:pPr>
        <w:pStyle w:val="ParagrapheIndent2"/>
        <w:spacing w:line="253" w:lineRule="exact"/>
        <w:jc w:val="both"/>
        <w:rPr>
          <w:color w:val="000000"/>
          <w:lang w:val="fr-FR"/>
        </w:rPr>
      </w:pPr>
      <w:r w:rsidRPr="00CA3383">
        <w:rPr>
          <w:b/>
          <w:color w:val="000000"/>
          <w:u w:val="single"/>
          <w:lang w:val="fr-FR"/>
        </w:rPr>
        <w:t>Lorsqu’un cadre de mémoire technique est fourni et exigé, seul ce mémoire doit être rempli sans renvoi exclusif à des pièces annexes</w:t>
      </w:r>
      <w:r w:rsidRPr="00CA3383">
        <w:rPr>
          <w:color w:val="000000"/>
          <w:lang w:val="fr-FR"/>
        </w:rPr>
        <w:t>. Des pièces annexes peuvent être admises pour expliquer la réponse rédigée dans le cadre du mémoire si ce dernier le permet (voir conditions d’utilisation dans le mémoire technique fourni).</w:t>
      </w:r>
    </w:p>
    <w:p w14:paraId="0E7F183F"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 </w:t>
      </w:r>
    </w:p>
    <w:p w14:paraId="3CD1DC83" w14:textId="77777777" w:rsidR="00F90B6E" w:rsidRDefault="00F90B6E" w:rsidP="009B4F3C">
      <w:pPr>
        <w:pStyle w:val="ParagrapheIndent2"/>
        <w:spacing w:line="253" w:lineRule="exact"/>
        <w:jc w:val="both"/>
        <w:rPr>
          <w:color w:val="000000"/>
          <w:lang w:val="fr-FR"/>
        </w:rPr>
      </w:pPr>
      <w:r w:rsidRPr="00CA3383">
        <w:rPr>
          <w:color w:val="000000"/>
          <w:lang w:val="fr-FR"/>
        </w:rPr>
        <w:t xml:space="preserve">Les accès, modalités et fonctionnalités du profil d'acheteur sont dans le Dossier de consultation des entreprises mais également disponibles par le lien suivant : </w:t>
      </w:r>
      <w:hyperlink r:id="rId12" w:history="1">
        <w:r w:rsidR="001C435A" w:rsidRPr="00ED0991">
          <w:rPr>
            <w:rStyle w:val="Lienhypertexte"/>
            <w:lang w:val="fr-FR"/>
          </w:rPr>
          <w:t>http://www.marches-publics.info/kiosque/conditions-generales.pdf</w:t>
        </w:r>
      </w:hyperlink>
      <w:r w:rsidR="001C435A">
        <w:rPr>
          <w:color w:val="000000"/>
          <w:lang w:val="fr-FR"/>
        </w:rPr>
        <w:t>.</w:t>
      </w:r>
    </w:p>
    <w:p w14:paraId="5A056D32" w14:textId="77777777" w:rsidR="001C435A" w:rsidRPr="001C435A" w:rsidRDefault="001C435A" w:rsidP="009B4F3C">
      <w:pPr>
        <w:rPr>
          <w:lang w:val="fr-FR"/>
        </w:rPr>
      </w:pPr>
    </w:p>
    <w:p w14:paraId="1D3B0EAD"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Ne seront pas prises en considération, les offres transmises :</w:t>
      </w:r>
    </w:p>
    <w:p w14:paraId="7DAED1D2"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 </w:t>
      </w:r>
    </w:p>
    <w:p w14:paraId="36B4505D" w14:textId="77777777" w:rsidR="00F90B6E" w:rsidRPr="00CA3383" w:rsidRDefault="00F90B6E" w:rsidP="009B4F3C">
      <w:pPr>
        <w:pStyle w:val="ParagrapheIndent2"/>
        <w:numPr>
          <w:ilvl w:val="0"/>
          <w:numId w:val="5"/>
        </w:numPr>
        <w:spacing w:line="253" w:lineRule="exact"/>
        <w:jc w:val="both"/>
        <w:rPr>
          <w:color w:val="000000"/>
          <w:lang w:val="fr-FR"/>
        </w:rPr>
      </w:pPr>
      <w:proofErr w:type="gramStart"/>
      <w:r w:rsidRPr="00CA3383">
        <w:rPr>
          <w:color w:val="000000"/>
          <w:lang w:val="fr-FR"/>
        </w:rPr>
        <w:t>soit</w:t>
      </w:r>
      <w:proofErr w:type="gramEnd"/>
      <w:r w:rsidRPr="00CA3383">
        <w:rPr>
          <w:color w:val="000000"/>
          <w:lang w:val="fr-FR"/>
        </w:rPr>
        <w:t xml:space="preserve"> après les dates et heures limites,</w:t>
      </w:r>
    </w:p>
    <w:p w14:paraId="3E7BC8FE" w14:textId="77777777" w:rsidR="00F90B6E" w:rsidRPr="00CA3383" w:rsidRDefault="00F90B6E" w:rsidP="009B4F3C">
      <w:pPr>
        <w:pStyle w:val="ParagrapheIndent2"/>
        <w:numPr>
          <w:ilvl w:val="0"/>
          <w:numId w:val="5"/>
        </w:numPr>
        <w:spacing w:line="253" w:lineRule="exact"/>
        <w:jc w:val="both"/>
        <w:rPr>
          <w:color w:val="000000"/>
          <w:lang w:val="fr-FR"/>
        </w:rPr>
      </w:pPr>
      <w:proofErr w:type="gramStart"/>
      <w:r w:rsidRPr="00CA3383">
        <w:rPr>
          <w:color w:val="000000"/>
          <w:lang w:val="fr-FR"/>
        </w:rPr>
        <w:t>soit</w:t>
      </w:r>
      <w:proofErr w:type="gramEnd"/>
      <w:r w:rsidRPr="00CA3383">
        <w:rPr>
          <w:color w:val="000000"/>
          <w:lang w:val="fr-FR"/>
        </w:rPr>
        <w:t xml:space="preserve"> contenant des fichiers dans un format autre que ceux précisés dans les conditions générales,</w:t>
      </w:r>
    </w:p>
    <w:p w14:paraId="2DDA7D82" w14:textId="77777777" w:rsidR="00F90B6E" w:rsidRPr="00CA3383" w:rsidRDefault="00F90B6E" w:rsidP="009B4F3C">
      <w:pPr>
        <w:pStyle w:val="ParagrapheIndent2"/>
        <w:numPr>
          <w:ilvl w:val="0"/>
          <w:numId w:val="5"/>
        </w:numPr>
        <w:spacing w:line="253" w:lineRule="exact"/>
        <w:jc w:val="both"/>
        <w:rPr>
          <w:color w:val="000000"/>
          <w:lang w:val="fr-FR"/>
        </w:rPr>
      </w:pPr>
      <w:proofErr w:type="gramStart"/>
      <w:r w:rsidRPr="00CA3383">
        <w:rPr>
          <w:color w:val="000000"/>
          <w:lang w:val="fr-FR"/>
        </w:rPr>
        <w:t>soit</w:t>
      </w:r>
      <w:proofErr w:type="gramEnd"/>
      <w:r w:rsidRPr="00CA3383">
        <w:rPr>
          <w:color w:val="000000"/>
          <w:lang w:val="fr-FR"/>
        </w:rPr>
        <w:t xml:space="preserve"> contenant des virus,</w:t>
      </w:r>
    </w:p>
    <w:p w14:paraId="320DB7C6" w14:textId="77777777" w:rsidR="00F90B6E" w:rsidRPr="00CA3383" w:rsidRDefault="00F90B6E" w:rsidP="009B4F3C">
      <w:pPr>
        <w:pStyle w:val="ParagrapheIndent2"/>
        <w:numPr>
          <w:ilvl w:val="0"/>
          <w:numId w:val="5"/>
        </w:numPr>
        <w:spacing w:line="253" w:lineRule="exact"/>
        <w:jc w:val="both"/>
        <w:rPr>
          <w:color w:val="000000"/>
          <w:lang w:val="fr-FR"/>
        </w:rPr>
      </w:pPr>
      <w:proofErr w:type="gramStart"/>
      <w:r w:rsidRPr="00CA3383">
        <w:rPr>
          <w:color w:val="000000"/>
          <w:lang w:val="fr-FR"/>
        </w:rPr>
        <w:t>soit</w:t>
      </w:r>
      <w:proofErr w:type="gramEnd"/>
      <w:r w:rsidRPr="00CA3383">
        <w:rPr>
          <w:color w:val="000000"/>
          <w:lang w:val="fr-FR"/>
        </w:rPr>
        <w:t xml:space="preserve"> par un autre canal que la plate-forme.</w:t>
      </w:r>
    </w:p>
    <w:p w14:paraId="534FEEB6"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 </w:t>
      </w:r>
    </w:p>
    <w:p w14:paraId="3C859668"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En cas de cotraitance, le mandataire devra fournir une lettre de candidature. Si le groupement est attributaire, le mandataire devra faire parvenir les originaux des habilitations à la demande du pouvoir adjudicateur.</w:t>
      </w:r>
    </w:p>
    <w:p w14:paraId="6BE7E8E6" w14:textId="77777777" w:rsidR="00F90B6E" w:rsidRPr="00CA3383" w:rsidRDefault="00F90B6E" w:rsidP="009B4F3C">
      <w:pPr>
        <w:pStyle w:val="ParagrapheIndent2"/>
        <w:spacing w:line="253" w:lineRule="exact"/>
        <w:jc w:val="both"/>
        <w:rPr>
          <w:color w:val="000000"/>
          <w:lang w:val="fr-FR"/>
        </w:rPr>
      </w:pPr>
    </w:p>
    <w:p w14:paraId="3ADEA695"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Chaque transmission fera l'objet d'une date certaine de réception et d'un accusé de réception électronique. À ce titre, le fuseau horaire de référence est celui de (GMT+</w:t>
      </w:r>
      <w:proofErr w:type="gramStart"/>
      <w:r w:rsidRPr="00CA3383">
        <w:rPr>
          <w:color w:val="000000"/>
          <w:lang w:val="fr-FR"/>
        </w:rPr>
        <w:t>01:</w:t>
      </w:r>
      <w:proofErr w:type="gramEnd"/>
      <w:r w:rsidRPr="00CA3383">
        <w:rPr>
          <w:color w:val="000000"/>
          <w:lang w:val="fr-FR"/>
        </w:rPr>
        <w:t>00) Paris, Bruxelles, Copenhague, Madrid. Le pli sera considéré « hors délai » si le téléchargement se termine après la date et l'heure limites de réception des offres.</w:t>
      </w:r>
    </w:p>
    <w:p w14:paraId="0AA972AE" w14:textId="77777777" w:rsidR="00F90B6E" w:rsidRPr="00CA3383" w:rsidRDefault="00F90B6E" w:rsidP="009B4F3C">
      <w:pPr>
        <w:pStyle w:val="ParagrapheIndent2"/>
        <w:spacing w:line="253" w:lineRule="exact"/>
        <w:jc w:val="both"/>
        <w:rPr>
          <w:color w:val="000000"/>
          <w:lang w:val="fr-FR"/>
        </w:rPr>
      </w:pPr>
    </w:p>
    <w:p w14:paraId="21A13ACE" w14:textId="77777777" w:rsidR="00F90B6E" w:rsidRPr="00CA3383" w:rsidRDefault="00F90B6E" w:rsidP="009B4F3C">
      <w:pPr>
        <w:pStyle w:val="ParagrapheIndent2"/>
        <w:spacing w:line="253" w:lineRule="exact"/>
        <w:jc w:val="both"/>
        <w:rPr>
          <w:color w:val="000000"/>
          <w:lang w:val="fr-FR"/>
        </w:rPr>
      </w:pPr>
      <w:r w:rsidRPr="00CA3383">
        <w:rPr>
          <w:b/>
          <w:color w:val="000000"/>
          <w:u w:val="single"/>
          <w:lang w:val="fr-FR"/>
        </w:rPr>
        <w:t>Si un nouveau pli est envoyé par voie électronique par le même candidat, ce nouveau dépôt est considéré comme une nouvelle offre et annule et remplace l'offre précédente</w:t>
      </w:r>
      <w:r w:rsidRPr="00CA3383">
        <w:rPr>
          <w:color w:val="000000"/>
          <w:lang w:val="fr-FR"/>
        </w:rPr>
        <w:t>. Pensez à redéposer tous les documents une nouvelle fois.</w:t>
      </w:r>
    </w:p>
    <w:p w14:paraId="4159B027"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 xml:space="preserve">Le pli peut être doublé d'une copie de sauvegarde transmise dans les délais impartis, sur support physique électronique (CD-ROM, DVD-ROM, clé </w:t>
      </w:r>
      <w:proofErr w:type="spellStart"/>
      <w:r w:rsidRPr="00CA3383">
        <w:rPr>
          <w:color w:val="000000"/>
          <w:lang w:val="fr-FR"/>
        </w:rPr>
        <w:t>usb</w:t>
      </w:r>
      <w:proofErr w:type="spellEnd"/>
      <w:r w:rsidRPr="00CA3383">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28C78E4D" w14:textId="77777777" w:rsidR="00F90B6E" w:rsidRPr="00CA3383" w:rsidRDefault="00F90B6E" w:rsidP="009B4F3C">
      <w:pPr>
        <w:pStyle w:val="ParagrapheIndent2"/>
        <w:numPr>
          <w:ilvl w:val="0"/>
          <w:numId w:val="5"/>
        </w:numPr>
        <w:spacing w:line="253" w:lineRule="exact"/>
        <w:jc w:val="both"/>
        <w:rPr>
          <w:color w:val="000000"/>
          <w:lang w:val="fr-FR"/>
        </w:rPr>
      </w:pPr>
      <w:proofErr w:type="gramStart"/>
      <w:r w:rsidRPr="00CA3383">
        <w:rPr>
          <w:color w:val="000000"/>
          <w:lang w:val="fr-FR"/>
        </w:rPr>
        <w:t>lorsqu'un</w:t>
      </w:r>
      <w:proofErr w:type="gramEnd"/>
      <w:r w:rsidRPr="00CA3383">
        <w:rPr>
          <w:color w:val="000000"/>
          <w:lang w:val="fr-FR"/>
        </w:rPr>
        <w:t xml:space="preserve"> programme informatique malveillant est détecté dans le pli transmis par voie électronique ;</w:t>
      </w:r>
    </w:p>
    <w:p w14:paraId="0AAAFA6A" w14:textId="77777777" w:rsidR="00F90B6E" w:rsidRPr="00CA3383" w:rsidRDefault="00F90B6E" w:rsidP="009B4F3C">
      <w:pPr>
        <w:pStyle w:val="ParagrapheIndent2"/>
        <w:numPr>
          <w:ilvl w:val="0"/>
          <w:numId w:val="5"/>
        </w:numPr>
        <w:spacing w:line="253" w:lineRule="exact"/>
        <w:jc w:val="both"/>
        <w:rPr>
          <w:color w:val="000000"/>
          <w:lang w:val="fr-FR"/>
        </w:rPr>
      </w:pPr>
      <w:proofErr w:type="gramStart"/>
      <w:r w:rsidRPr="00CA3383">
        <w:rPr>
          <w:color w:val="000000"/>
          <w:lang w:val="fr-FR"/>
        </w:rPr>
        <w:t>lorsque</w:t>
      </w:r>
      <w:proofErr w:type="gramEnd"/>
      <w:r w:rsidRPr="00CA3383">
        <w:rPr>
          <w:color w:val="000000"/>
          <w:lang w:val="fr-FR"/>
        </w:rPr>
        <w:t xml:space="preserve"> le pli électronique est reçu de façon incomplète, hors délai ou n'a pu être ouvert, à condition que sa transmission ait commencé avant la clôture de la remise des plis.</w:t>
      </w:r>
    </w:p>
    <w:p w14:paraId="5C557133" w14:textId="77777777" w:rsidR="00F90B6E" w:rsidRPr="00CA3383" w:rsidRDefault="00F90B6E" w:rsidP="009B4F3C">
      <w:pPr>
        <w:pStyle w:val="ParagrapheIndent2"/>
        <w:spacing w:line="253" w:lineRule="exact"/>
        <w:jc w:val="both"/>
        <w:rPr>
          <w:color w:val="000000"/>
          <w:lang w:val="fr-FR"/>
        </w:rPr>
      </w:pPr>
    </w:p>
    <w:p w14:paraId="54E49050"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La copie de sauvegarde peut être transmise ou déposée à l'adresse suivante :</w:t>
      </w:r>
    </w:p>
    <w:p w14:paraId="5F811E48" w14:textId="77777777" w:rsidR="001C435A" w:rsidRDefault="001C435A" w:rsidP="009B4F3C">
      <w:pPr>
        <w:pStyle w:val="ParagrapheIndent2"/>
        <w:spacing w:line="253" w:lineRule="exact"/>
        <w:jc w:val="center"/>
        <w:rPr>
          <w:b/>
          <w:color w:val="000000"/>
          <w:lang w:val="fr-FR"/>
        </w:rPr>
      </w:pPr>
    </w:p>
    <w:p w14:paraId="7773AC76" w14:textId="77777777" w:rsidR="00F90B6E" w:rsidRPr="00CA3383" w:rsidRDefault="00F90B6E" w:rsidP="009B4F3C">
      <w:pPr>
        <w:pStyle w:val="ParagrapheIndent2"/>
        <w:spacing w:line="253" w:lineRule="exact"/>
        <w:jc w:val="center"/>
        <w:rPr>
          <w:b/>
          <w:color w:val="000000"/>
          <w:lang w:val="fr-FR"/>
        </w:rPr>
      </w:pPr>
      <w:r w:rsidRPr="00CA3383">
        <w:rPr>
          <w:b/>
          <w:color w:val="000000"/>
          <w:lang w:val="fr-FR"/>
        </w:rPr>
        <w:t>Le Mans Métropole</w:t>
      </w:r>
    </w:p>
    <w:p w14:paraId="2BAC11D2" w14:textId="77777777" w:rsidR="00F90B6E" w:rsidRPr="00CA3383" w:rsidRDefault="00F90B6E" w:rsidP="009B4F3C">
      <w:pPr>
        <w:pStyle w:val="ParagrapheIndent2"/>
        <w:spacing w:line="253" w:lineRule="exact"/>
        <w:jc w:val="center"/>
        <w:rPr>
          <w:color w:val="000000"/>
          <w:lang w:val="fr-FR"/>
        </w:rPr>
      </w:pPr>
      <w:r w:rsidRPr="00CA3383">
        <w:rPr>
          <w:color w:val="000000"/>
          <w:lang w:val="fr-FR"/>
        </w:rPr>
        <w:t>Service Commande Publique et Achats</w:t>
      </w:r>
    </w:p>
    <w:p w14:paraId="03346EF3" w14:textId="77777777" w:rsidR="00F90B6E" w:rsidRPr="00CA3383" w:rsidRDefault="00F90B6E" w:rsidP="009B4F3C">
      <w:pPr>
        <w:pStyle w:val="ParagrapheIndent2"/>
        <w:spacing w:line="253" w:lineRule="exact"/>
        <w:jc w:val="center"/>
        <w:rPr>
          <w:color w:val="000000"/>
          <w:lang w:val="fr-FR"/>
        </w:rPr>
      </w:pPr>
      <w:r w:rsidRPr="00CA3383">
        <w:rPr>
          <w:color w:val="000000"/>
          <w:lang w:val="fr-FR"/>
        </w:rPr>
        <w:t>CS40010</w:t>
      </w:r>
    </w:p>
    <w:p w14:paraId="0D910299" w14:textId="77777777" w:rsidR="00F90B6E" w:rsidRPr="00CA3383" w:rsidRDefault="00F90B6E" w:rsidP="009B4F3C">
      <w:pPr>
        <w:pStyle w:val="ParagrapheIndent2"/>
        <w:spacing w:line="253" w:lineRule="exact"/>
        <w:jc w:val="center"/>
        <w:rPr>
          <w:color w:val="000000"/>
          <w:lang w:val="fr-FR"/>
        </w:rPr>
      </w:pPr>
      <w:r w:rsidRPr="00CA3383">
        <w:rPr>
          <w:color w:val="000000"/>
          <w:lang w:val="fr-FR"/>
        </w:rPr>
        <w:t>72039 Le Mans cedex 9</w:t>
      </w:r>
    </w:p>
    <w:p w14:paraId="0F1D6268" w14:textId="77777777" w:rsidR="00F90B6E" w:rsidRPr="00CA3383" w:rsidRDefault="00F90B6E" w:rsidP="009B4F3C">
      <w:pPr>
        <w:rPr>
          <w:lang w:val="fr-FR"/>
        </w:rPr>
      </w:pPr>
    </w:p>
    <w:p w14:paraId="7554EA72"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La signature électronique du contrat par l'attributaire est privilégiée dans le cadre de cette consultation.</w:t>
      </w:r>
    </w:p>
    <w:p w14:paraId="55B3203B" w14:textId="77777777" w:rsidR="00F90B6E" w:rsidRPr="00CA3383" w:rsidRDefault="00F90B6E" w:rsidP="009B4F3C">
      <w:pPr>
        <w:pStyle w:val="ParagrapheIndent2"/>
        <w:spacing w:line="253" w:lineRule="exact"/>
        <w:jc w:val="both"/>
        <w:rPr>
          <w:color w:val="000000"/>
          <w:lang w:val="fr-FR"/>
        </w:rPr>
      </w:pPr>
      <w:r w:rsidRPr="00CA3383">
        <w:rPr>
          <w:color w:val="000000"/>
          <w:lang w:val="fr-FR"/>
        </w:rPr>
        <w:t xml:space="preserve">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w:t>
      </w:r>
      <w:r w:rsidRPr="00CA3383">
        <w:rPr>
          <w:color w:val="000000"/>
          <w:lang w:val="fr-FR"/>
        </w:rPr>
        <w:lastRenderedPageBreak/>
        <w:t>Dépôt de candidatures et offres. . .). Elle permet également de bénéficier d'un service d'alertes sur les consultations (précisions, modifications, report de délais...).</w:t>
      </w:r>
    </w:p>
    <w:p w14:paraId="53E86B59" w14:textId="77777777" w:rsidR="00F90B6E" w:rsidRPr="00CA3383" w:rsidRDefault="00F90B6E" w:rsidP="009B4F3C">
      <w:pPr>
        <w:pStyle w:val="ParagrapheIndent2"/>
        <w:spacing w:line="253" w:lineRule="exact"/>
        <w:jc w:val="both"/>
        <w:rPr>
          <w:color w:val="000000"/>
          <w:lang w:val="fr-FR"/>
        </w:rPr>
      </w:pPr>
    </w:p>
    <w:p w14:paraId="166B0F19" w14:textId="77777777" w:rsidR="00F90B6E" w:rsidRDefault="00F90B6E" w:rsidP="009B4F3C">
      <w:pPr>
        <w:pStyle w:val="ParagrapheIndent2"/>
        <w:spacing w:line="253" w:lineRule="exact"/>
        <w:jc w:val="both"/>
        <w:rPr>
          <w:color w:val="000000"/>
          <w:lang w:val="fr-FR"/>
        </w:rPr>
      </w:pPr>
      <w:r w:rsidRPr="00CA3383">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42EFCCA" w14:textId="77777777" w:rsidR="001C435A" w:rsidRDefault="001C435A" w:rsidP="009B4F3C">
      <w:pPr>
        <w:rPr>
          <w:lang w:val="fr-FR"/>
        </w:rPr>
      </w:pPr>
    </w:p>
    <w:p w14:paraId="39A48888" w14:textId="77777777" w:rsidR="00F90B6E" w:rsidRPr="00CA3383" w:rsidRDefault="00F90B6E" w:rsidP="00F90B6E">
      <w:pPr>
        <w:pStyle w:val="ParagrapheIndent2"/>
        <w:spacing w:line="253" w:lineRule="exact"/>
        <w:jc w:val="both"/>
        <w:rPr>
          <w:b/>
          <w:color w:val="000000"/>
          <w:u w:val="single"/>
          <w:lang w:val="fr-FR"/>
        </w:rPr>
      </w:pPr>
      <w:r w:rsidRPr="00CA3383">
        <w:rPr>
          <w:b/>
          <w:color w:val="000000"/>
          <w:u w:val="single"/>
          <w:lang w:val="fr-FR"/>
        </w:rPr>
        <w:t>Attention, la date et l'heure limites de dépôt s'entendent de manière stricte : 17 :00 :00</w:t>
      </w:r>
    </w:p>
    <w:p w14:paraId="78169741" w14:textId="77777777" w:rsidR="00F90B6E" w:rsidRPr="00CA3383" w:rsidRDefault="00F90B6E" w:rsidP="00F90B6E">
      <w:pPr>
        <w:rPr>
          <w:lang w:val="fr-FR"/>
        </w:rPr>
      </w:pPr>
    </w:p>
    <w:tbl>
      <w:tblPr>
        <w:tblW w:w="0" w:type="auto"/>
        <w:tblInd w:w="520" w:type="dxa"/>
        <w:tblLayout w:type="fixed"/>
        <w:tblLook w:val="04A0" w:firstRow="1" w:lastRow="0" w:firstColumn="1" w:lastColumn="0" w:noHBand="0" w:noVBand="1"/>
      </w:tblPr>
      <w:tblGrid>
        <w:gridCol w:w="9100"/>
      </w:tblGrid>
      <w:tr w:rsidR="00F90B6E" w:rsidRPr="00CA3383" w14:paraId="2EE97EBD" w14:textId="77777777" w:rsidTr="00464D5F">
        <w:trPr>
          <w:trHeight w:val="616"/>
        </w:trPr>
        <w:tc>
          <w:tcPr>
            <w:tcW w:w="91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40"/>
              <w:gridCol w:w="7720"/>
            </w:tblGrid>
            <w:tr w:rsidR="00F90B6E" w:rsidRPr="00CA3383" w14:paraId="6DE42705" w14:textId="77777777" w:rsidTr="00464D5F">
              <w:trPr>
                <w:trHeight w:val="40"/>
              </w:trPr>
              <w:tc>
                <w:tcPr>
                  <w:tcW w:w="400" w:type="dxa"/>
                  <w:tcMar>
                    <w:top w:w="0" w:type="dxa"/>
                    <w:left w:w="0" w:type="dxa"/>
                    <w:bottom w:w="0" w:type="dxa"/>
                    <w:right w:w="0" w:type="dxa"/>
                  </w:tcMar>
                </w:tcPr>
                <w:p w14:paraId="15B58E41" w14:textId="77777777" w:rsidR="00F90B6E" w:rsidRPr="00CA3383" w:rsidRDefault="00F90B6E" w:rsidP="00464D5F">
                  <w:pPr>
                    <w:rPr>
                      <w:sz w:val="2"/>
                      <w:lang w:val="fr-FR"/>
                    </w:rPr>
                  </w:pPr>
                  <w:bookmarkStart w:id="61" w:name="_Hlk227255199"/>
                </w:p>
              </w:tc>
              <w:tc>
                <w:tcPr>
                  <w:tcW w:w="340" w:type="dxa"/>
                  <w:tcMar>
                    <w:top w:w="0" w:type="dxa"/>
                    <w:left w:w="0" w:type="dxa"/>
                    <w:bottom w:w="0" w:type="dxa"/>
                    <w:right w:w="0" w:type="dxa"/>
                  </w:tcMar>
                </w:tcPr>
                <w:p w14:paraId="711F0DFB" w14:textId="77777777" w:rsidR="00F90B6E" w:rsidRPr="00CA3383" w:rsidRDefault="00F90B6E" w:rsidP="00464D5F">
                  <w:pPr>
                    <w:rPr>
                      <w:sz w:val="2"/>
                      <w:lang w:val="fr-FR"/>
                    </w:rPr>
                  </w:pPr>
                </w:p>
              </w:tc>
              <w:tc>
                <w:tcPr>
                  <w:tcW w:w="7720" w:type="dxa"/>
                  <w:vMerge w:val="restart"/>
                  <w:tcMar>
                    <w:top w:w="0" w:type="dxa"/>
                    <w:left w:w="0" w:type="dxa"/>
                    <w:bottom w:w="0" w:type="dxa"/>
                    <w:right w:w="0" w:type="dxa"/>
                  </w:tcMar>
                  <w:vAlign w:val="center"/>
                </w:tcPr>
                <w:p w14:paraId="4F684321" w14:textId="77777777" w:rsidR="00F90B6E" w:rsidRPr="00CA3383" w:rsidRDefault="00F90B6E" w:rsidP="00464D5F">
                  <w:pPr>
                    <w:jc w:val="both"/>
                    <w:rPr>
                      <w:rFonts w:ascii="Arial" w:eastAsia="Arial" w:hAnsi="Arial" w:cs="Arial"/>
                      <w:b/>
                      <w:color w:val="000000"/>
                      <w:sz w:val="22"/>
                      <w:lang w:val="fr-FR"/>
                    </w:rPr>
                  </w:pPr>
                  <w:r w:rsidRPr="00CA3383">
                    <w:rPr>
                      <w:rFonts w:ascii="Arial" w:eastAsia="Arial" w:hAnsi="Arial" w:cs="Arial"/>
                      <w:b/>
                      <w:color w:val="000000"/>
                      <w:sz w:val="22"/>
                      <w:lang w:val="fr-FR"/>
                    </w:rPr>
                    <w:t>Pensez à anticiper votre dépôt 48 heures avant l'heure limite</w:t>
                  </w:r>
                  <w:r w:rsidR="001A6DA9">
                    <w:rPr>
                      <w:rFonts w:ascii="Arial" w:eastAsia="Arial" w:hAnsi="Arial" w:cs="Arial"/>
                      <w:b/>
                      <w:color w:val="000000"/>
                      <w:sz w:val="22"/>
                      <w:lang w:val="fr-FR"/>
                    </w:rPr>
                    <w:t>.</w:t>
                  </w:r>
                </w:p>
              </w:tc>
            </w:tr>
            <w:tr w:rsidR="00F90B6E" w:rsidRPr="00CA3383" w14:paraId="15D3FA39" w14:textId="77777777" w:rsidTr="00464D5F">
              <w:trPr>
                <w:trHeight w:val="385"/>
              </w:trPr>
              <w:tc>
                <w:tcPr>
                  <w:tcW w:w="400" w:type="dxa"/>
                  <w:tcMar>
                    <w:top w:w="0" w:type="dxa"/>
                    <w:left w:w="0" w:type="dxa"/>
                    <w:bottom w:w="0" w:type="dxa"/>
                    <w:right w:w="0" w:type="dxa"/>
                  </w:tcMar>
                </w:tcPr>
                <w:p w14:paraId="64B9E971" w14:textId="77777777" w:rsidR="00F90B6E" w:rsidRPr="00CA3383" w:rsidRDefault="00F90B6E" w:rsidP="00464D5F">
                  <w:pPr>
                    <w:rPr>
                      <w:sz w:val="2"/>
                      <w:lang w:val="fr-FR"/>
                    </w:rPr>
                  </w:pPr>
                  <w:r w:rsidRPr="00CA3383">
                    <w:rPr>
                      <w:noProof/>
                      <w:lang w:val="fr-FR"/>
                    </w:rPr>
                    <w:drawing>
                      <wp:inline distT="0" distB="0" distL="0" distR="0" wp14:anchorId="1D270124" wp14:editId="7C637CE5">
                        <wp:extent cx="255905" cy="2559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905" cy="255905"/>
                                </a:xfrm>
                                <a:prstGeom prst="rect">
                                  <a:avLst/>
                                </a:prstGeom>
                                <a:noFill/>
                                <a:ln>
                                  <a:noFill/>
                                </a:ln>
                              </pic:spPr>
                            </pic:pic>
                          </a:graphicData>
                        </a:graphic>
                      </wp:inline>
                    </w:drawing>
                  </w:r>
                </w:p>
              </w:tc>
              <w:tc>
                <w:tcPr>
                  <w:tcW w:w="340" w:type="dxa"/>
                  <w:tcMar>
                    <w:top w:w="0" w:type="dxa"/>
                    <w:left w:w="0" w:type="dxa"/>
                    <w:bottom w:w="0" w:type="dxa"/>
                    <w:right w:w="0" w:type="dxa"/>
                  </w:tcMar>
                </w:tcPr>
                <w:p w14:paraId="4B3D935B" w14:textId="77777777" w:rsidR="00F90B6E" w:rsidRPr="00CA3383" w:rsidRDefault="00F90B6E" w:rsidP="00464D5F">
                  <w:pPr>
                    <w:rPr>
                      <w:sz w:val="2"/>
                      <w:lang w:val="fr-FR"/>
                    </w:rPr>
                  </w:pPr>
                </w:p>
              </w:tc>
              <w:tc>
                <w:tcPr>
                  <w:tcW w:w="7720" w:type="dxa"/>
                  <w:vMerge/>
                  <w:tcMar>
                    <w:top w:w="0" w:type="dxa"/>
                    <w:left w:w="0" w:type="dxa"/>
                    <w:bottom w:w="0" w:type="dxa"/>
                    <w:right w:w="0" w:type="dxa"/>
                  </w:tcMar>
                </w:tcPr>
                <w:p w14:paraId="144AD4D7" w14:textId="77777777" w:rsidR="00F90B6E" w:rsidRPr="00CA3383" w:rsidRDefault="00F90B6E" w:rsidP="00464D5F">
                  <w:pPr>
                    <w:rPr>
                      <w:lang w:val="fr-FR"/>
                    </w:rPr>
                  </w:pPr>
                </w:p>
              </w:tc>
            </w:tr>
            <w:tr w:rsidR="00F90B6E" w:rsidRPr="00CA3383" w14:paraId="1A175F21" w14:textId="77777777" w:rsidTr="00464D5F">
              <w:trPr>
                <w:trHeight w:val="45"/>
              </w:trPr>
              <w:tc>
                <w:tcPr>
                  <w:tcW w:w="400" w:type="dxa"/>
                  <w:tcMar>
                    <w:top w:w="0" w:type="dxa"/>
                    <w:left w:w="0" w:type="dxa"/>
                    <w:bottom w:w="0" w:type="dxa"/>
                    <w:right w:w="0" w:type="dxa"/>
                  </w:tcMar>
                </w:tcPr>
                <w:p w14:paraId="00332671" w14:textId="77777777" w:rsidR="00F90B6E" w:rsidRPr="00CA3383" w:rsidRDefault="00F90B6E" w:rsidP="00464D5F">
                  <w:pPr>
                    <w:rPr>
                      <w:sz w:val="2"/>
                      <w:lang w:val="fr-FR"/>
                    </w:rPr>
                  </w:pPr>
                </w:p>
              </w:tc>
              <w:tc>
                <w:tcPr>
                  <w:tcW w:w="340" w:type="dxa"/>
                  <w:tcMar>
                    <w:top w:w="0" w:type="dxa"/>
                    <w:left w:w="0" w:type="dxa"/>
                    <w:bottom w:w="0" w:type="dxa"/>
                    <w:right w:w="0" w:type="dxa"/>
                  </w:tcMar>
                </w:tcPr>
                <w:p w14:paraId="45566656" w14:textId="77777777" w:rsidR="00F90B6E" w:rsidRPr="00CA3383" w:rsidRDefault="00F90B6E" w:rsidP="00464D5F">
                  <w:pPr>
                    <w:rPr>
                      <w:sz w:val="2"/>
                      <w:lang w:val="fr-FR"/>
                    </w:rPr>
                  </w:pPr>
                </w:p>
              </w:tc>
              <w:tc>
                <w:tcPr>
                  <w:tcW w:w="7720" w:type="dxa"/>
                  <w:vMerge/>
                  <w:tcMar>
                    <w:top w:w="0" w:type="dxa"/>
                    <w:left w:w="0" w:type="dxa"/>
                    <w:bottom w:w="0" w:type="dxa"/>
                    <w:right w:w="0" w:type="dxa"/>
                  </w:tcMar>
                </w:tcPr>
                <w:p w14:paraId="1EA0CE4F" w14:textId="77777777" w:rsidR="00F90B6E" w:rsidRPr="00CA3383" w:rsidRDefault="00F90B6E" w:rsidP="00464D5F">
                  <w:pPr>
                    <w:rPr>
                      <w:lang w:val="fr-FR"/>
                    </w:rPr>
                  </w:pPr>
                </w:p>
              </w:tc>
            </w:tr>
            <w:bookmarkEnd w:id="61"/>
          </w:tbl>
          <w:p w14:paraId="0DA931D5" w14:textId="77777777" w:rsidR="00F90B6E" w:rsidRPr="00CA3383" w:rsidRDefault="00F90B6E" w:rsidP="00464D5F">
            <w:pPr>
              <w:rPr>
                <w:sz w:val="2"/>
                <w:lang w:val="fr-FR"/>
              </w:rPr>
            </w:pPr>
          </w:p>
        </w:tc>
      </w:tr>
    </w:tbl>
    <w:p w14:paraId="4EAFE1A4" w14:textId="77777777" w:rsidR="00F90B6E" w:rsidRDefault="00F90B6E">
      <w:pPr>
        <w:pStyle w:val="Titre2"/>
        <w:ind w:left="280"/>
        <w:jc w:val="both"/>
        <w:rPr>
          <w:rFonts w:eastAsia="Arial"/>
          <w:i w:val="0"/>
          <w:color w:val="000000"/>
          <w:sz w:val="24"/>
          <w:lang w:val="fr-FR"/>
        </w:rPr>
      </w:pPr>
    </w:p>
    <w:p w14:paraId="4C702745" w14:textId="77777777" w:rsidR="00BF57AC" w:rsidRDefault="00372EED">
      <w:pPr>
        <w:pStyle w:val="Titre2"/>
        <w:ind w:left="280"/>
        <w:jc w:val="both"/>
        <w:rPr>
          <w:rFonts w:eastAsia="Arial"/>
          <w:i w:val="0"/>
          <w:color w:val="000000"/>
          <w:sz w:val="24"/>
          <w:lang w:val="fr-FR"/>
        </w:rPr>
      </w:pPr>
      <w:bookmarkStart w:id="62" w:name="_Toc242089824"/>
      <w:r>
        <w:rPr>
          <w:rFonts w:eastAsia="Arial"/>
          <w:i w:val="0"/>
          <w:color w:val="000000"/>
          <w:sz w:val="24"/>
          <w:lang w:val="fr-FR"/>
        </w:rPr>
        <w:t>6.2 - Transmission sous support papier</w:t>
      </w:r>
      <w:bookmarkEnd w:id="62"/>
    </w:p>
    <w:p w14:paraId="059F61FA" w14:textId="77777777" w:rsidR="00BF57AC" w:rsidRDefault="00372EED">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4E7E7A7A" w14:textId="77777777" w:rsidR="00BF57AC" w:rsidRDefault="00372EED">
      <w:pPr>
        <w:pStyle w:val="Titre2"/>
        <w:ind w:left="280"/>
        <w:jc w:val="both"/>
        <w:rPr>
          <w:rFonts w:eastAsia="Arial"/>
          <w:i w:val="0"/>
          <w:color w:val="000000"/>
          <w:sz w:val="24"/>
          <w:lang w:val="fr-FR"/>
        </w:rPr>
      </w:pPr>
      <w:bookmarkStart w:id="63" w:name="ArtL2_NA7.7"/>
      <w:bookmarkStart w:id="64" w:name="_Toc242089825"/>
      <w:bookmarkEnd w:id="63"/>
      <w:r>
        <w:rPr>
          <w:rFonts w:eastAsia="Arial"/>
          <w:i w:val="0"/>
          <w:color w:val="000000"/>
          <w:sz w:val="24"/>
          <w:lang w:val="fr-FR"/>
        </w:rPr>
        <w:t xml:space="preserve">6.3 </w:t>
      </w:r>
      <w:r w:rsidR="00391D15">
        <w:rPr>
          <w:rFonts w:eastAsia="Arial"/>
          <w:i w:val="0"/>
          <w:color w:val="000000"/>
          <w:sz w:val="24"/>
          <w:lang w:val="fr-FR"/>
        </w:rPr>
        <w:t>–</w:t>
      </w:r>
      <w:r>
        <w:rPr>
          <w:rFonts w:eastAsia="Arial"/>
          <w:i w:val="0"/>
          <w:color w:val="000000"/>
          <w:sz w:val="24"/>
          <w:lang w:val="fr-FR"/>
        </w:rPr>
        <w:t xml:space="preserve"> </w:t>
      </w:r>
      <w:r w:rsidR="00391D15">
        <w:rPr>
          <w:rFonts w:eastAsia="Arial"/>
          <w:i w:val="0"/>
          <w:color w:val="000000"/>
          <w:sz w:val="24"/>
          <w:lang w:val="fr-FR"/>
        </w:rPr>
        <w:t>Transmission électronique avec le formulaire e-DUME électronique</w:t>
      </w:r>
      <w:bookmarkEnd w:id="64"/>
    </w:p>
    <w:p w14:paraId="652D7F2C"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xml:space="preserve">En se connectant à l'adresse </w:t>
      </w:r>
      <w:hyperlink r:id="rId14" w:history="1">
        <w:r w:rsidRPr="005245E0">
          <w:rPr>
            <w:rStyle w:val="Lienhypertexte"/>
            <w:rFonts w:ascii="Arial" w:hAnsi="Arial" w:cs="Arial"/>
            <w:sz w:val="22"/>
            <w:szCs w:val="22"/>
            <w:lang w:val="fr-FR"/>
          </w:rPr>
          <w:t>http://www.sarthe-marchespublics.fr</w:t>
        </w:r>
      </w:hyperlink>
      <w:r w:rsidRPr="005245E0">
        <w:rPr>
          <w:rFonts w:ascii="Arial" w:hAnsi="Arial" w:cs="Arial"/>
          <w:color w:val="000000"/>
          <w:sz w:val="22"/>
          <w:szCs w:val="22"/>
          <w:lang w:val="fr-FR"/>
        </w:rPr>
        <w:t xml:space="preserve">, onglet DUME, les candidats peuvent préparer à l'avance des DUME types et les utiliser ensuite pour transmettre certains éléments standards de leur candidature. Le formulaire </w:t>
      </w:r>
      <w:proofErr w:type="spellStart"/>
      <w:r w:rsidRPr="005245E0">
        <w:rPr>
          <w:rFonts w:ascii="Arial" w:hAnsi="Arial" w:cs="Arial"/>
          <w:color w:val="000000"/>
          <w:sz w:val="22"/>
          <w:szCs w:val="22"/>
          <w:lang w:val="fr-FR"/>
        </w:rPr>
        <w:t>pré-rempli</w:t>
      </w:r>
      <w:proofErr w:type="spellEnd"/>
      <w:r w:rsidRPr="005245E0">
        <w:rPr>
          <w:rFonts w:ascii="Arial" w:hAnsi="Arial" w:cs="Arial"/>
          <w:color w:val="000000"/>
          <w:sz w:val="22"/>
          <w:szCs w:val="22"/>
          <w:lang w:val="fr-FR"/>
        </w:rPr>
        <w:t xml:space="preserve"> grâce au numéro SIRET permet de :</w:t>
      </w:r>
    </w:p>
    <w:p w14:paraId="1D74A78F"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Bénéficier d'une reprise des données d'identité de l'entreprise (raison sociale, forme juridique, dirigeant principal, numéro tva intracommunautaire, adresse) ;</w:t>
      </w:r>
    </w:p>
    <w:p w14:paraId="1F4CD3FF"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xml:space="preserve">- D'attester du respect des obligations sociales et fiscales. Une requête automatisée auprès des différentes administrations (INSEE, DRFIP, ACOSS, </w:t>
      </w:r>
      <w:proofErr w:type="spellStart"/>
      <w:r w:rsidRPr="005245E0">
        <w:rPr>
          <w:rFonts w:ascii="Arial" w:hAnsi="Arial" w:cs="Arial"/>
          <w:color w:val="000000"/>
          <w:sz w:val="22"/>
          <w:szCs w:val="22"/>
          <w:lang w:val="fr-FR"/>
        </w:rPr>
        <w:t>infogreffe</w:t>
      </w:r>
      <w:proofErr w:type="spellEnd"/>
      <w:r w:rsidRPr="005245E0">
        <w:rPr>
          <w:rFonts w:ascii="Arial" w:hAnsi="Arial" w:cs="Arial"/>
          <w:color w:val="000000"/>
          <w:sz w:val="22"/>
          <w:szCs w:val="22"/>
          <w:lang w:val="fr-FR"/>
        </w:rPr>
        <w:t>, etc.) lancée en mode sécurisé par le Profil d'Acheteur permettra de récapituler l'ensemble des attestations requises que l'entreprise pourra corriger le cas échéant en cas d'obsolescence notamment ;</w:t>
      </w:r>
    </w:p>
    <w:p w14:paraId="616D9635"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D'attester de la souscription des assurances appropriées, de ne pas être dans l'un des cas interdisant de soumissionner aux marchés publics, du pouvoir d'engager la société ;</w:t>
      </w:r>
    </w:p>
    <w:p w14:paraId="44284E6A"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14:paraId="59550635" w14:textId="77777777" w:rsidR="00391D15" w:rsidRPr="005245E0" w:rsidRDefault="00391D15" w:rsidP="00391D15">
      <w:pPr>
        <w:spacing w:line="253" w:lineRule="exact"/>
        <w:ind w:left="20" w:right="20"/>
        <w:jc w:val="both"/>
        <w:rPr>
          <w:rFonts w:ascii="Arial" w:hAnsi="Arial" w:cs="Arial"/>
          <w:color w:val="000000"/>
          <w:sz w:val="22"/>
          <w:szCs w:val="22"/>
          <w:lang w:val="fr-FR"/>
        </w:rPr>
      </w:pPr>
    </w:p>
    <w:p w14:paraId="2DDC06F5"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Ce document est ensuite extrait en fichier au format xml à joindre à l'offre électronique déposée sur le profil d'acheteur.</w:t>
      </w:r>
    </w:p>
    <w:p w14:paraId="6D03A776" w14:textId="77777777" w:rsidR="00391D15" w:rsidRPr="005245E0" w:rsidRDefault="00391D15" w:rsidP="00391D15">
      <w:pPr>
        <w:spacing w:line="253" w:lineRule="exact"/>
        <w:ind w:left="20" w:right="20"/>
        <w:jc w:val="both"/>
        <w:rPr>
          <w:rFonts w:ascii="Arial" w:hAnsi="Arial" w:cs="Arial"/>
          <w:color w:val="000000"/>
          <w:sz w:val="22"/>
          <w:szCs w:val="22"/>
          <w:lang w:val="fr-FR"/>
        </w:rPr>
      </w:pPr>
    </w:p>
    <w:p w14:paraId="403C5E7E" w14:textId="77777777" w:rsidR="00391D15" w:rsidRPr="005245E0" w:rsidRDefault="00391D15" w:rsidP="00391D15">
      <w:pPr>
        <w:spacing w:line="253" w:lineRule="exact"/>
        <w:ind w:left="20" w:right="20"/>
        <w:jc w:val="both"/>
        <w:rPr>
          <w:rFonts w:ascii="Arial" w:hAnsi="Arial" w:cs="Arial"/>
          <w:sz w:val="22"/>
          <w:szCs w:val="22"/>
          <w:lang w:val="fr-FR"/>
        </w:rPr>
      </w:pPr>
      <w:r w:rsidRPr="005245E0">
        <w:rPr>
          <w:rFonts w:ascii="Arial" w:hAnsi="Arial" w:cs="Arial"/>
          <w:sz w:val="22"/>
          <w:szCs w:val="22"/>
          <w:lang w:val="fr-FR"/>
        </w:rPr>
        <w:t>Les renseignements concernant la capacité à exercer l'activité professionnelle (notamment situation juridique) et la capacité économique et financière figurent dans l'utilisation du formulaire pré rempli DUME.</w:t>
      </w:r>
    </w:p>
    <w:p w14:paraId="6701CEBA" w14:textId="77777777" w:rsidR="00391D15" w:rsidRPr="005245E0" w:rsidRDefault="00391D15" w:rsidP="00391D15">
      <w:pPr>
        <w:spacing w:line="253" w:lineRule="exact"/>
        <w:ind w:left="20" w:right="20"/>
        <w:jc w:val="both"/>
        <w:rPr>
          <w:rFonts w:ascii="Arial" w:hAnsi="Arial" w:cs="Arial"/>
          <w:sz w:val="22"/>
          <w:szCs w:val="22"/>
          <w:lang w:val="fr-FR"/>
        </w:rPr>
      </w:pPr>
    </w:p>
    <w:p w14:paraId="4B64B64C" w14:textId="77777777" w:rsidR="00391D15" w:rsidRPr="005245E0" w:rsidRDefault="00391D15" w:rsidP="00391D15">
      <w:pPr>
        <w:spacing w:line="253" w:lineRule="exact"/>
        <w:ind w:left="20" w:right="20"/>
        <w:jc w:val="both"/>
        <w:rPr>
          <w:rFonts w:ascii="Arial" w:hAnsi="Arial" w:cs="Arial"/>
          <w:sz w:val="22"/>
          <w:szCs w:val="22"/>
          <w:lang w:val="fr-FR"/>
        </w:rPr>
      </w:pPr>
      <w:r w:rsidRPr="005245E0">
        <w:rPr>
          <w:rFonts w:ascii="Arial" w:hAnsi="Arial" w:cs="Arial"/>
          <w:sz w:val="22"/>
          <w:szCs w:val="22"/>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w:t>
      </w:r>
      <w:proofErr w:type="gramStart"/>
      <w:r w:rsidRPr="005245E0">
        <w:rPr>
          <w:rFonts w:ascii="Arial" w:hAnsi="Arial" w:cs="Arial"/>
          <w:sz w:val="22"/>
          <w:szCs w:val="22"/>
          <w:lang w:val="fr-FR"/>
        </w:rPr>
        <w:t>art</w:t>
      </w:r>
      <w:proofErr w:type="gramEnd"/>
      <w:r w:rsidRPr="005245E0">
        <w:rPr>
          <w:rFonts w:ascii="Arial" w:hAnsi="Arial" w:cs="Arial"/>
          <w:sz w:val="22"/>
          <w:szCs w:val="22"/>
          <w:lang w:val="fr-FR"/>
        </w:rPr>
        <w:t xml:space="preserve"> R2143-4 du CCP)</w:t>
      </w:r>
    </w:p>
    <w:p w14:paraId="71B25DB2" w14:textId="77777777" w:rsidR="00391D15" w:rsidRPr="005245E0" w:rsidRDefault="00391D15" w:rsidP="00391D15">
      <w:pPr>
        <w:spacing w:line="253" w:lineRule="exact"/>
        <w:ind w:left="20" w:right="20"/>
        <w:jc w:val="both"/>
        <w:rPr>
          <w:rFonts w:ascii="Arial" w:hAnsi="Arial" w:cs="Arial"/>
          <w:color w:val="000000"/>
          <w:sz w:val="22"/>
          <w:szCs w:val="22"/>
          <w:lang w:val="fr-FR"/>
        </w:rPr>
      </w:pPr>
    </w:p>
    <w:p w14:paraId="62C15891" w14:textId="77777777" w:rsidR="00391D15" w:rsidRPr="005245E0" w:rsidRDefault="00391D15" w:rsidP="00391D15">
      <w:pPr>
        <w:spacing w:line="253" w:lineRule="exact"/>
        <w:ind w:left="20" w:right="20"/>
        <w:jc w:val="both"/>
        <w:rPr>
          <w:rFonts w:ascii="Arial" w:hAnsi="Arial" w:cs="Arial"/>
          <w:color w:val="000000"/>
          <w:sz w:val="22"/>
          <w:szCs w:val="22"/>
          <w:lang w:val="fr-FR"/>
        </w:rPr>
      </w:pPr>
      <w:r w:rsidRPr="005245E0">
        <w:rPr>
          <w:rFonts w:ascii="Arial" w:hAnsi="Arial" w:cs="Arial"/>
          <w:color w:val="000000"/>
          <w:sz w:val="22"/>
          <w:szCs w:val="22"/>
          <w:lang w:val="fr-FR"/>
        </w:rPr>
        <w:t>L'utilisation du formulaire DUME est fortement préconisée, mais le candidat peut néanmoins répondre par tout autre moyen.</w:t>
      </w:r>
    </w:p>
    <w:p w14:paraId="2E6FA9E3" w14:textId="77777777" w:rsidR="00391D15" w:rsidRPr="005245E0" w:rsidRDefault="00391D15" w:rsidP="00391D15">
      <w:pPr>
        <w:spacing w:line="253" w:lineRule="exact"/>
        <w:ind w:left="20" w:right="20"/>
        <w:jc w:val="both"/>
        <w:rPr>
          <w:rFonts w:ascii="Arial" w:hAnsi="Arial" w:cs="Arial"/>
          <w:strike/>
          <w:color w:val="000000"/>
          <w:sz w:val="22"/>
          <w:szCs w:val="22"/>
          <w:lang w:val="fr-FR"/>
        </w:rPr>
      </w:pPr>
    </w:p>
    <w:p w14:paraId="0CD542EF" w14:textId="77777777" w:rsidR="00391D15" w:rsidRPr="005245E0" w:rsidRDefault="00391D15" w:rsidP="00391D15">
      <w:pPr>
        <w:spacing w:line="253" w:lineRule="exact"/>
        <w:ind w:left="20" w:right="20"/>
        <w:jc w:val="both"/>
        <w:rPr>
          <w:rFonts w:ascii="Arial" w:hAnsi="Arial" w:cs="Arial"/>
          <w:sz w:val="22"/>
          <w:szCs w:val="22"/>
          <w:lang w:val="fr-FR"/>
        </w:rPr>
      </w:pPr>
      <w:r w:rsidRPr="005245E0">
        <w:rPr>
          <w:rFonts w:ascii="Arial" w:hAnsi="Arial" w:cs="Arial"/>
          <w:sz w:val="22"/>
          <w:szCs w:val="22"/>
          <w:lang w:val="fr-FR"/>
        </w:rPr>
        <w:t>Les candidats étrangers à l'union Européenne ne peuvent utiliser la formule DUME.</w:t>
      </w:r>
    </w:p>
    <w:p w14:paraId="6C7579A7" w14:textId="77777777" w:rsidR="00391D15" w:rsidRPr="005245E0" w:rsidRDefault="00391D15" w:rsidP="00391D15">
      <w:pPr>
        <w:spacing w:line="253" w:lineRule="exact"/>
        <w:ind w:left="20" w:right="20"/>
        <w:jc w:val="both"/>
        <w:rPr>
          <w:rFonts w:ascii="Arial" w:hAnsi="Arial" w:cs="Arial"/>
          <w:sz w:val="22"/>
          <w:szCs w:val="22"/>
          <w:lang w:val="fr-FR"/>
        </w:rPr>
      </w:pPr>
    </w:p>
    <w:p w14:paraId="71C8E9A9" w14:textId="77777777" w:rsidR="00391D15" w:rsidRPr="005245E0" w:rsidRDefault="00391D15" w:rsidP="00391D15">
      <w:pPr>
        <w:spacing w:line="253" w:lineRule="exact"/>
        <w:ind w:left="20" w:right="20"/>
        <w:jc w:val="both"/>
        <w:rPr>
          <w:rFonts w:ascii="Arial" w:hAnsi="Arial" w:cs="Arial"/>
          <w:sz w:val="22"/>
          <w:szCs w:val="22"/>
          <w:lang w:val="fr-FR"/>
        </w:rPr>
      </w:pPr>
      <w:r w:rsidRPr="005245E0">
        <w:rPr>
          <w:rFonts w:ascii="Arial" w:hAnsi="Arial" w:cs="Arial"/>
          <w:sz w:val="22"/>
          <w:szCs w:val="22"/>
          <w:lang w:val="fr-FR"/>
        </w:rPr>
        <w:t>Le formulaire est utilisable également en cas de groupement et de sous-traitance dès le début du marché.</w:t>
      </w:r>
    </w:p>
    <w:p w14:paraId="43B8EB1C" w14:textId="77777777" w:rsidR="00391D15" w:rsidRPr="005245E0" w:rsidRDefault="00391D15" w:rsidP="00391D15">
      <w:pPr>
        <w:spacing w:line="253" w:lineRule="exact"/>
        <w:ind w:left="20" w:right="20"/>
        <w:jc w:val="both"/>
        <w:rPr>
          <w:rFonts w:ascii="Arial" w:hAnsi="Arial" w:cs="Arial"/>
          <w:sz w:val="22"/>
          <w:szCs w:val="22"/>
          <w:lang w:val="fr-FR"/>
        </w:rPr>
      </w:pPr>
    </w:p>
    <w:p w14:paraId="28206E9C" w14:textId="77777777" w:rsidR="00391D15" w:rsidRPr="005245E0" w:rsidRDefault="00391D15" w:rsidP="00391D15">
      <w:pPr>
        <w:spacing w:line="253" w:lineRule="exact"/>
        <w:ind w:left="20" w:right="20"/>
        <w:jc w:val="both"/>
        <w:rPr>
          <w:rFonts w:ascii="Arial" w:hAnsi="Arial" w:cs="Arial"/>
          <w:b/>
          <w:sz w:val="22"/>
          <w:szCs w:val="22"/>
          <w:u w:val="single"/>
          <w:lang w:val="fr-FR"/>
        </w:rPr>
      </w:pPr>
      <w:r w:rsidRPr="005245E0">
        <w:rPr>
          <w:rFonts w:ascii="Arial" w:hAnsi="Arial" w:cs="Arial"/>
          <w:sz w:val="22"/>
          <w:szCs w:val="22"/>
          <w:lang w:val="fr-FR"/>
        </w:rPr>
        <w:lastRenderedPageBreak/>
        <w:t xml:space="preserve">Le formulaire DUME doit être rempli une fois même </w:t>
      </w:r>
      <w:r w:rsidRPr="005245E0">
        <w:rPr>
          <w:rFonts w:ascii="Arial" w:hAnsi="Arial" w:cs="Arial"/>
          <w:b/>
          <w:sz w:val="22"/>
          <w:szCs w:val="22"/>
          <w:u w:val="single"/>
          <w:lang w:val="fr-FR"/>
        </w:rPr>
        <w:t>en cas de réponse à plusieurs lots.</w:t>
      </w:r>
    </w:p>
    <w:p w14:paraId="7F401D8D" w14:textId="77777777" w:rsidR="00BF57AC" w:rsidRDefault="00BF57AC">
      <w:pPr>
        <w:pStyle w:val="ParagrapheIndent2"/>
        <w:spacing w:line="253" w:lineRule="exact"/>
        <w:jc w:val="both"/>
        <w:rPr>
          <w:color w:val="000000"/>
          <w:lang w:val="fr-FR"/>
        </w:rPr>
      </w:pPr>
    </w:p>
    <w:p w14:paraId="59BAA3FB" w14:textId="77777777" w:rsidR="00695CA8" w:rsidRPr="00CA3383" w:rsidRDefault="00695CA8" w:rsidP="00695CA8">
      <w:pPr>
        <w:pStyle w:val="Titre1"/>
        <w:shd w:val="clear" w:color="B8B1B2" w:fill="B8B1B2"/>
        <w:rPr>
          <w:rFonts w:eastAsia="Arial"/>
          <w:color w:val="FFFFFF" w:themeColor="background1"/>
          <w:sz w:val="28"/>
          <w:lang w:val="fr-FR"/>
        </w:rPr>
      </w:pPr>
      <w:bookmarkStart w:id="65" w:name="ArtL1_RC-2-A10"/>
      <w:bookmarkStart w:id="66" w:name="ArtL2_RC-2-A10.1"/>
      <w:bookmarkStart w:id="67" w:name="_Toc242089789"/>
      <w:bookmarkStart w:id="68" w:name="_Toc242089827"/>
      <w:bookmarkEnd w:id="65"/>
      <w:bookmarkEnd w:id="66"/>
      <w:r w:rsidRPr="00CA3383">
        <w:rPr>
          <w:rFonts w:eastAsia="Arial"/>
          <w:color w:val="FFFFFF" w:themeColor="background1"/>
          <w:sz w:val="28"/>
          <w:lang w:val="fr-FR"/>
        </w:rPr>
        <w:t>7 - Examen des candidatures et des offres</w:t>
      </w:r>
      <w:bookmarkEnd w:id="67"/>
    </w:p>
    <w:p w14:paraId="6831B477" w14:textId="77777777" w:rsidR="00BF57AC" w:rsidRDefault="00372EED">
      <w:pPr>
        <w:pStyle w:val="Titre2"/>
        <w:ind w:left="280"/>
        <w:jc w:val="both"/>
        <w:rPr>
          <w:rFonts w:eastAsia="Arial"/>
          <w:i w:val="0"/>
          <w:color w:val="000000"/>
          <w:sz w:val="24"/>
          <w:lang w:val="fr-FR"/>
        </w:rPr>
      </w:pPr>
      <w:r>
        <w:rPr>
          <w:rFonts w:eastAsia="Arial"/>
          <w:i w:val="0"/>
          <w:color w:val="000000"/>
          <w:sz w:val="24"/>
          <w:lang w:val="fr-FR"/>
        </w:rPr>
        <w:t>7.1 - Sélection des candidatures</w:t>
      </w:r>
      <w:r w:rsidR="00391D15">
        <w:rPr>
          <w:rFonts w:eastAsia="Arial"/>
          <w:i w:val="0"/>
          <w:color w:val="000000"/>
          <w:sz w:val="24"/>
          <w:lang w:val="fr-FR"/>
        </w:rPr>
        <w:t xml:space="preserve"> effectuée avant l’analyse des offres</w:t>
      </w:r>
      <w:bookmarkEnd w:id="68"/>
    </w:p>
    <w:p w14:paraId="55E522BA" w14:textId="77777777" w:rsidR="00BF57AC" w:rsidRDefault="00372EED">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5272302E" w14:textId="77777777" w:rsidR="00904EB6" w:rsidRDefault="00372EED">
      <w:pPr>
        <w:pStyle w:val="ParagrapheIndent2"/>
        <w:spacing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w:t>
      </w:r>
    </w:p>
    <w:p w14:paraId="01AF4329" w14:textId="77777777" w:rsidR="00904EB6" w:rsidRDefault="00372EED" w:rsidP="00904EB6">
      <w:pPr>
        <w:pStyle w:val="ParagrapheIndent2"/>
        <w:numPr>
          <w:ilvl w:val="0"/>
          <w:numId w:val="1"/>
        </w:numPr>
        <w:spacing w:line="253" w:lineRule="exact"/>
        <w:jc w:val="both"/>
        <w:rPr>
          <w:color w:val="000000"/>
          <w:lang w:val="fr-FR"/>
        </w:rPr>
      </w:pPr>
      <w:r>
        <w:rPr>
          <w:color w:val="000000"/>
          <w:lang w:val="fr-FR"/>
        </w:rPr>
        <w:t>Aptitude à exercer l’activité professionnelle</w:t>
      </w:r>
      <w:r w:rsidR="00F917AA">
        <w:rPr>
          <w:color w:val="000000"/>
          <w:lang w:val="fr-FR"/>
        </w:rPr>
        <w:t>.</w:t>
      </w:r>
    </w:p>
    <w:p w14:paraId="3BB02555" w14:textId="77777777" w:rsidR="00904EB6" w:rsidRDefault="00372EED" w:rsidP="00904EB6">
      <w:pPr>
        <w:pStyle w:val="ParagrapheIndent2"/>
        <w:numPr>
          <w:ilvl w:val="0"/>
          <w:numId w:val="1"/>
        </w:numPr>
        <w:spacing w:line="253" w:lineRule="exact"/>
        <w:jc w:val="both"/>
        <w:rPr>
          <w:color w:val="000000"/>
          <w:lang w:val="fr-FR"/>
        </w:rPr>
      </w:pPr>
      <w:r>
        <w:rPr>
          <w:color w:val="000000"/>
          <w:lang w:val="fr-FR"/>
        </w:rPr>
        <w:t>Capacités techniques et professionnelles</w:t>
      </w:r>
      <w:r w:rsidR="00F917AA">
        <w:rPr>
          <w:color w:val="000000"/>
          <w:lang w:val="fr-FR"/>
        </w:rPr>
        <w:t>.</w:t>
      </w:r>
    </w:p>
    <w:p w14:paraId="6F94F283" w14:textId="77777777" w:rsidR="00BF57AC" w:rsidRDefault="00372EED" w:rsidP="00904EB6">
      <w:pPr>
        <w:pStyle w:val="ParagrapheIndent2"/>
        <w:numPr>
          <w:ilvl w:val="0"/>
          <w:numId w:val="1"/>
        </w:numPr>
        <w:spacing w:line="253" w:lineRule="exact"/>
        <w:jc w:val="both"/>
        <w:rPr>
          <w:color w:val="000000"/>
          <w:lang w:val="fr-FR"/>
        </w:rPr>
      </w:pPr>
      <w:r>
        <w:rPr>
          <w:color w:val="000000"/>
          <w:lang w:val="fr-FR"/>
        </w:rPr>
        <w:t>Capacité économique et financière</w:t>
      </w:r>
      <w:r w:rsidR="00F917AA">
        <w:rPr>
          <w:color w:val="000000"/>
          <w:lang w:val="fr-FR"/>
        </w:rPr>
        <w:t>.</w:t>
      </w:r>
    </w:p>
    <w:p w14:paraId="40288B1E" w14:textId="77777777" w:rsidR="00BF57AC" w:rsidRDefault="00BF57AC">
      <w:pPr>
        <w:pStyle w:val="ParagrapheIndent2"/>
        <w:spacing w:line="253" w:lineRule="exact"/>
        <w:jc w:val="both"/>
        <w:rPr>
          <w:color w:val="000000"/>
          <w:lang w:val="fr-FR"/>
        </w:rPr>
      </w:pPr>
    </w:p>
    <w:p w14:paraId="6E6DDDBB" w14:textId="77777777" w:rsidR="00BF57AC" w:rsidRDefault="00372EED">
      <w:pPr>
        <w:pStyle w:val="ParagrapheIndent2"/>
        <w:spacing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14:paraId="07E034FD" w14:textId="77777777" w:rsidR="00F654BB" w:rsidRDefault="00F654BB" w:rsidP="00F654BB">
      <w:pPr>
        <w:rPr>
          <w:lang w:val="fr-FR"/>
        </w:rPr>
      </w:pPr>
    </w:p>
    <w:p w14:paraId="3F5D90AC" w14:textId="77777777" w:rsidR="00BF57AC" w:rsidRDefault="00372EED">
      <w:pPr>
        <w:pStyle w:val="Titre2"/>
        <w:ind w:left="280"/>
        <w:jc w:val="both"/>
        <w:rPr>
          <w:rFonts w:eastAsia="Arial"/>
          <w:i w:val="0"/>
          <w:color w:val="000000"/>
          <w:sz w:val="24"/>
          <w:lang w:val="fr-FR"/>
        </w:rPr>
      </w:pPr>
      <w:bookmarkStart w:id="69" w:name="ArtL2_RC-2-A10.3"/>
      <w:bookmarkStart w:id="70" w:name="_Toc242089828"/>
      <w:bookmarkEnd w:id="69"/>
      <w:r>
        <w:rPr>
          <w:rFonts w:eastAsia="Arial"/>
          <w:i w:val="0"/>
          <w:color w:val="000000"/>
          <w:sz w:val="24"/>
          <w:lang w:val="fr-FR"/>
        </w:rPr>
        <w:t>7.2 - Attribution des accords-cadres</w:t>
      </w:r>
      <w:bookmarkEnd w:id="70"/>
    </w:p>
    <w:p w14:paraId="0383EA42" w14:textId="77777777" w:rsidR="00BF57AC" w:rsidRDefault="00372EED">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6BE9C4C" w14:textId="77777777" w:rsidR="00BF57AC" w:rsidRDefault="00BF57AC">
      <w:pPr>
        <w:pStyle w:val="ParagrapheIndent2"/>
        <w:spacing w:line="253" w:lineRule="exact"/>
        <w:jc w:val="both"/>
        <w:rPr>
          <w:color w:val="000000"/>
          <w:lang w:val="fr-FR"/>
        </w:rPr>
      </w:pPr>
    </w:p>
    <w:p w14:paraId="097F03E7" w14:textId="77777777" w:rsidR="00BF57AC" w:rsidRDefault="00372EED">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68C564CC" w14:textId="77777777" w:rsidR="00BF57AC" w:rsidRDefault="00372EED">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77B8C291" w14:textId="77777777" w:rsidR="00BF57AC" w:rsidRDefault="00BF57AC">
      <w:pPr>
        <w:pStyle w:val="ParagrapheIndent2"/>
        <w:spacing w:line="253" w:lineRule="exact"/>
        <w:jc w:val="both"/>
        <w:rPr>
          <w:color w:val="000000"/>
          <w:lang w:val="fr-FR"/>
        </w:rPr>
      </w:pPr>
    </w:p>
    <w:p w14:paraId="060D3A6D" w14:textId="77777777" w:rsidR="00C257C6" w:rsidRPr="00756344" w:rsidRDefault="00372EED" w:rsidP="00C257C6">
      <w:pPr>
        <w:tabs>
          <w:tab w:val="left" w:pos="10080"/>
        </w:tabs>
        <w:spacing w:before="80" w:after="20"/>
        <w:ind w:right="-620"/>
        <w:rPr>
          <w:rFonts w:ascii="Arial" w:hAnsi="Arial" w:cs="Arial"/>
          <w:b/>
          <w:color w:val="000000"/>
          <w:sz w:val="22"/>
          <w:lang w:val="fr-FR"/>
        </w:rPr>
      </w:pPr>
      <w:bookmarkStart w:id="71" w:name="_Hlk239677680"/>
      <w:r w:rsidRPr="00F654BB">
        <w:rPr>
          <w:rFonts w:ascii="Arial" w:eastAsia="Arial" w:hAnsi="Arial" w:cs="Arial"/>
          <w:b/>
          <w:color w:val="000000"/>
          <w:sz w:val="22"/>
          <w:lang w:val="fr-FR"/>
        </w:rPr>
        <w:t>Pour le lot n°01</w:t>
      </w:r>
      <w:r w:rsidR="00C257C6">
        <w:rPr>
          <w:rFonts w:ascii="Arial" w:eastAsia="Arial" w:hAnsi="Arial" w:cs="Arial"/>
          <w:b/>
          <w:color w:val="000000"/>
          <w:sz w:val="22"/>
          <w:lang w:val="fr-FR"/>
        </w:rPr>
        <w:t xml:space="preserve"> - </w:t>
      </w:r>
      <w:r w:rsidR="00C257C6" w:rsidRPr="00756344">
        <w:rPr>
          <w:rFonts w:ascii="Arial" w:hAnsi="Arial" w:cs="Arial"/>
          <w:b/>
          <w:color w:val="000000"/>
          <w:sz w:val="22"/>
          <w:lang w:val="fr-FR"/>
        </w:rPr>
        <w:t>Maintenance des systèmes de sécurité incendie, désenfumage et éclairage de sécurité</w:t>
      </w:r>
      <w:r w:rsidR="00311F2C">
        <w:rPr>
          <w:rFonts w:ascii="Arial" w:hAnsi="Arial" w:cs="Arial"/>
          <w:b/>
          <w:color w:val="000000"/>
          <w:sz w:val="22"/>
          <w:lang w:val="fr-FR"/>
        </w:rPr>
        <w:t>.</w:t>
      </w:r>
    </w:p>
    <w:tbl>
      <w:tblPr>
        <w:tblW w:w="0" w:type="auto"/>
        <w:tblLayout w:type="fixed"/>
        <w:tblLook w:val="04A0" w:firstRow="1" w:lastRow="0" w:firstColumn="1" w:lastColumn="0" w:noHBand="0" w:noVBand="1"/>
      </w:tblPr>
      <w:tblGrid>
        <w:gridCol w:w="7800"/>
        <w:gridCol w:w="1800"/>
      </w:tblGrid>
      <w:tr w:rsidR="00BF57AC" w14:paraId="4987A4E4"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8723EA"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79AA51"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BF57AC" w14:paraId="1F5ED0A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CD92E5" w14:textId="77777777" w:rsidR="00BF57AC" w:rsidRPr="006A1E00" w:rsidRDefault="00372EED" w:rsidP="006A1E00">
            <w:pPr>
              <w:pStyle w:val="Paragraphedeliste"/>
              <w:numPr>
                <w:ilvl w:val="0"/>
                <w:numId w:val="4"/>
              </w:numPr>
              <w:spacing w:before="80" w:after="20"/>
              <w:ind w:right="80"/>
              <w:jc w:val="both"/>
              <w:rPr>
                <w:rFonts w:ascii="Arial" w:eastAsia="Arial" w:hAnsi="Arial" w:cs="Arial"/>
                <w:color w:val="000000"/>
                <w:sz w:val="22"/>
                <w:lang w:val="fr-FR"/>
              </w:rPr>
            </w:pPr>
            <w:r w:rsidRPr="006A1E00">
              <w:rPr>
                <w:rFonts w:ascii="Arial" w:eastAsia="Arial" w:hAnsi="Arial" w:cs="Arial"/>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8953C1"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w:t>
            </w:r>
            <w:r w:rsidR="0075579C">
              <w:rPr>
                <w:rFonts w:ascii="Arial" w:eastAsia="Arial" w:hAnsi="Arial" w:cs="Arial"/>
                <w:color w:val="000000"/>
                <w:sz w:val="22"/>
                <w:lang w:val="fr-FR"/>
              </w:rPr>
              <w:t>5</w:t>
            </w:r>
            <w:r>
              <w:rPr>
                <w:rFonts w:ascii="Arial" w:eastAsia="Arial" w:hAnsi="Arial" w:cs="Arial"/>
                <w:color w:val="000000"/>
                <w:sz w:val="22"/>
                <w:lang w:val="fr-FR"/>
              </w:rPr>
              <w:t>.0 %</w:t>
            </w:r>
          </w:p>
        </w:tc>
      </w:tr>
      <w:tr w:rsidR="00BF57AC" w14:paraId="7A940FB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768F33" w14:textId="77777777" w:rsidR="00BF57AC" w:rsidRPr="006A1E00" w:rsidRDefault="00372EED" w:rsidP="006A1E00">
            <w:pPr>
              <w:pStyle w:val="Paragraphedeliste"/>
              <w:numPr>
                <w:ilvl w:val="0"/>
                <w:numId w:val="4"/>
              </w:numPr>
              <w:spacing w:before="80" w:after="20"/>
              <w:ind w:right="80"/>
              <w:jc w:val="both"/>
              <w:rPr>
                <w:rFonts w:ascii="Arial" w:eastAsia="Arial" w:hAnsi="Arial" w:cs="Arial"/>
                <w:color w:val="000000"/>
                <w:sz w:val="22"/>
                <w:lang w:val="fr-FR"/>
              </w:rPr>
            </w:pPr>
            <w:r w:rsidRPr="006A1E00">
              <w:rPr>
                <w:rFonts w:ascii="Arial" w:eastAsia="Arial" w:hAnsi="Arial" w:cs="Arial"/>
                <w:color w:val="000000"/>
                <w:sz w:val="22"/>
                <w:lang w:val="fr-FR"/>
              </w:rPr>
              <w:t>Pertinence des moyens humains</w:t>
            </w:r>
            <w:r w:rsidR="0050133F">
              <w:rPr>
                <w:rFonts w:ascii="Arial" w:eastAsia="Arial" w:hAnsi="Arial" w:cs="Arial"/>
                <w:color w:val="000000"/>
                <w:sz w:val="22"/>
                <w:lang w:val="fr-FR"/>
              </w:rPr>
              <w:t xml:space="preserve"> dédiés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6061C8"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w:t>
            </w:r>
            <w:r w:rsidR="0075579C">
              <w:rPr>
                <w:rFonts w:ascii="Arial" w:eastAsia="Arial" w:hAnsi="Arial" w:cs="Arial"/>
                <w:color w:val="000000"/>
                <w:sz w:val="22"/>
                <w:lang w:val="fr-FR"/>
              </w:rPr>
              <w:t>0</w:t>
            </w:r>
            <w:r>
              <w:rPr>
                <w:rFonts w:ascii="Arial" w:eastAsia="Arial" w:hAnsi="Arial" w:cs="Arial"/>
                <w:color w:val="000000"/>
                <w:sz w:val="22"/>
                <w:lang w:val="fr-FR"/>
              </w:rPr>
              <w:t>.0 %</w:t>
            </w:r>
          </w:p>
        </w:tc>
      </w:tr>
      <w:tr w:rsidR="00BF57AC" w14:paraId="2AC1919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2BEC6C" w14:textId="77777777" w:rsidR="00BF57AC" w:rsidRPr="006A1E00" w:rsidRDefault="00372EED" w:rsidP="006A1E00">
            <w:pPr>
              <w:pStyle w:val="Paragraphedeliste"/>
              <w:numPr>
                <w:ilvl w:val="0"/>
                <w:numId w:val="4"/>
              </w:numPr>
              <w:spacing w:before="80" w:after="20"/>
              <w:ind w:right="80"/>
              <w:jc w:val="both"/>
              <w:rPr>
                <w:rFonts w:ascii="Arial" w:eastAsia="Arial" w:hAnsi="Arial" w:cs="Arial"/>
                <w:color w:val="000000"/>
                <w:sz w:val="22"/>
                <w:lang w:val="fr-FR"/>
              </w:rPr>
            </w:pPr>
            <w:r w:rsidRPr="006A1E00">
              <w:rPr>
                <w:rFonts w:ascii="Arial" w:eastAsia="Arial" w:hAnsi="Arial" w:cs="Arial"/>
                <w:color w:val="000000"/>
                <w:sz w:val="22"/>
                <w:lang w:val="fr-FR"/>
              </w:rPr>
              <w:t>Pertinence de la gestion pour la maintenance préventive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9B856"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15.0 %</w:t>
            </w:r>
          </w:p>
        </w:tc>
      </w:tr>
      <w:tr w:rsidR="00BF57AC" w14:paraId="29B9D37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F9FE61" w14:textId="77777777" w:rsidR="00BF57AC" w:rsidRPr="006A1E00" w:rsidRDefault="00372EED" w:rsidP="006A1E00">
            <w:pPr>
              <w:pStyle w:val="Paragraphedeliste"/>
              <w:numPr>
                <w:ilvl w:val="0"/>
                <w:numId w:val="4"/>
              </w:numPr>
              <w:spacing w:before="80" w:after="20"/>
              <w:ind w:right="80"/>
              <w:jc w:val="both"/>
              <w:rPr>
                <w:rFonts w:ascii="Arial" w:eastAsia="Arial" w:hAnsi="Arial" w:cs="Arial"/>
                <w:color w:val="000000"/>
                <w:sz w:val="22"/>
                <w:lang w:val="fr-FR"/>
              </w:rPr>
            </w:pPr>
            <w:r w:rsidRPr="006A1E00">
              <w:rPr>
                <w:rFonts w:ascii="Arial" w:eastAsia="Arial" w:hAnsi="Arial" w:cs="Arial"/>
                <w:color w:val="000000"/>
                <w:sz w:val="22"/>
                <w:lang w:val="fr-FR"/>
              </w:rPr>
              <w:t>Pertinence de la gestion pour la maintenance curative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A0AA80"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15.0 %</w:t>
            </w:r>
          </w:p>
        </w:tc>
      </w:tr>
      <w:tr w:rsidR="00BF57AC" w14:paraId="38F5600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F2ED80" w14:textId="77777777" w:rsidR="00BF57AC" w:rsidRPr="00B219CD" w:rsidRDefault="006A1E00" w:rsidP="00B219CD">
            <w:pPr>
              <w:pStyle w:val="Paragraphedeliste"/>
              <w:numPr>
                <w:ilvl w:val="0"/>
                <w:numId w:val="4"/>
              </w:numPr>
              <w:rPr>
                <w:rFonts w:ascii="Arial" w:hAnsi="Arial" w:cs="Arial"/>
                <w:bCs/>
                <w:lang w:val="fr-FR"/>
              </w:rPr>
            </w:pPr>
            <w:r w:rsidRPr="006A1E00">
              <w:rPr>
                <w:rFonts w:ascii="Arial" w:hAnsi="Arial" w:cs="Arial"/>
                <w:bCs/>
                <w:sz w:val="22"/>
                <w:szCs w:val="22"/>
                <w:lang w:val="fr-FR"/>
              </w:rPr>
              <w:t>Moyen de gestion environnementale en lien avec l’objet du marché</w:t>
            </w:r>
            <w:r w:rsidRPr="006A1E00">
              <w:rPr>
                <w:rFonts w:ascii="Arial" w:hAnsi="Arial" w:cs="Arial"/>
                <w:bCs/>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8E1CD7" w14:textId="77777777" w:rsidR="00BF57AC" w:rsidRPr="006A1E00" w:rsidRDefault="00372EED">
            <w:pPr>
              <w:spacing w:before="80" w:after="20"/>
              <w:ind w:left="80" w:right="80"/>
              <w:jc w:val="both"/>
              <w:rPr>
                <w:rFonts w:ascii="Arial" w:eastAsia="Arial" w:hAnsi="Arial" w:cs="Arial"/>
                <w:sz w:val="22"/>
                <w:lang w:val="fr-FR"/>
              </w:rPr>
            </w:pPr>
            <w:r w:rsidRPr="006A1E00">
              <w:rPr>
                <w:rFonts w:ascii="Arial" w:eastAsia="Arial" w:hAnsi="Arial" w:cs="Arial"/>
                <w:sz w:val="22"/>
                <w:lang w:val="fr-FR"/>
              </w:rPr>
              <w:t>5.0 %</w:t>
            </w:r>
          </w:p>
        </w:tc>
      </w:tr>
    </w:tbl>
    <w:p w14:paraId="387223E5" w14:textId="77777777" w:rsidR="00A65E91" w:rsidRDefault="00A65E91">
      <w:pPr>
        <w:spacing w:line="253" w:lineRule="exact"/>
        <w:ind w:right="1580"/>
        <w:jc w:val="both"/>
        <w:rPr>
          <w:rFonts w:ascii="Arial" w:eastAsia="Arial" w:hAnsi="Arial" w:cs="Arial"/>
          <w:color w:val="000000"/>
          <w:sz w:val="22"/>
          <w:lang w:val="fr-FR"/>
        </w:rPr>
      </w:pPr>
    </w:p>
    <w:p w14:paraId="0DD7CDE1" w14:textId="77777777" w:rsidR="00BF57AC" w:rsidRPr="00A65E91" w:rsidRDefault="00372EED">
      <w:pPr>
        <w:spacing w:line="253" w:lineRule="exact"/>
        <w:ind w:right="1580"/>
        <w:jc w:val="both"/>
        <w:rPr>
          <w:rFonts w:ascii="Arial" w:eastAsia="Arial" w:hAnsi="Arial" w:cs="Arial"/>
          <w:b/>
          <w:color w:val="000000"/>
          <w:sz w:val="22"/>
          <w:lang w:val="fr-FR"/>
        </w:rPr>
      </w:pPr>
      <w:r w:rsidRPr="00A65E91">
        <w:rPr>
          <w:rFonts w:ascii="Arial" w:eastAsia="Arial" w:hAnsi="Arial" w:cs="Arial"/>
          <w:b/>
          <w:color w:val="000000"/>
          <w:sz w:val="22"/>
          <w:lang w:val="fr-FR"/>
        </w:rPr>
        <w:t>Pour le lot n°02</w:t>
      </w:r>
      <w:r w:rsidR="00C257C6">
        <w:rPr>
          <w:rFonts w:ascii="Arial" w:eastAsia="Arial" w:hAnsi="Arial" w:cs="Arial"/>
          <w:b/>
          <w:color w:val="000000"/>
          <w:sz w:val="22"/>
          <w:lang w:val="fr-FR"/>
        </w:rPr>
        <w:t xml:space="preserve"> </w:t>
      </w:r>
      <w:r w:rsidR="00C257C6" w:rsidRPr="00311F2C">
        <w:rPr>
          <w:rFonts w:ascii="Arial" w:eastAsia="Arial" w:hAnsi="Arial" w:cs="Arial"/>
          <w:b/>
          <w:color w:val="000000"/>
          <w:sz w:val="22"/>
          <w:szCs w:val="22"/>
          <w:lang w:val="fr-FR"/>
        </w:rPr>
        <w:t>- Moyens de secours : extincteurs, RIA, rideau d'eau, colonne sèche, bac à sable</w:t>
      </w:r>
      <w:r w:rsidR="00311F2C" w:rsidRPr="00311F2C">
        <w:rPr>
          <w:rFonts w:ascii="Arial" w:hAnsi="Arial" w:cs="Arial"/>
          <w:b/>
          <w:color w:val="000000"/>
          <w:sz w:val="22"/>
          <w:szCs w:val="22"/>
          <w:lang w:val="fr-FR"/>
        </w:rPr>
        <w:t xml:space="preserve"> et poteaux incendie.</w:t>
      </w:r>
    </w:p>
    <w:tbl>
      <w:tblPr>
        <w:tblW w:w="0" w:type="auto"/>
        <w:tblLayout w:type="fixed"/>
        <w:tblLook w:val="04A0" w:firstRow="1" w:lastRow="0" w:firstColumn="1" w:lastColumn="0" w:noHBand="0" w:noVBand="1"/>
      </w:tblPr>
      <w:tblGrid>
        <w:gridCol w:w="7800"/>
        <w:gridCol w:w="1800"/>
      </w:tblGrid>
      <w:tr w:rsidR="00BF57AC" w14:paraId="79629F36"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01E15E"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2FA892" w14:textId="77777777" w:rsidR="00BF57AC" w:rsidRDefault="00372EED">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BF57AC" w14:paraId="6A5E09A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2C0F8" w14:textId="77777777" w:rsidR="00BF57AC" w:rsidRPr="00C257C6" w:rsidRDefault="00372EED" w:rsidP="00C257C6">
            <w:pPr>
              <w:pStyle w:val="Paragraphedeliste"/>
              <w:numPr>
                <w:ilvl w:val="0"/>
                <w:numId w:val="6"/>
              </w:numPr>
              <w:spacing w:before="80" w:after="20"/>
              <w:ind w:right="80"/>
              <w:jc w:val="both"/>
              <w:rPr>
                <w:rFonts w:ascii="Arial" w:eastAsia="Arial" w:hAnsi="Arial" w:cs="Arial"/>
                <w:color w:val="000000"/>
                <w:sz w:val="22"/>
                <w:lang w:val="fr-FR"/>
              </w:rPr>
            </w:pPr>
            <w:r w:rsidRPr="00C257C6">
              <w:rPr>
                <w:rFonts w:ascii="Arial" w:eastAsia="Arial" w:hAnsi="Arial" w:cs="Arial"/>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31DFA8"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55.0 %</w:t>
            </w:r>
          </w:p>
        </w:tc>
      </w:tr>
      <w:tr w:rsidR="00BF57AC" w14:paraId="6EA1B45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A4E213" w14:textId="77777777" w:rsidR="00BF57AC" w:rsidRPr="00C257C6" w:rsidRDefault="00372EED" w:rsidP="00C257C6">
            <w:pPr>
              <w:pStyle w:val="Paragraphedeliste"/>
              <w:numPr>
                <w:ilvl w:val="0"/>
                <w:numId w:val="6"/>
              </w:numPr>
              <w:spacing w:before="80" w:after="20"/>
              <w:ind w:right="80"/>
              <w:jc w:val="both"/>
              <w:rPr>
                <w:rFonts w:ascii="Arial" w:eastAsia="Arial" w:hAnsi="Arial" w:cs="Arial"/>
                <w:color w:val="000000"/>
                <w:sz w:val="22"/>
                <w:lang w:val="fr-FR"/>
              </w:rPr>
            </w:pPr>
            <w:r w:rsidRPr="00C257C6">
              <w:rPr>
                <w:rFonts w:ascii="Arial" w:eastAsia="Arial" w:hAnsi="Arial" w:cs="Arial"/>
                <w:color w:val="000000"/>
                <w:sz w:val="22"/>
                <w:lang w:val="fr-FR"/>
              </w:rPr>
              <w:t>Pertinence des moyens humains dédiés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81B24B"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20.0 %</w:t>
            </w:r>
          </w:p>
        </w:tc>
      </w:tr>
      <w:tr w:rsidR="00BF57AC" w14:paraId="5AA3EE8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9090A6" w14:textId="77777777" w:rsidR="00BF57AC" w:rsidRPr="00C257C6" w:rsidRDefault="00372EED" w:rsidP="00C257C6">
            <w:pPr>
              <w:pStyle w:val="Paragraphedeliste"/>
              <w:numPr>
                <w:ilvl w:val="0"/>
                <w:numId w:val="6"/>
              </w:numPr>
              <w:spacing w:before="80" w:after="20"/>
              <w:ind w:right="80"/>
              <w:jc w:val="both"/>
              <w:rPr>
                <w:rFonts w:ascii="Arial" w:eastAsia="Arial" w:hAnsi="Arial" w:cs="Arial"/>
                <w:color w:val="000000"/>
                <w:sz w:val="22"/>
                <w:lang w:val="fr-FR"/>
              </w:rPr>
            </w:pPr>
            <w:r w:rsidRPr="00C257C6">
              <w:rPr>
                <w:rFonts w:ascii="Arial" w:eastAsia="Arial" w:hAnsi="Arial" w:cs="Arial"/>
                <w:color w:val="000000"/>
                <w:sz w:val="22"/>
                <w:lang w:val="fr-FR"/>
              </w:rPr>
              <w:t>Gestion de la maintenance préventive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0A13BC"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15.0 %</w:t>
            </w:r>
          </w:p>
        </w:tc>
      </w:tr>
      <w:tr w:rsidR="00BF57AC" w14:paraId="0327292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03C6EE" w14:textId="77777777" w:rsidR="00BF57AC" w:rsidRPr="00C257C6" w:rsidRDefault="00372EED" w:rsidP="00C257C6">
            <w:pPr>
              <w:pStyle w:val="Paragraphedeliste"/>
              <w:numPr>
                <w:ilvl w:val="0"/>
                <w:numId w:val="6"/>
              </w:numPr>
              <w:spacing w:before="80" w:after="20"/>
              <w:ind w:right="80"/>
              <w:jc w:val="both"/>
              <w:rPr>
                <w:rFonts w:ascii="Arial" w:eastAsia="Arial" w:hAnsi="Arial" w:cs="Arial"/>
                <w:color w:val="000000"/>
                <w:sz w:val="22"/>
                <w:lang w:val="fr-FR"/>
              </w:rPr>
            </w:pPr>
            <w:r w:rsidRPr="00C257C6">
              <w:rPr>
                <w:rFonts w:ascii="Arial" w:eastAsia="Arial" w:hAnsi="Arial" w:cs="Arial"/>
                <w:color w:val="000000"/>
                <w:sz w:val="22"/>
                <w:lang w:val="fr-FR"/>
              </w:rPr>
              <w:t>Pertinence des caractéristiques techniques des extincteurs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F37047"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5.0 %</w:t>
            </w:r>
          </w:p>
        </w:tc>
      </w:tr>
      <w:tr w:rsidR="00BF57AC" w14:paraId="703AFA99" w14:textId="77777777">
        <w:trPr>
          <w:trHeight w:val="43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61F949" w14:textId="77777777" w:rsidR="00BF57AC" w:rsidRPr="00C257C6" w:rsidRDefault="00372EED" w:rsidP="00C257C6">
            <w:pPr>
              <w:pStyle w:val="Paragraphedeliste"/>
              <w:numPr>
                <w:ilvl w:val="0"/>
                <w:numId w:val="6"/>
              </w:numPr>
              <w:spacing w:line="253" w:lineRule="exact"/>
              <w:ind w:right="80"/>
              <w:jc w:val="both"/>
              <w:rPr>
                <w:rFonts w:ascii="Arial" w:eastAsia="Arial" w:hAnsi="Arial" w:cs="Arial"/>
                <w:color w:val="000000"/>
                <w:sz w:val="22"/>
                <w:lang w:val="fr-FR"/>
              </w:rPr>
            </w:pPr>
            <w:r w:rsidRPr="00C257C6">
              <w:rPr>
                <w:rFonts w:ascii="Arial" w:eastAsia="Arial" w:hAnsi="Arial" w:cs="Arial"/>
                <w:color w:val="000000"/>
                <w:sz w:val="22"/>
                <w:lang w:val="fr-FR"/>
              </w:rPr>
              <w:t>Performance en matière de gestion des déchets (réduction, valorisation, recyclage et tri)</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A529A2" w14:textId="77777777" w:rsidR="00BF57AC" w:rsidRDefault="00372EED">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5.0 %</w:t>
            </w:r>
          </w:p>
        </w:tc>
      </w:tr>
    </w:tbl>
    <w:bookmarkEnd w:id="71"/>
    <w:p w14:paraId="21ACBC1D" w14:textId="77777777" w:rsidR="00BF57AC" w:rsidRDefault="00372EED" w:rsidP="00D91CFD">
      <w:pPr>
        <w:spacing w:line="100" w:lineRule="exact"/>
        <w:rPr>
          <w:sz w:val="10"/>
        </w:rPr>
      </w:pPr>
      <w:r>
        <w:t xml:space="preserve"> </w:t>
      </w:r>
    </w:p>
    <w:p w14:paraId="7AB97A2D" w14:textId="77777777" w:rsidR="00D91CFD" w:rsidRPr="00D91CFD" w:rsidRDefault="0044327C" w:rsidP="00D91CFD">
      <w:pPr>
        <w:pStyle w:val="ParagrapheIndent2"/>
        <w:spacing w:line="253" w:lineRule="exact"/>
        <w:jc w:val="both"/>
        <w:rPr>
          <w:i/>
          <w:color w:val="000000"/>
          <w:lang w:val="fr-FR"/>
        </w:rPr>
      </w:pPr>
      <w:r w:rsidRPr="00D91CFD">
        <w:rPr>
          <w:i/>
          <w:color w:val="000000"/>
          <w:lang w:val="fr-FR"/>
        </w:rPr>
        <w:t>Les critères font l'objet de sous-critères définis dans le cadre de mémoire</w:t>
      </w:r>
      <w:r w:rsidR="00D91CFD" w:rsidRPr="00D91CFD">
        <w:rPr>
          <w:i/>
          <w:color w:val="000000"/>
          <w:lang w:val="fr-FR"/>
        </w:rPr>
        <w:t>.</w:t>
      </w:r>
    </w:p>
    <w:p w14:paraId="389101CA" w14:textId="77777777" w:rsidR="0044327C" w:rsidRDefault="0044327C" w:rsidP="00D91CFD">
      <w:pPr>
        <w:pStyle w:val="ParagrapheIndent2"/>
        <w:spacing w:line="253" w:lineRule="exact"/>
        <w:jc w:val="both"/>
        <w:rPr>
          <w:color w:val="000000"/>
          <w:lang w:val="fr-FR"/>
        </w:rPr>
      </w:pPr>
      <w:r>
        <w:rPr>
          <w:color w:val="000000"/>
          <w:lang w:val="fr-FR"/>
        </w:rPr>
        <w:lastRenderedPageBreak/>
        <w:t xml:space="preserve"> </w:t>
      </w:r>
    </w:p>
    <w:p w14:paraId="2DFE7C86" w14:textId="77777777" w:rsidR="00BF57AC" w:rsidRDefault="00372EED">
      <w:pPr>
        <w:pStyle w:val="Titre3"/>
        <w:ind w:left="560"/>
        <w:jc w:val="both"/>
        <w:rPr>
          <w:rFonts w:eastAsia="Arial"/>
          <w:color w:val="000000"/>
          <w:sz w:val="22"/>
          <w:lang w:val="fr-FR"/>
        </w:rPr>
      </w:pPr>
      <w:bookmarkStart w:id="72" w:name="ArtL3_NA9.3.1"/>
      <w:bookmarkStart w:id="73" w:name="_Toc242089829"/>
      <w:bookmarkEnd w:id="72"/>
      <w:r>
        <w:rPr>
          <w:rFonts w:eastAsia="Arial"/>
          <w:color w:val="000000"/>
          <w:sz w:val="22"/>
          <w:lang w:val="fr-FR"/>
        </w:rPr>
        <w:t>7.2.1 - Analyse des offres</w:t>
      </w:r>
      <w:bookmarkEnd w:id="73"/>
    </w:p>
    <w:p w14:paraId="16FBE7DD" w14:textId="77777777" w:rsidR="00BF57AC" w:rsidRDefault="00372EED">
      <w:pPr>
        <w:pStyle w:val="ParagrapheIndent3"/>
        <w:spacing w:line="253" w:lineRule="exact"/>
        <w:jc w:val="both"/>
        <w:rPr>
          <w:color w:val="000000"/>
          <w:lang w:val="fr-FR"/>
        </w:rPr>
      </w:pPr>
      <w:r>
        <w:rPr>
          <w:color w:val="000000"/>
          <w:lang w:val="fr-FR"/>
        </w:rPr>
        <w:t>Les critères sont notés au regard de la note de référence suivante : 100</w:t>
      </w:r>
    </w:p>
    <w:p w14:paraId="58FAD230" w14:textId="77777777" w:rsidR="00BF57AC" w:rsidRDefault="00BF57AC">
      <w:pPr>
        <w:pStyle w:val="ParagrapheIndent3"/>
        <w:spacing w:line="253" w:lineRule="exact"/>
        <w:jc w:val="both"/>
        <w:rPr>
          <w:color w:val="000000"/>
          <w:lang w:val="fr-FR"/>
        </w:rPr>
      </w:pPr>
    </w:p>
    <w:p w14:paraId="295E7187" w14:textId="77777777" w:rsidR="00BF57AC" w:rsidRDefault="00372EED">
      <w:pPr>
        <w:pStyle w:val="ParagrapheIndent3"/>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14:paraId="273605B6" w14:textId="77777777" w:rsidR="00A65E91" w:rsidRDefault="00A65E91" w:rsidP="00A65E91">
      <w:pPr>
        <w:pStyle w:val="ParagrapheIndent2"/>
        <w:spacing w:line="253" w:lineRule="exact"/>
        <w:ind w:left="20" w:right="20"/>
        <w:jc w:val="both"/>
        <w:rPr>
          <w:u w:val="single"/>
          <w:lang w:val="fr-FR"/>
        </w:rPr>
      </w:pPr>
    </w:p>
    <w:p w14:paraId="5E85DD66" w14:textId="5CC09D59" w:rsidR="00803F0B" w:rsidRDefault="00A65E91" w:rsidP="00A65E91">
      <w:pPr>
        <w:pStyle w:val="ParagrapheIndent2"/>
        <w:spacing w:line="253" w:lineRule="exact"/>
        <w:ind w:left="20" w:right="20"/>
        <w:jc w:val="both"/>
        <w:rPr>
          <w:lang w:val="fr-FR"/>
        </w:rPr>
      </w:pPr>
      <w:r w:rsidRPr="00DB0CCB">
        <w:rPr>
          <w:u w:val="single"/>
          <w:lang w:val="fr-FR"/>
        </w:rPr>
        <w:t>Le critère du PRIX</w:t>
      </w:r>
      <w:r w:rsidRPr="00DB0CCB">
        <w:rPr>
          <w:lang w:val="fr-FR"/>
        </w:rPr>
        <w:t xml:space="preserve"> sera analysé sur la base du montant de l'échantillonnage (non connu des candidats)</w:t>
      </w:r>
      <w:r w:rsidR="005E4B52">
        <w:rPr>
          <w:lang w:val="fr-FR"/>
        </w:rPr>
        <w:t>.</w:t>
      </w:r>
      <w:r w:rsidRPr="00DB0CCB">
        <w:rPr>
          <w:lang w:val="fr-FR"/>
        </w:rPr>
        <w:t xml:space="preserve"> </w:t>
      </w:r>
    </w:p>
    <w:p w14:paraId="508B7A6E" w14:textId="77777777" w:rsidR="00803F0B" w:rsidRDefault="00803F0B" w:rsidP="00A65E91">
      <w:pPr>
        <w:pStyle w:val="ParagrapheIndent2"/>
        <w:spacing w:line="253" w:lineRule="exact"/>
        <w:ind w:left="20" w:right="20"/>
        <w:jc w:val="both"/>
        <w:rPr>
          <w:lang w:val="fr-FR"/>
        </w:rPr>
      </w:pPr>
    </w:p>
    <w:p w14:paraId="11E4A8C7" w14:textId="77777777" w:rsidR="00A65E91" w:rsidRPr="00DB0CCB" w:rsidRDefault="0032420D" w:rsidP="00A65E91">
      <w:pPr>
        <w:pStyle w:val="ParagrapheIndent2"/>
        <w:spacing w:line="253" w:lineRule="exact"/>
        <w:ind w:left="20" w:right="20"/>
        <w:jc w:val="both"/>
        <w:rPr>
          <w:lang w:val="fr-FR"/>
        </w:rPr>
      </w:pPr>
      <w:r w:rsidRPr="00DB0CCB">
        <w:rPr>
          <w:lang w:val="fr-FR"/>
        </w:rPr>
        <w:t>L’offre</w:t>
      </w:r>
      <w:r w:rsidR="00A65E91" w:rsidRPr="00DB0CCB">
        <w:rPr>
          <w:lang w:val="fr-FR"/>
        </w:rPr>
        <w:t xml:space="preserve"> la moins </w:t>
      </w:r>
      <w:proofErr w:type="spellStart"/>
      <w:r w:rsidR="00A65E91" w:rsidRPr="00DB0CCB">
        <w:rPr>
          <w:lang w:val="fr-FR"/>
        </w:rPr>
        <w:t>disante</w:t>
      </w:r>
      <w:proofErr w:type="spellEnd"/>
      <w:r w:rsidR="00A65E91" w:rsidRPr="00DB0CCB">
        <w:rPr>
          <w:lang w:val="fr-FR"/>
        </w:rPr>
        <w:t xml:space="preserve"> (hors offre anormalement basse) se verra attribuer la note de référence maximum. Les autres offres seront notées de façon inversement proportionnelle.</w:t>
      </w:r>
    </w:p>
    <w:p w14:paraId="0C2B9377" w14:textId="77777777" w:rsidR="00A65E91" w:rsidRPr="00DB0CCB" w:rsidRDefault="00A65E91" w:rsidP="00A65E91">
      <w:pPr>
        <w:pStyle w:val="ParagrapheIndent2"/>
        <w:spacing w:line="253" w:lineRule="exact"/>
        <w:ind w:left="20" w:right="20"/>
        <w:jc w:val="both"/>
        <w:rPr>
          <w:lang w:val="fr-FR"/>
        </w:rPr>
      </w:pPr>
    </w:p>
    <w:p w14:paraId="7EC50668" w14:textId="77777777" w:rsidR="00A65E91" w:rsidRPr="00DB0CCB" w:rsidRDefault="00A65E91" w:rsidP="00A65E91">
      <w:pPr>
        <w:pStyle w:val="ParagrapheIndent2"/>
        <w:spacing w:line="253" w:lineRule="exact"/>
        <w:ind w:left="20" w:right="20"/>
        <w:jc w:val="both"/>
        <w:rPr>
          <w:lang w:val="fr-FR"/>
        </w:rPr>
      </w:pPr>
      <w:r w:rsidRPr="00DB0CCB">
        <w:rPr>
          <w:lang w:val="fr-FR"/>
        </w:rPr>
        <w:t>En ce qui concerne le critère "prix", les précisions suivantes sont apportées :</w:t>
      </w:r>
    </w:p>
    <w:p w14:paraId="6793BD3D" w14:textId="77777777" w:rsidR="00A65E91" w:rsidRPr="00DB0CCB" w:rsidRDefault="00A65E91" w:rsidP="00A65E91">
      <w:pPr>
        <w:pStyle w:val="ParagrapheIndent2"/>
        <w:spacing w:line="253" w:lineRule="exact"/>
        <w:ind w:left="20" w:right="20"/>
        <w:jc w:val="both"/>
        <w:rPr>
          <w:lang w:val="fr-FR"/>
        </w:rPr>
      </w:pPr>
      <w:r w:rsidRPr="00DB0CCB">
        <w:rPr>
          <w:lang w:val="fr-FR"/>
        </w:rPr>
        <w:t>Les prix de référence seront les prix unitaires figurant dans le bordereau de prix unitaires.</w:t>
      </w:r>
    </w:p>
    <w:p w14:paraId="29CFB7EF" w14:textId="77777777" w:rsidR="00BF57AC" w:rsidRDefault="00BF57AC">
      <w:pPr>
        <w:pStyle w:val="ParagrapheIndent3"/>
        <w:spacing w:line="253" w:lineRule="exact"/>
        <w:jc w:val="both"/>
        <w:rPr>
          <w:color w:val="000000"/>
          <w:lang w:val="fr-FR"/>
        </w:rPr>
      </w:pPr>
    </w:p>
    <w:p w14:paraId="20D01F72" w14:textId="77777777" w:rsidR="00BF57AC" w:rsidRDefault="00372EED">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14:paraId="6B532729" w14:textId="77777777" w:rsidR="00BF57AC" w:rsidRDefault="00BF57AC">
      <w:pPr>
        <w:pStyle w:val="ParagrapheIndent3"/>
        <w:spacing w:line="253" w:lineRule="exact"/>
        <w:jc w:val="both"/>
        <w:rPr>
          <w:color w:val="000000"/>
          <w:lang w:val="fr-FR"/>
        </w:rPr>
      </w:pPr>
    </w:p>
    <w:p w14:paraId="70124C6C" w14:textId="77777777" w:rsidR="00BF57AC" w:rsidRDefault="00372EED">
      <w:pPr>
        <w:pStyle w:val="ParagrapheIndent3"/>
        <w:spacing w:line="253" w:lineRule="exact"/>
        <w:jc w:val="both"/>
        <w:rPr>
          <w:i/>
          <w:color w:val="000000"/>
          <w:lang w:val="fr-FR"/>
        </w:rPr>
      </w:pPr>
      <w:r>
        <w:rPr>
          <w:i/>
          <w:color w:val="000000"/>
          <w:lang w:val="fr-FR"/>
        </w:rPr>
        <w:t>L’acheteur doit, à la seule lecture des cadres de mémoires techniques et sans aucune recherche</w:t>
      </w:r>
      <w:r w:rsidR="0050133F">
        <w:rPr>
          <w:i/>
          <w:color w:val="000000"/>
          <w:lang w:val="fr-FR"/>
        </w:rPr>
        <w:t xml:space="preserve"> re</w:t>
      </w:r>
      <w:r w:rsidR="00A65E91">
        <w:rPr>
          <w:i/>
          <w:color w:val="000000"/>
          <w:lang w:val="fr-FR"/>
        </w:rPr>
        <w:t>t</w:t>
      </w:r>
      <w:r>
        <w:rPr>
          <w:i/>
          <w:color w:val="000000"/>
          <w:lang w:val="fr-FR"/>
        </w:rPr>
        <w:t xml:space="preserve">rouver les renseignements exigés. En cas d’impossibilité de juger au vu de la présentation du dossier ne respectant pas le formalisme demandé et ne permettant pas de trouver facilement les informations demandées, l’offre sera </w:t>
      </w:r>
      <w:r w:rsidR="00A65E91">
        <w:rPr>
          <w:i/>
          <w:color w:val="000000"/>
          <w:lang w:val="fr-FR"/>
        </w:rPr>
        <w:t>éliminée</w:t>
      </w:r>
      <w:r>
        <w:rPr>
          <w:i/>
          <w:color w:val="000000"/>
          <w:lang w:val="fr-FR"/>
        </w:rPr>
        <w:t xml:space="preserve"> et qualifiée d’irrégulière.</w:t>
      </w:r>
    </w:p>
    <w:p w14:paraId="090AC73F" w14:textId="77777777" w:rsidR="00B534B7" w:rsidRDefault="00B534B7" w:rsidP="00B534B7">
      <w:pPr>
        <w:rPr>
          <w:rFonts w:ascii="Arial" w:hAnsi="Arial" w:cs="Arial"/>
          <w:sz w:val="22"/>
          <w:lang w:val="fr-FR"/>
        </w:rPr>
      </w:pPr>
    </w:p>
    <w:p w14:paraId="1537937A" w14:textId="77777777" w:rsidR="00BF57AC" w:rsidRDefault="00372EED">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r w:rsidR="00A65E91">
        <w:rPr>
          <w:color w:val="000000"/>
          <w:lang w:val="fr-FR"/>
        </w:rPr>
        <w:t>.</w:t>
      </w:r>
    </w:p>
    <w:p w14:paraId="1021686B" w14:textId="77777777" w:rsidR="00B534B7" w:rsidRDefault="00B534B7" w:rsidP="00B534B7">
      <w:pPr>
        <w:rPr>
          <w:lang w:val="fr-FR"/>
        </w:rPr>
      </w:pPr>
    </w:p>
    <w:p w14:paraId="6CAF9414" w14:textId="77777777" w:rsidR="00F45AA6" w:rsidRPr="00F45AA6" w:rsidRDefault="00F45AA6" w:rsidP="00F45AA6">
      <w:pPr>
        <w:pStyle w:val="Titre2"/>
        <w:ind w:left="280"/>
        <w:jc w:val="both"/>
        <w:rPr>
          <w:i w:val="0"/>
          <w:sz w:val="22"/>
          <w:szCs w:val="22"/>
          <w:lang w:val="fr-FR"/>
        </w:rPr>
      </w:pPr>
      <w:bookmarkStart w:id="74" w:name="_Toc242089830"/>
      <w:r w:rsidRPr="00F45AA6">
        <w:rPr>
          <w:rFonts w:eastAsia="Arial"/>
          <w:i w:val="0"/>
          <w:sz w:val="24"/>
          <w:lang w:val="fr-FR"/>
        </w:rPr>
        <w:t xml:space="preserve">7.3 – </w:t>
      </w:r>
      <w:r w:rsidRPr="00F45AA6">
        <w:rPr>
          <w:i w:val="0"/>
          <w:sz w:val="22"/>
          <w:szCs w:val="22"/>
          <w:lang w:val="fr-FR"/>
        </w:rPr>
        <w:t>Analyse inversée de la candidature après classement des offres</w:t>
      </w:r>
      <w:bookmarkEnd w:id="74"/>
    </w:p>
    <w:p w14:paraId="26D0C0D9" w14:textId="77777777" w:rsidR="00F45AA6" w:rsidRPr="00F45AA6" w:rsidRDefault="00F45AA6" w:rsidP="00F45AA6">
      <w:pPr>
        <w:shd w:val="clear" w:color="auto" w:fill="FFFFFF"/>
        <w:jc w:val="both"/>
        <w:textAlignment w:val="baseline"/>
        <w:rPr>
          <w:rFonts w:ascii="Arial" w:hAnsi="Arial" w:cs="Arial"/>
          <w:sz w:val="22"/>
          <w:szCs w:val="22"/>
          <w:lang w:val="fr-FR"/>
        </w:rPr>
      </w:pPr>
      <w:bookmarkStart w:id="75" w:name="_Hlk216166344"/>
      <w:r w:rsidRPr="00F45AA6">
        <w:rPr>
          <w:rFonts w:ascii="Arial" w:hAnsi="Arial" w:cs="Arial"/>
          <w:sz w:val="22"/>
          <w:szCs w:val="22"/>
          <w:lang w:val="fr-FR"/>
        </w:rPr>
        <w:t>Le pouvoir adjudicateur peut décider d'inverser les phases d'analyse.</w:t>
      </w:r>
    </w:p>
    <w:p w14:paraId="318308CB" w14:textId="77777777" w:rsidR="00F45AA6" w:rsidRPr="00F45AA6" w:rsidRDefault="00F45AA6" w:rsidP="00F45AA6">
      <w:pPr>
        <w:shd w:val="clear" w:color="auto" w:fill="FFFFFF"/>
        <w:jc w:val="both"/>
        <w:textAlignment w:val="baseline"/>
        <w:rPr>
          <w:rFonts w:ascii="Arial" w:hAnsi="Arial" w:cs="Arial"/>
          <w:sz w:val="22"/>
          <w:szCs w:val="22"/>
          <w:lang w:val="fr-FR"/>
        </w:rPr>
      </w:pPr>
    </w:p>
    <w:p w14:paraId="0AF523EC" w14:textId="77777777" w:rsidR="00F45AA6" w:rsidRDefault="00F45AA6" w:rsidP="00F45AA6">
      <w:pPr>
        <w:shd w:val="clear" w:color="auto" w:fill="FFFFFF"/>
        <w:jc w:val="both"/>
        <w:textAlignment w:val="baseline"/>
        <w:rPr>
          <w:rFonts w:ascii="Arial" w:hAnsi="Arial" w:cs="Arial"/>
          <w:sz w:val="22"/>
          <w:szCs w:val="22"/>
          <w:lang w:val="fr-FR"/>
        </w:rPr>
      </w:pPr>
      <w:r w:rsidRPr="00F45AA6">
        <w:rPr>
          <w:rFonts w:ascii="Arial" w:hAnsi="Arial" w:cs="Arial"/>
          <w:sz w:val="22"/>
          <w:szCs w:val="22"/>
          <w:lang w:val="fr-FR"/>
        </w:rPr>
        <w:t>Par conséquent, les offres seront analysées selon les critères de choix définis dans le présent règlement, </w:t>
      </w:r>
      <w:r w:rsidRPr="00F45AA6">
        <w:rPr>
          <w:rFonts w:ascii="Arial" w:hAnsi="Arial" w:cs="Arial"/>
          <w:sz w:val="22"/>
          <w:szCs w:val="22"/>
          <w:bdr w:val="none" w:sz="0" w:space="0" w:color="auto" w:frame="1"/>
          <w:lang w:val="fr-FR"/>
        </w:rPr>
        <w:t>complétés le cas échéant,</w:t>
      </w:r>
      <w:r w:rsidRPr="00F45AA6">
        <w:rPr>
          <w:rFonts w:ascii="Arial" w:hAnsi="Arial" w:cs="Arial"/>
          <w:sz w:val="22"/>
          <w:szCs w:val="22"/>
          <w:lang w:val="fr-FR"/>
        </w:rPr>
        <w:t> </w:t>
      </w:r>
      <w:r w:rsidRPr="00F45AA6">
        <w:rPr>
          <w:rFonts w:ascii="Arial" w:hAnsi="Arial" w:cs="Arial"/>
          <w:sz w:val="22"/>
          <w:szCs w:val="22"/>
          <w:bdr w:val="none" w:sz="0" w:space="0" w:color="auto" w:frame="1"/>
          <w:lang w:val="fr-FR"/>
        </w:rPr>
        <w:t>par des sous-critères</w:t>
      </w:r>
      <w:r w:rsidRPr="00F45AA6">
        <w:rPr>
          <w:rFonts w:ascii="Arial" w:hAnsi="Arial" w:cs="Arial"/>
          <w:sz w:val="22"/>
          <w:szCs w:val="22"/>
          <w:lang w:val="fr-FR"/>
        </w:rPr>
        <w:t> dans le cadre de mémoire technique.</w:t>
      </w:r>
    </w:p>
    <w:p w14:paraId="796FD5D8" w14:textId="77777777" w:rsidR="0050133F" w:rsidRPr="00F45AA6" w:rsidRDefault="0050133F" w:rsidP="00F45AA6">
      <w:pPr>
        <w:shd w:val="clear" w:color="auto" w:fill="FFFFFF"/>
        <w:jc w:val="both"/>
        <w:textAlignment w:val="baseline"/>
        <w:rPr>
          <w:rFonts w:ascii="Arial" w:hAnsi="Arial" w:cs="Arial"/>
          <w:sz w:val="22"/>
          <w:szCs w:val="22"/>
          <w:lang w:val="fr-FR"/>
        </w:rPr>
      </w:pPr>
    </w:p>
    <w:p w14:paraId="526BB9C0" w14:textId="77777777" w:rsidR="00F45AA6" w:rsidRPr="00F45AA6" w:rsidRDefault="00F45AA6" w:rsidP="00F45AA6">
      <w:pPr>
        <w:shd w:val="clear" w:color="auto" w:fill="FFFFFF"/>
        <w:jc w:val="both"/>
        <w:textAlignment w:val="baseline"/>
        <w:rPr>
          <w:rFonts w:ascii="Arial" w:hAnsi="Arial" w:cs="Arial"/>
          <w:sz w:val="22"/>
          <w:szCs w:val="22"/>
          <w:bdr w:val="none" w:sz="0" w:space="0" w:color="auto" w:frame="1"/>
          <w:lang w:val="fr-FR"/>
        </w:rPr>
      </w:pPr>
      <w:r w:rsidRPr="00F45AA6">
        <w:rPr>
          <w:rFonts w:ascii="Arial" w:hAnsi="Arial"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F45AA6">
        <w:rPr>
          <w:rFonts w:ascii="Arial" w:hAnsi="Arial" w:cs="Arial"/>
          <w:b/>
          <w:bCs/>
          <w:sz w:val="22"/>
          <w:szCs w:val="22"/>
          <w:u w:val="single"/>
          <w:bdr w:val="none" w:sz="0" w:space="0" w:color="auto" w:frame="1"/>
          <w:lang w:val="fr-FR"/>
        </w:rPr>
        <w:t>candidature</w:t>
      </w:r>
      <w:r w:rsidRPr="00F45AA6">
        <w:rPr>
          <w:rFonts w:ascii="Arial" w:hAnsi="Arial" w:cs="Arial"/>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14:paraId="09C1E560" w14:textId="77777777" w:rsidR="00F45AA6" w:rsidRPr="00F45AA6" w:rsidRDefault="00F45AA6" w:rsidP="00F45AA6">
      <w:pPr>
        <w:shd w:val="clear" w:color="auto" w:fill="FFFFFF"/>
        <w:jc w:val="both"/>
        <w:textAlignment w:val="baseline"/>
        <w:rPr>
          <w:rFonts w:ascii="Arial" w:hAnsi="Arial" w:cs="Arial"/>
          <w:sz w:val="23"/>
          <w:szCs w:val="23"/>
          <w:lang w:val="fr-FR"/>
        </w:rPr>
      </w:pPr>
    </w:p>
    <w:p w14:paraId="6E89598E" w14:textId="77777777" w:rsidR="00F45AA6" w:rsidRPr="00F45AA6" w:rsidRDefault="00F45AA6" w:rsidP="00F45AA6">
      <w:pPr>
        <w:shd w:val="clear" w:color="auto" w:fill="FFFFFF"/>
        <w:jc w:val="both"/>
        <w:textAlignment w:val="baseline"/>
        <w:rPr>
          <w:rFonts w:ascii="Arial" w:hAnsi="Arial" w:cs="Arial"/>
          <w:sz w:val="22"/>
          <w:szCs w:val="22"/>
          <w:lang w:val="fr-FR"/>
        </w:rPr>
      </w:pPr>
      <w:r w:rsidRPr="00F45AA6">
        <w:rPr>
          <w:rFonts w:ascii="Arial" w:hAnsi="Arial"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p>
    <w:bookmarkEnd w:id="75"/>
    <w:p w14:paraId="263D99F1" w14:textId="77777777" w:rsidR="00F45AA6" w:rsidRPr="00F45AA6" w:rsidRDefault="00F45AA6" w:rsidP="00F45AA6">
      <w:pPr>
        <w:rPr>
          <w:rFonts w:eastAsia="Arial"/>
        </w:rPr>
      </w:pPr>
    </w:p>
    <w:p w14:paraId="2447880C" w14:textId="77777777" w:rsidR="00BF57AC" w:rsidRDefault="00372EED">
      <w:pPr>
        <w:pStyle w:val="Titre2"/>
        <w:ind w:left="280"/>
        <w:jc w:val="both"/>
        <w:rPr>
          <w:rFonts w:eastAsia="Arial"/>
          <w:i w:val="0"/>
          <w:color w:val="000000"/>
          <w:sz w:val="24"/>
          <w:lang w:val="fr-FR"/>
        </w:rPr>
      </w:pPr>
      <w:bookmarkStart w:id="76" w:name="ArtL2_RC-2-A10.4"/>
      <w:bookmarkStart w:id="77" w:name="_Toc242089831"/>
      <w:bookmarkEnd w:id="76"/>
      <w:r>
        <w:rPr>
          <w:rFonts w:eastAsia="Arial"/>
          <w:i w:val="0"/>
          <w:color w:val="000000"/>
          <w:sz w:val="24"/>
          <w:lang w:val="fr-FR"/>
        </w:rPr>
        <w:t>7.</w:t>
      </w:r>
      <w:r w:rsidR="00F45AA6">
        <w:rPr>
          <w:rFonts w:eastAsia="Arial"/>
          <w:i w:val="0"/>
          <w:color w:val="000000"/>
          <w:sz w:val="24"/>
          <w:lang w:val="fr-FR"/>
        </w:rPr>
        <w:t>4</w:t>
      </w:r>
      <w:r>
        <w:rPr>
          <w:rFonts w:eastAsia="Arial"/>
          <w:i w:val="0"/>
          <w:color w:val="000000"/>
          <w:sz w:val="24"/>
          <w:lang w:val="fr-FR"/>
        </w:rPr>
        <w:t xml:space="preserve"> - Suite à donner à la consultation</w:t>
      </w:r>
      <w:bookmarkEnd w:id="77"/>
    </w:p>
    <w:p w14:paraId="673AF180" w14:textId="77777777" w:rsidR="00B534B7" w:rsidRPr="00DF198F" w:rsidRDefault="00B534B7" w:rsidP="00B534B7">
      <w:pPr>
        <w:pStyle w:val="ParagrapheIndent2"/>
        <w:spacing w:line="253" w:lineRule="exact"/>
        <w:jc w:val="both"/>
        <w:rPr>
          <w:szCs w:val="22"/>
          <w:lang w:val="fr-FR"/>
        </w:rPr>
      </w:pPr>
      <w:r w:rsidRPr="00DF198F">
        <w:rPr>
          <w:lang w:val="fr-FR"/>
        </w:rPr>
        <w:t xml:space="preserve">Sauf en cas d’analyse inversée, l'offre </w:t>
      </w:r>
      <w:r w:rsidRPr="00DF198F">
        <w:rPr>
          <w:szCs w:val="22"/>
          <w:lang w:val="fr-FR"/>
        </w:rPr>
        <w:t>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5B4F9DBB" w14:textId="77777777" w:rsidR="009422ED" w:rsidRDefault="009422ED" w:rsidP="009422ED">
      <w:pPr>
        <w:rPr>
          <w:lang w:val="fr-FR"/>
        </w:rPr>
      </w:pPr>
    </w:p>
    <w:p w14:paraId="1862EDCC" w14:textId="77777777" w:rsidR="004A1E0F" w:rsidRPr="004A1E0F" w:rsidRDefault="004A1E0F" w:rsidP="004A1E0F">
      <w:pPr>
        <w:jc w:val="both"/>
        <w:rPr>
          <w:rFonts w:ascii="Arial" w:hAnsi="Arial" w:cs="Arial"/>
          <w:sz w:val="22"/>
          <w:szCs w:val="22"/>
          <w:lang w:val="fr-FR"/>
        </w:rPr>
      </w:pPr>
      <w:r w:rsidRPr="004A1E0F">
        <w:rPr>
          <w:rFonts w:ascii="Arial" w:hAnsi="Arial" w:cs="Arial"/>
          <w:sz w:val="22"/>
          <w:szCs w:val="22"/>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14:paraId="26495CF0" w14:textId="77777777" w:rsidR="009422ED" w:rsidRPr="009422ED" w:rsidRDefault="009422ED" w:rsidP="009422ED">
      <w:pPr>
        <w:rPr>
          <w:lang w:val="fr-FR"/>
        </w:rPr>
      </w:pPr>
    </w:p>
    <w:p w14:paraId="677F3502" w14:textId="77777777" w:rsidR="00695CA8" w:rsidRPr="00CA3383" w:rsidRDefault="00695CA8" w:rsidP="00695CA8">
      <w:pPr>
        <w:pStyle w:val="Titre1"/>
        <w:shd w:val="clear" w:color="B8B1B2" w:fill="B8B1B2"/>
        <w:rPr>
          <w:rFonts w:eastAsia="Arial"/>
          <w:color w:val="FFFFFF" w:themeColor="background1"/>
          <w:sz w:val="28"/>
          <w:lang w:val="fr-FR"/>
        </w:rPr>
      </w:pPr>
      <w:bookmarkStart w:id="78" w:name="ArtL1_RC-2-A14"/>
      <w:bookmarkStart w:id="79" w:name="ArtL2_RC-2-A14.1"/>
      <w:bookmarkStart w:id="80" w:name="_Toc242089795"/>
      <w:bookmarkStart w:id="81" w:name="_Toc242089833"/>
      <w:bookmarkEnd w:id="78"/>
      <w:bookmarkEnd w:id="79"/>
      <w:r w:rsidRPr="00CA3383">
        <w:rPr>
          <w:rFonts w:eastAsia="Arial"/>
          <w:color w:val="FFFFFF" w:themeColor="background1"/>
          <w:sz w:val="28"/>
          <w:lang w:val="fr-FR"/>
        </w:rPr>
        <w:lastRenderedPageBreak/>
        <w:t>8 - Renseignements complémentaires</w:t>
      </w:r>
      <w:bookmarkEnd w:id="80"/>
    </w:p>
    <w:p w14:paraId="1621750E" w14:textId="77777777" w:rsidR="00BF57AC" w:rsidRDefault="00372EED">
      <w:pPr>
        <w:pStyle w:val="Titre2"/>
        <w:ind w:left="280"/>
        <w:jc w:val="both"/>
        <w:rPr>
          <w:rFonts w:eastAsia="Arial"/>
          <w:i w:val="0"/>
          <w:color w:val="000000"/>
          <w:sz w:val="24"/>
          <w:lang w:val="fr-FR"/>
        </w:rPr>
      </w:pPr>
      <w:r>
        <w:rPr>
          <w:rFonts w:eastAsia="Arial"/>
          <w:i w:val="0"/>
          <w:color w:val="000000"/>
          <w:sz w:val="24"/>
          <w:lang w:val="fr-FR"/>
        </w:rPr>
        <w:t>8.1 - Adresses supplémentaires et points de contact</w:t>
      </w:r>
      <w:bookmarkEnd w:id="81"/>
    </w:p>
    <w:p w14:paraId="1C946012" w14:textId="77777777" w:rsidR="00BF5E70" w:rsidRPr="00BF5E70" w:rsidRDefault="00BF5E70" w:rsidP="00BF5E70">
      <w:pPr>
        <w:pStyle w:val="ParagrapheIndent2"/>
        <w:spacing w:line="253" w:lineRule="exact"/>
        <w:jc w:val="both"/>
        <w:rPr>
          <w:lang w:val="fr-FR"/>
        </w:rPr>
      </w:pPr>
      <w:r w:rsidRPr="00BF5E70">
        <w:rPr>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14:paraId="03365F0B" w14:textId="77777777" w:rsidR="00BF5E70" w:rsidRPr="00BF5E70" w:rsidRDefault="00BF5E70" w:rsidP="00BF5E70">
      <w:pPr>
        <w:pStyle w:val="ParagrapheIndent2"/>
        <w:spacing w:line="253" w:lineRule="exact"/>
        <w:jc w:val="both"/>
        <w:rPr>
          <w:lang w:val="fr-FR"/>
        </w:rPr>
      </w:pPr>
    </w:p>
    <w:p w14:paraId="57E8EDEE" w14:textId="77777777" w:rsidR="00BF5E70" w:rsidRPr="00BF5E70" w:rsidRDefault="00BF5E70" w:rsidP="00BF5E70">
      <w:pPr>
        <w:pStyle w:val="ParagrapheIndent2"/>
        <w:spacing w:line="253" w:lineRule="exact"/>
        <w:jc w:val="both"/>
        <w:rPr>
          <w:lang w:val="fr-FR"/>
        </w:rPr>
      </w:pPr>
      <w:r w:rsidRPr="00BF5E70">
        <w:rPr>
          <w:lang w:val="fr-FR"/>
        </w:rPr>
        <w:t>Cette demande doit intervenir au plus tard 10 jours francs avant la date limite de réception des offres.</w:t>
      </w:r>
    </w:p>
    <w:p w14:paraId="1DFCA180" w14:textId="77777777" w:rsidR="00BF5E70" w:rsidRPr="00BF5E70" w:rsidRDefault="00BF5E70" w:rsidP="00BF5E70">
      <w:pPr>
        <w:pStyle w:val="ParagrapheIndent2"/>
        <w:spacing w:line="253" w:lineRule="exact"/>
        <w:jc w:val="both"/>
        <w:rPr>
          <w:lang w:val="fr-FR"/>
        </w:rPr>
      </w:pPr>
    </w:p>
    <w:p w14:paraId="7FCC7467" w14:textId="77777777" w:rsidR="00BF5E70" w:rsidRPr="000047CA" w:rsidRDefault="00BF5E70" w:rsidP="00BF5E70">
      <w:pPr>
        <w:pStyle w:val="ParagrapheIndent2"/>
        <w:spacing w:line="253" w:lineRule="exact"/>
        <w:jc w:val="both"/>
        <w:rPr>
          <w:lang w:val="fr-FR"/>
        </w:rPr>
      </w:pPr>
      <w:r w:rsidRPr="000047CA">
        <w:rPr>
          <w:lang w:val="fr-FR"/>
        </w:rPr>
        <w:t>Une réponse sera alors adressée en temps utile à tous les candidats qui se sont identifiés lors du retrait du DCE toujours par le biais de la plateforme au plus tard 6 jours francs avant la date limite de remise des offres, et ce</w:t>
      </w:r>
      <w:r w:rsidR="000047CA" w:rsidRPr="000047CA">
        <w:rPr>
          <w:lang w:val="fr-FR"/>
        </w:rPr>
        <w:t>,</w:t>
      </w:r>
      <w:r w:rsidRPr="000047CA">
        <w:rPr>
          <w:lang w:val="fr-FR"/>
        </w:rPr>
        <w:t xml:space="preserve"> si le pouvoir adjudicateur juge la question utile ou pertinente.</w:t>
      </w:r>
    </w:p>
    <w:p w14:paraId="619A8981" w14:textId="77777777" w:rsidR="00BF5E70" w:rsidRPr="00BF5E70" w:rsidRDefault="00BF5E70" w:rsidP="00BF5E70"/>
    <w:p w14:paraId="0099FDE6" w14:textId="77777777" w:rsidR="00BF5E70" w:rsidRPr="00BF5E70" w:rsidRDefault="00BF5E70" w:rsidP="00BF5E70">
      <w:pPr>
        <w:pStyle w:val="ParagrapheIndent2"/>
        <w:spacing w:line="253" w:lineRule="exact"/>
        <w:jc w:val="both"/>
        <w:rPr>
          <w:lang w:val="fr-FR"/>
        </w:rPr>
      </w:pPr>
      <w:r w:rsidRPr="00BF5E70">
        <w:rPr>
          <w:lang w:val="fr-FR"/>
        </w:rPr>
        <w:t>Il ne sera pas apporté de réponse à toute question posée moins de 10 jours francs avant la date limite de remise des offres.</w:t>
      </w:r>
    </w:p>
    <w:p w14:paraId="2EAE007A" w14:textId="77777777" w:rsidR="00BF5E70" w:rsidRPr="00BF5E70" w:rsidRDefault="00BF5E70" w:rsidP="00BF5E70">
      <w:pPr>
        <w:pStyle w:val="ParagrapheIndent2"/>
        <w:spacing w:line="253" w:lineRule="exact"/>
        <w:jc w:val="both"/>
        <w:rPr>
          <w:lang w:val="fr-FR"/>
        </w:rPr>
      </w:pPr>
      <w:r w:rsidRPr="00BF5E70">
        <w:rPr>
          <w:lang w:val="fr-FR"/>
        </w:rPr>
        <w:t>Toutefois, dans ce dernier cas, si la question devait être utile ou pertinente, le cahier des charges ferait l’objet d’une modification et la consultation bénéficierait d’un report de date limite.</w:t>
      </w:r>
    </w:p>
    <w:p w14:paraId="64550A55" w14:textId="77777777" w:rsidR="00BF5E70" w:rsidRPr="00BF5E70" w:rsidRDefault="00BF5E70" w:rsidP="00BF5E70">
      <w:pPr>
        <w:pStyle w:val="ParagrapheIndent2"/>
        <w:spacing w:line="253" w:lineRule="exact"/>
        <w:jc w:val="both"/>
        <w:rPr>
          <w:lang w:val="fr-FR"/>
        </w:rPr>
      </w:pPr>
    </w:p>
    <w:p w14:paraId="2D7A4532" w14:textId="77777777" w:rsidR="00BF5E70" w:rsidRPr="00BF5E70" w:rsidRDefault="00BF5E70" w:rsidP="00BF5E70">
      <w:pPr>
        <w:pStyle w:val="ParagrapheIndent2"/>
        <w:spacing w:line="253" w:lineRule="exact"/>
        <w:jc w:val="both"/>
        <w:rPr>
          <w:lang w:val="fr-FR"/>
        </w:rPr>
      </w:pPr>
      <w:r w:rsidRPr="00BF5E70">
        <w:rPr>
          <w:lang w:val="fr-FR"/>
        </w:rPr>
        <w:t>En cas de procédure restreinte, les dispositions ci-dessus s’appliquent également à la date limite de remise des candidatures.</w:t>
      </w:r>
    </w:p>
    <w:p w14:paraId="46BD56F2" w14:textId="77777777" w:rsidR="00BF5E70" w:rsidRPr="00BF5E70" w:rsidRDefault="00BF5E70" w:rsidP="00BF5E70">
      <w:pPr>
        <w:pStyle w:val="ParagrapheIndent2"/>
        <w:spacing w:line="253" w:lineRule="exact"/>
        <w:jc w:val="both"/>
        <w:rPr>
          <w:lang w:val="fr-FR"/>
        </w:rPr>
      </w:pPr>
      <w:r w:rsidRPr="00BF5E70">
        <w:rPr>
          <w:lang w:val="fr-FR"/>
        </w:rPr>
        <w:t>En outre, toute question utile ou pertinente pour la remise d’une offre et non nécessaire pour la remise d’une candidature, posée à moins de 10 jours francs de la date limite de remise des candidatures, sera prise en compte et fera l’objet d’une réponse dans le cadre de la phase offre.</w:t>
      </w:r>
    </w:p>
    <w:p w14:paraId="68BD5C33" w14:textId="77777777" w:rsidR="00BF57AC" w:rsidRDefault="00BF57AC" w:rsidP="001C435A">
      <w:pPr>
        <w:pStyle w:val="ParagrapheIndent2"/>
        <w:spacing w:line="253" w:lineRule="exact"/>
        <w:jc w:val="both"/>
        <w:rPr>
          <w:color w:val="000000"/>
          <w:lang w:val="fr-FR"/>
        </w:rPr>
      </w:pPr>
    </w:p>
    <w:p w14:paraId="43870C02" w14:textId="77777777" w:rsidR="00BF57AC" w:rsidRDefault="00372EED">
      <w:pPr>
        <w:pStyle w:val="Titre2"/>
        <w:ind w:left="280"/>
        <w:jc w:val="both"/>
        <w:rPr>
          <w:rFonts w:eastAsia="Arial"/>
          <w:i w:val="0"/>
          <w:color w:val="000000"/>
          <w:sz w:val="24"/>
          <w:lang w:val="fr-FR"/>
        </w:rPr>
      </w:pPr>
      <w:bookmarkStart w:id="82" w:name="ArtL2_RC-2-A14.2"/>
      <w:bookmarkStart w:id="83" w:name="_Toc242089834"/>
      <w:bookmarkEnd w:id="82"/>
      <w:r>
        <w:rPr>
          <w:rFonts w:eastAsia="Arial"/>
          <w:i w:val="0"/>
          <w:color w:val="000000"/>
          <w:sz w:val="24"/>
          <w:lang w:val="fr-FR"/>
        </w:rPr>
        <w:t>8.2 - Procédures de recours</w:t>
      </w:r>
      <w:bookmarkEnd w:id="83"/>
    </w:p>
    <w:p w14:paraId="2EE48FC1" w14:textId="77777777" w:rsidR="00BF5E70" w:rsidRPr="00BF5E70" w:rsidRDefault="00BF5E70" w:rsidP="00BF5E70">
      <w:pPr>
        <w:pStyle w:val="ParagrapheIndent2"/>
        <w:spacing w:line="253" w:lineRule="exact"/>
        <w:jc w:val="both"/>
        <w:rPr>
          <w:lang w:val="fr-FR"/>
        </w:rPr>
      </w:pPr>
      <w:bookmarkStart w:id="84" w:name="_Hlk242264361"/>
      <w:r w:rsidRPr="00BF5E70">
        <w:rPr>
          <w:lang w:val="fr-FR"/>
        </w:rPr>
        <w:t>Le tribunal territorialement compétent est :</w:t>
      </w:r>
    </w:p>
    <w:p w14:paraId="116BAF97" w14:textId="77777777" w:rsidR="00BF5E70" w:rsidRPr="00BF5E70" w:rsidRDefault="00BF5E70" w:rsidP="00BF5E70">
      <w:pPr>
        <w:pStyle w:val="ParagrapheIndent2"/>
        <w:spacing w:line="253" w:lineRule="exact"/>
        <w:jc w:val="both"/>
        <w:rPr>
          <w:lang w:val="fr-FR"/>
        </w:rPr>
      </w:pPr>
      <w:r w:rsidRPr="00BF5E70">
        <w:rPr>
          <w:lang w:val="fr-FR"/>
        </w:rPr>
        <w:t>Tribunal Administratif de Nantes</w:t>
      </w:r>
    </w:p>
    <w:p w14:paraId="6B3BEA7A" w14:textId="77777777" w:rsidR="00BF5E70" w:rsidRPr="00BF5E70" w:rsidRDefault="00BF5E70" w:rsidP="00BF5E70">
      <w:pPr>
        <w:pStyle w:val="ParagrapheIndent2"/>
        <w:spacing w:line="253" w:lineRule="exact"/>
        <w:jc w:val="both"/>
        <w:rPr>
          <w:lang w:val="fr-FR"/>
        </w:rPr>
      </w:pPr>
      <w:r w:rsidRPr="00BF5E70">
        <w:rPr>
          <w:lang w:val="fr-FR"/>
        </w:rPr>
        <w:t xml:space="preserve">6 </w:t>
      </w:r>
      <w:proofErr w:type="gramStart"/>
      <w:r w:rsidRPr="00BF5E70">
        <w:rPr>
          <w:lang w:val="fr-FR"/>
        </w:rPr>
        <w:t>allée</w:t>
      </w:r>
      <w:proofErr w:type="gramEnd"/>
      <w:r w:rsidRPr="00BF5E70">
        <w:rPr>
          <w:lang w:val="fr-FR"/>
        </w:rPr>
        <w:t xml:space="preserve"> de l'Ile Gloriette</w:t>
      </w:r>
    </w:p>
    <w:p w14:paraId="749F341E" w14:textId="77777777" w:rsidR="00BF5E70" w:rsidRPr="00BF5E70" w:rsidRDefault="00BF5E70" w:rsidP="00BF5E70">
      <w:pPr>
        <w:pStyle w:val="ParagrapheIndent2"/>
        <w:spacing w:line="253" w:lineRule="exact"/>
        <w:jc w:val="both"/>
        <w:rPr>
          <w:lang w:val="fr-FR"/>
        </w:rPr>
      </w:pPr>
      <w:r w:rsidRPr="00BF5E70">
        <w:rPr>
          <w:lang w:val="fr-FR"/>
        </w:rPr>
        <w:t>BP 24111</w:t>
      </w:r>
    </w:p>
    <w:p w14:paraId="1A9F4F06" w14:textId="77777777" w:rsidR="00BF5E70" w:rsidRPr="00BF5E70" w:rsidRDefault="00BF5E70" w:rsidP="00BF5E70">
      <w:pPr>
        <w:pStyle w:val="ParagrapheIndent2"/>
        <w:spacing w:line="253" w:lineRule="exact"/>
        <w:jc w:val="both"/>
        <w:rPr>
          <w:lang w:val="fr-FR"/>
        </w:rPr>
      </w:pPr>
      <w:r w:rsidRPr="00BF5E70">
        <w:rPr>
          <w:lang w:val="fr-FR"/>
        </w:rPr>
        <w:t>44041 NANTES CEDEX 1</w:t>
      </w:r>
    </w:p>
    <w:p w14:paraId="6CA750D9" w14:textId="77777777" w:rsidR="00BF5E70" w:rsidRPr="00BF5E70" w:rsidRDefault="00BF5E70" w:rsidP="00BF5E70">
      <w:pPr>
        <w:pStyle w:val="ParagrapheIndent2"/>
        <w:spacing w:line="253" w:lineRule="exact"/>
        <w:jc w:val="both"/>
        <w:rPr>
          <w:lang w:val="fr-FR"/>
        </w:rPr>
      </w:pPr>
    </w:p>
    <w:p w14:paraId="69D59375" w14:textId="77777777" w:rsidR="00BF5E70" w:rsidRPr="00BF5E70" w:rsidRDefault="00BF5E70" w:rsidP="00BF5E70">
      <w:pPr>
        <w:pStyle w:val="ParagrapheIndent2"/>
        <w:spacing w:line="253" w:lineRule="exact"/>
        <w:jc w:val="both"/>
        <w:rPr>
          <w:lang w:val="fr-FR"/>
        </w:rPr>
      </w:pPr>
      <w:r w:rsidRPr="00BF5E70">
        <w:rPr>
          <w:lang w:val="fr-FR"/>
        </w:rPr>
        <w:t>Tél : 02 55 10 10 02</w:t>
      </w:r>
    </w:p>
    <w:p w14:paraId="4186EECF" w14:textId="77777777" w:rsidR="00BF5E70" w:rsidRPr="00BF5E70" w:rsidRDefault="00BF5E70" w:rsidP="00BF5E70">
      <w:pPr>
        <w:pStyle w:val="ParagrapheIndent2"/>
        <w:spacing w:line="253" w:lineRule="exact"/>
        <w:jc w:val="both"/>
        <w:rPr>
          <w:lang w:val="fr-FR"/>
        </w:rPr>
      </w:pPr>
      <w:r w:rsidRPr="00BF5E70">
        <w:rPr>
          <w:lang w:val="fr-FR"/>
        </w:rPr>
        <w:t>Télécopie : 02 55 10 10 03</w:t>
      </w:r>
    </w:p>
    <w:p w14:paraId="708445FA" w14:textId="77777777" w:rsidR="00BF5E70" w:rsidRPr="00BF5E70" w:rsidRDefault="00BF5E70" w:rsidP="00BF5E70">
      <w:pPr>
        <w:pStyle w:val="ParagrapheIndent2"/>
        <w:spacing w:line="253" w:lineRule="exact"/>
        <w:jc w:val="both"/>
        <w:rPr>
          <w:lang w:val="fr-FR"/>
        </w:rPr>
      </w:pPr>
      <w:r w:rsidRPr="00BF5E70">
        <w:rPr>
          <w:lang w:val="fr-FR"/>
        </w:rPr>
        <w:t>Courriel : greffe.ta-nantes@juradm.fr</w:t>
      </w:r>
    </w:p>
    <w:p w14:paraId="1D7D6C4D" w14:textId="77777777" w:rsidR="00BF5E70" w:rsidRPr="00BF5E70" w:rsidRDefault="00BF5E70" w:rsidP="00BF5E70">
      <w:pPr>
        <w:pStyle w:val="ParagrapheIndent2"/>
        <w:spacing w:after="240" w:line="253" w:lineRule="exact"/>
        <w:jc w:val="both"/>
        <w:rPr>
          <w:lang w:val="fr-FR"/>
        </w:rPr>
      </w:pPr>
      <w:r w:rsidRPr="00BF5E70">
        <w:rPr>
          <w:lang w:val="fr-FR"/>
        </w:rPr>
        <w:t xml:space="preserve">Adresse </w:t>
      </w:r>
      <w:proofErr w:type="gramStart"/>
      <w:r w:rsidRPr="00BF5E70">
        <w:rPr>
          <w:lang w:val="fr-FR"/>
        </w:rPr>
        <w:t>internet(</w:t>
      </w:r>
      <w:proofErr w:type="gramEnd"/>
      <w:r w:rsidRPr="00BF5E70">
        <w:rPr>
          <w:lang w:val="fr-FR"/>
        </w:rPr>
        <w:t>U.R.L) : http://www.nantes.tribunal-administratif.fr/</w:t>
      </w:r>
    </w:p>
    <w:p w14:paraId="6FB08FC6" w14:textId="77777777" w:rsidR="00BF5E70" w:rsidRPr="00BF5E70" w:rsidRDefault="00BF5E70" w:rsidP="00BF5E70">
      <w:pPr>
        <w:pStyle w:val="ParagrapheIndent2"/>
        <w:spacing w:line="253" w:lineRule="exact"/>
        <w:jc w:val="both"/>
        <w:rPr>
          <w:lang w:val="fr-FR"/>
        </w:rPr>
      </w:pPr>
      <w:r w:rsidRPr="00BF5E70">
        <w:rPr>
          <w:lang w:val="fr-FR"/>
        </w:rPr>
        <w:t>Pour obtenir des renseignements relatifs à l'introduction des recours, les candidats devront s'adresser à :</w:t>
      </w:r>
    </w:p>
    <w:p w14:paraId="63889BE9" w14:textId="77777777" w:rsidR="00BF5E70" w:rsidRPr="00BF5E70" w:rsidRDefault="00BF5E70" w:rsidP="00BF5E70">
      <w:pPr>
        <w:pStyle w:val="ParagrapheIndent2"/>
        <w:spacing w:line="253" w:lineRule="exact"/>
        <w:jc w:val="both"/>
        <w:rPr>
          <w:lang w:val="fr-FR"/>
        </w:rPr>
      </w:pPr>
      <w:r w:rsidRPr="00BF5E70">
        <w:rPr>
          <w:lang w:val="fr-FR"/>
        </w:rPr>
        <w:t>Tribunal Administratif de Nantes</w:t>
      </w:r>
    </w:p>
    <w:p w14:paraId="0AD21297" w14:textId="77777777" w:rsidR="00BF5E70" w:rsidRPr="00BF5E70" w:rsidRDefault="00BF5E70" w:rsidP="00BF5E70">
      <w:pPr>
        <w:pStyle w:val="ParagrapheIndent2"/>
        <w:spacing w:line="253" w:lineRule="exact"/>
        <w:jc w:val="both"/>
        <w:rPr>
          <w:lang w:val="fr-FR"/>
        </w:rPr>
      </w:pPr>
      <w:r w:rsidRPr="00BF5E70">
        <w:rPr>
          <w:lang w:val="fr-FR"/>
        </w:rPr>
        <w:t xml:space="preserve">6 </w:t>
      </w:r>
      <w:proofErr w:type="gramStart"/>
      <w:r w:rsidRPr="00BF5E70">
        <w:rPr>
          <w:lang w:val="fr-FR"/>
        </w:rPr>
        <w:t>allée</w:t>
      </w:r>
      <w:proofErr w:type="gramEnd"/>
      <w:r w:rsidRPr="00BF5E70">
        <w:rPr>
          <w:lang w:val="fr-FR"/>
        </w:rPr>
        <w:t xml:space="preserve"> de l'Ile Gloriette</w:t>
      </w:r>
    </w:p>
    <w:p w14:paraId="381FCF45" w14:textId="77777777" w:rsidR="00BF5E70" w:rsidRPr="00BF5E70" w:rsidRDefault="00BF5E70" w:rsidP="00BF5E70">
      <w:pPr>
        <w:pStyle w:val="ParagrapheIndent2"/>
        <w:spacing w:line="253" w:lineRule="exact"/>
        <w:jc w:val="both"/>
        <w:rPr>
          <w:lang w:val="fr-FR"/>
        </w:rPr>
      </w:pPr>
      <w:r w:rsidRPr="00BF5E70">
        <w:rPr>
          <w:lang w:val="fr-FR"/>
        </w:rPr>
        <w:t>BP 24111</w:t>
      </w:r>
    </w:p>
    <w:p w14:paraId="375F6E8C" w14:textId="77777777" w:rsidR="00BF5E70" w:rsidRPr="00BF5E70" w:rsidRDefault="00BF5E70" w:rsidP="00BF5E70">
      <w:pPr>
        <w:pStyle w:val="ParagrapheIndent2"/>
        <w:spacing w:line="253" w:lineRule="exact"/>
        <w:jc w:val="both"/>
        <w:rPr>
          <w:lang w:val="fr-FR"/>
        </w:rPr>
      </w:pPr>
      <w:r w:rsidRPr="00BF5E70">
        <w:rPr>
          <w:lang w:val="fr-FR"/>
        </w:rPr>
        <w:t>44041 NANTES CEDEX 1</w:t>
      </w:r>
    </w:p>
    <w:p w14:paraId="6320BA96" w14:textId="77777777" w:rsidR="00BF5E70" w:rsidRPr="00BF5E70" w:rsidRDefault="00BF5E70" w:rsidP="00BF5E70">
      <w:pPr>
        <w:pStyle w:val="ParagrapheIndent2"/>
        <w:spacing w:line="253" w:lineRule="exact"/>
        <w:jc w:val="both"/>
        <w:rPr>
          <w:lang w:val="fr-FR"/>
        </w:rPr>
      </w:pPr>
    </w:p>
    <w:p w14:paraId="79A30280" w14:textId="77777777" w:rsidR="00BF5E70" w:rsidRPr="00BF5E70" w:rsidRDefault="00BF5E70" w:rsidP="00BF5E70">
      <w:pPr>
        <w:pStyle w:val="ParagrapheIndent2"/>
        <w:spacing w:line="253" w:lineRule="exact"/>
        <w:jc w:val="both"/>
        <w:rPr>
          <w:lang w:val="fr-FR"/>
        </w:rPr>
      </w:pPr>
      <w:r w:rsidRPr="00BF5E70">
        <w:rPr>
          <w:lang w:val="fr-FR"/>
        </w:rPr>
        <w:t>Tél : 02 55 10 10 02</w:t>
      </w:r>
    </w:p>
    <w:p w14:paraId="7DA3EBEC" w14:textId="77777777" w:rsidR="00BF5E70" w:rsidRPr="00BF5E70" w:rsidRDefault="00BF5E70" w:rsidP="00BF5E70">
      <w:pPr>
        <w:pStyle w:val="ParagrapheIndent2"/>
        <w:spacing w:line="253" w:lineRule="exact"/>
        <w:jc w:val="both"/>
        <w:rPr>
          <w:lang w:val="fr-FR"/>
        </w:rPr>
      </w:pPr>
      <w:r w:rsidRPr="00BF5E70">
        <w:rPr>
          <w:lang w:val="fr-FR"/>
        </w:rPr>
        <w:t>Télécopie : 02 55 10 10 03</w:t>
      </w:r>
    </w:p>
    <w:p w14:paraId="149EADA7" w14:textId="77777777" w:rsidR="00BF5E70" w:rsidRPr="00BF5E70" w:rsidRDefault="00BF5E70" w:rsidP="00BF5E70">
      <w:pPr>
        <w:pStyle w:val="ParagrapheIndent2"/>
        <w:spacing w:line="253" w:lineRule="exact"/>
        <w:jc w:val="both"/>
        <w:rPr>
          <w:lang w:val="fr-FR"/>
        </w:rPr>
      </w:pPr>
      <w:r w:rsidRPr="00BF5E70">
        <w:rPr>
          <w:lang w:val="fr-FR"/>
        </w:rPr>
        <w:t>Courriel : greffe.ta-nantes@juradm.fr</w:t>
      </w:r>
    </w:p>
    <w:p w14:paraId="2678AF52" w14:textId="77777777" w:rsidR="00BF5E70" w:rsidRPr="00BF5E70" w:rsidRDefault="00BF5E70" w:rsidP="00BF5E70">
      <w:pPr>
        <w:pStyle w:val="ParagrapheIndent2"/>
        <w:spacing w:line="253" w:lineRule="exact"/>
        <w:jc w:val="both"/>
        <w:rPr>
          <w:lang w:val="fr-FR"/>
        </w:rPr>
      </w:pPr>
      <w:r w:rsidRPr="00BF5E70">
        <w:rPr>
          <w:lang w:val="fr-FR"/>
        </w:rPr>
        <w:t xml:space="preserve">Adresse </w:t>
      </w:r>
      <w:proofErr w:type="gramStart"/>
      <w:r w:rsidRPr="00BF5E70">
        <w:rPr>
          <w:lang w:val="fr-FR"/>
        </w:rPr>
        <w:t>internet(</w:t>
      </w:r>
      <w:proofErr w:type="gramEnd"/>
      <w:r w:rsidRPr="00BF5E70">
        <w:rPr>
          <w:lang w:val="fr-FR"/>
        </w:rPr>
        <w:t>U.R.L) : http://www.nantes.tribunal-administratif.fr/</w:t>
      </w:r>
    </w:p>
    <w:bookmarkEnd w:id="84"/>
    <w:p w14:paraId="7EEA937C" w14:textId="77777777" w:rsidR="00BF57AC" w:rsidRPr="00BF5E70" w:rsidRDefault="00BF57AC" w:rsidP="00BF5E70">
      <w:pPr>
        <w:pStyle w:val="ParagrapheIndent2"/>
        <w:spacing w:line="253" w:lineRule="exact"/>
        <w:jc w:val="both"/>
        <w:rPr>
          <w:lang w:val="fr-FR"/>
        </w:rPr>
      </w:pPr>
    </w:p>
    <w:sectPr w:rsidR="00BF57AC" w:rsidRPr="00BF5E70" w:rsidSect="00A67291">
      <w:footerReference w:type="default" r:id="rId15"/>
      <w:pgSz w:w="11900" w:h="16840"/>
      <w:pgMar w:top="860" w:right="141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940D8" w14:textId="77777777" w:rsidR="00892FAB" w:rsidRDefault="00892FAB">
      <w:r>
        <w:separator/>
      </w:r>
    </w:p>
  </w:endnote>
  <w:endnote w:type="continuationSeparator" w:id="0">
    <w:p w14:paraId="5D53D5C0" w14:textId="77777777" w:rsidR="00892FAB" w:rsidRDefault="0089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81224" w14:textId="77777777" w:rsidR="00892FAB" w:rsidRDefault="00892FAB" w:rsidP="0041083B">
    <w:pPr>
      <w:pStyle w:val="PiedDePage"/>
      <w:rPr>
        <w:color w:val="000000"/>
        <w:lang w:val="fr-FR"/>
      </w:rPr>
    </w:pPr>
    <w:r>
      <w:rPr>
        <w:color w:val="000000"/>
        <w:lang w:val="fr-FR"/>
      </w:rPr>
      <w:t>Consultation : n°26110_FCS_AM_SB</w:t>
    </w:r>
  </w:p>
  <w:p w14:paraId="13DCBC2F" w14:textId="77777777" w:rsidR="00892FAB" w:rsidRDefault="00892FAB">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67AF9" w14:textId="77777777" w:rsidR="00892FAB" w:rsidRDefault="00892FAB">
    <w:pPr>
      <w:spacing w:line="240" w:lineRule="exact"/>
    </w:pPr>
  </w:p>
  <w:tbl>
    <w:tblPr>
      <w:tblW w:w="0" w:type="auto"/>
      <w:tblLayout w:type="fixed"/>
      <w:tblLook w:val="04A0" w:firstRow="1" w:lastRow="0" w:firstColumn="1" w:lastColumn="0" w:noHBand="0" w:noVBand="1"/>
    </w:tblPr>
    <w:tblGrid>
      <w:gridCol w:w="5520"/>
      <w:gridCol w:w="4640"/>
    </w:tblGrid>
    <w:tr w:rsidR="00892FAB" w14:paraId="0B201C79" w14:textId="77777777">
      <w:trPr>
        <w:trHeight w:val="245"/>
      </w:trPr>
      <w:tc>
        <w:tcPr>
          <w:tcW w:w="5520" w:type="dxa"/>
          <w:tcMar>
            <w:top w:w="0" w:type="dxa"/>
            <w:left w:w="0" w:type="dxa"/>
            <w:bottom w:w="0" w:type="dxa"/>
            <w:right w:w="0" w:type="dxa"/>
          </w:tcMar>
          <w:vAlign w:val="center"/>
        </w:tcPr>
        <w:p w14:paraId="23787DB9" w14:textId="77777777" w:rsidR="00892FAB" w:rsidRDefault="00892FAB" w:rsidP="0041083B">
          <w:pPr>
            <w:pStyle w:val="PiedDePage"/>
            <w:rPr>
              <w:color w:val="000000"/>
              <w:lang w:val="fr-FR"/>
            </w:rPr>
          </w:pPr>
          <w:r>
            <w:rPr>
              <w:color w:val="000000"/>
              <w:lang w:val="fr-FR"/>
            </w:rPr>
            <w:t>Consultation : n°26110_FCS_AM_SB</w:t>
          </w:r>
        </w:p>
      </w:tc>
      <w:tc>
        <w:tcPr>
          <w:tcW w:w="4640" w:type="dxa"/>
          <w:tcMar>
            <w:top w:w="0" w:type="dxa"/>
            <w:left w:w="0" w:type="dxa"/>
            <w:bottom w:w="0" w:type="dxa"/>
            <w:right w:w="0" w:type="dxa"/>
          </w:tcMar>
          <w:vAlign w:val="center"/>
        </w:tcPr>
        <w:p w14:paraId="607BDED3" w14:textId="77777777" w:rsidR="00892FAB" w:rsidRDefault="00892FA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4723F" w14:textId="77777777" w:rsidR="00892FAB" w:rsidRDefault="00892FAB">
      <w:r>
        <w:separator/>
      </w:r>
    </w:p>
  </w:footnote>
  <w:footnote w:type="continuationSeparator" w:id="0">
    <w:p w14:paraId="77B57B10" w14:textId="77777777" w:rsidR="00892FAB" w:rsidRDefault="00892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92B8A"/>
    <w:multiLevelType w:val="hybridMultilevel"/>
    <w:tmpl w:val="AD58A50C"/>
    <w:lvl w:ilvl="0" w:tplc="040C000F">
      <w:start w:val="1"/>
      <w:numFmt w:val="decimal"/>
      <w:lvlText w:val="%1."/>
      <w:lvlJc w:val="left"/>
      <w:pPr>
        <w:ind w:left="800" w:hanging="360"/>
      </w:pPr>
    </w:lvl>
    <w:lvl w:ilvl="1" w:tplc="040C0019" w:tentative="1">
      <w:start w:val="1"/>
      <w:numFmt w:val="lowerLetter"/>
      <w:lvlText w:val="%2."/>
      <w:lvlJc w:val="left"/>
      <w:pPr>
        <w:ind w:left="1520" w:hanging="360"/>
      </w:pPr>
    </w:lvl>
    <w:lvl w:ilvl="2" w:tplc="040C001B" w:tentative="1">
      <w:start w:val="1"/>
      <w:numFmt w:val="lowerRoman"/>
      <w:lvlText w:val="%3."/>
      <w:lvlJc w:val="right"/>
      <w:pPr>
        <w:ind w:left="2240" w:hanging="180"/>
      </w:pPr>
    </w:lvl>
    <w:lvl w:ilvl="3" w:tplc="040C000F" w:tentative="1">
      <w:start w:val="1"/>
      <w:numFmt w:val="decimal"/>
      <w:lvlText w:val="%4."/>
      <w:lvlJc w:val="left"/>
      <w:pPr>
        <w:ind w:left="2960" w:hanging="360"/>
      </w:pPr>
    </w:lvl>
    <w:lvl w:ilvl="4" w:tplc="040C0019" w:tentative="1">
      <w:start w:val="1"/>
      <w:numFmt w:val="lowerLetter"/>
      <w:lvlText w:val="%5."/>
      <w:lvlJc w:val="left"/>
      <w:pPr>
        <w:ind w:left="3680" w:hanging="360"/>
      </w:pPr>
    </w:lvl>
    <w:lvl w:ilvl="5" w:tplc="040C001B" w:tentative="1">
      <w:start w:val="1"/>
      <w:numFmt w:val="lowerRoman"/>
      <w:lvlText w:val="%6."/>
      <w:lvlJc w:val="right"/>
      <w:pPr>
        <w:ind w:left="4400" w:hanging="180"/>
      </w:pPr>
    </w:lvl>
    <w:lvl w:ilvl="6" w:tplc="040C000F" w:tentative="1">
      <w:start w:val="1"/>
      <w:numFmt w:val="decimal"/>
      <w:lvlText w:val="%7."/>
      <w:lvlJc w:val="left"/>
      <w:pPr>
        <w:ind w:left="5120" w:hanging="360"/>
      </w:pPr>
    </w:lvl>
    <w:lvl w:ilvl="7" w:tplc="040C0019" w:tentative="1">
      <w:start w:val="1"/>
      <w:numFmt w:val="lowerLetter"/>
      <w:lvlText w:val="%8."/>
      <w:lvlJc w:val="left"/>
      <w:pPr>
        <w:ind w:left="5840" w:hanging="360"/>
      </w:pPr>
    </w:lvl>
    <w:lvl w:ilvl="8" w:tplc="040C001B" w:tentative="1">
      <w:start w:val="1"/>
      <w:numFmt w:val="lowerRoman"/>
      <w:lvlText w:val="%9."/>
      <w:lvlJc w:val="right"/>
      <w:pPr>
        <w:ind w:left="6560" w:hanging="180"/>
      </w:pPr>
    </w:lvl>
  </w:abstractNum>
  <w:abstractNum w:abstractNumId="1" w15:restartNumberingAfterBreak="0">
    <w:nsid w:val="0B434249"/>
    <w:multiLevelType w:val="hybridMultilevel"/>
    <w:tmpl w:val="37B2095E"/>
    <w:lvl w:ilvl="0" w:tplc="40C4022A">
      <w:start w:val="5"/>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4965F6"/>
    <w:multiLevelType w:val="hybridMultilevel"/>
    <w:tmpl w:val="9536A3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4A3257"/>
    <w:multiLevelType w:val="hybridMultilevel"/>
    <w:tmpl w:val="BCFA351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7BD2F06"/>
    <w:multiLevelType w:val="hybridMultilevel"/>
    <w:tmpl w:val="FB082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D2202B"/>
    <w:multiLevelType w:val="hybridMultilevel"/>
    <w:tmpl w:val="A08458A0"/>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6" w15:restartNumberingAfterBreak="0">
    <w:nsid w:val="29E33015"/>
    <w:multiLevelType w:val="hybridMultilevel"/>
    <w:tmpl w:val="881E8442"/>
    <w:lvl w:ilvl="0" w:tplc="40C4022A">
      <w:start w:val="5"/>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09D3A7E"/>
    <w:multiLevelType w:val="hybridMultilevel"/>
    <w:tmpl w:val="57A4A6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5FE536B"/>
    <w:multiLevelType w:val="hybridMultilevel"/>
    <w:tmpl w:val="D6BA21EC"/>
    <w:lvl w:ilvl="0" w:tplc="5CF817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06C7C36"/>
    <w:multiLevelType w:val="hybridMultilevel"/>
    <w:tmpl w:val="3ABC9C4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CA761D8"/>
    <w:multiLevelType w:val="hybridMultilevel"/>
    <w:tmpl w:val="ECCC0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0"/>
  </w:num>
  <w:num w:numId="5">
    <w:abstractNumId w:val="8"/>
  </w:num>
  <w:num w:numId="6">
    <w:abstractNumId w:val="9"/>
  </w:num>
  <w:num w:numId="7">
    <w:abstractNumId w:val="10"/>
  </w:num>
  <w:num w:numId="8">
    <w:abstractNumId w:val="6"/>
  </w:num>
  <w:num w:numId="9">
    <w:abstractNumId w:val="2"/>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7AC"/>
    <w:rsid w:val="000047CA"/>
    <w:rsid w:val="00010405"/>
    <w:rsid w:val="00037FCD"/>
    <w:rsid w:val="0005164C"/>
    <w:rsid w:val="00062A9C"/>
    <w:rsid w:val="00067E4B"/>
    <w:rsid w:val="000E6E78"/>
    <w:rsid w:val="000F2CC8"/>
    <w:rsid w:val="0010762C"/>
    <w:rsid w:val="00121EFD"/>
    <w:rsid w:val="001240D1"/>
    <w:rsid w:val="00143C08"/>
    <w:rsid w:val="001A6DA9"/>
    <w:rsid w:val="001C435A"/>
    <w:rsid w:val="001E3417"/>
    <w:rsid w:val="001F39FD"/>
    <w:rsid w:val="001F473E"/>
    <w:rsid w:val="00212046"/>
    <w:rsid w:val="002821E6"/>
    <w:rsid w:val="002D6E0E"/>
    <w:rsid w:val="002F21A4"/>
    <w:rsid w:val="00311F2C"/>
    <w:rsid w:val="00320FCD"/>
    <w:rsid w:val="0032420D"/>
    <w:rsid w:val="00324B28"/>
    <w:rsid w:val="00371835"/>
    <w:rsid w:val="00372EED"/>
    <w:rsid w:val="003775E5"/>
    <w:rsid w:val="00385B4C"/>
    <w:rsid w:val="00391D15"/>
    <w:rsid w:val="003C0E88"/>
    <w:rsid w:val="003C426A"/>
    <w:rsid w:val="003D3B60"/>
    <w:rsid w:val="0041083B"/>
    <w:rsid w:val="00434637"/>
    <w:rsid w:val="0044327C"/>
    <w:rsid w:val="00464D5F"/>
    <w:rsid w:val="00484704"/>
    <w:rsid w:val="0048616F"/>
    <w:rsid w:val="004A1E0F"/>
    <w:rsid w:val="004B4D61"/>
    <w:rsid w:val="004E0864"/>
    <w:rsid w:val="0050133F"/>
    <w:rsid w:val="005245E0"/>
    <w:rsid w:val="00595E23"/>
    <w:rsid w:val="00597C7E"/>
    <w:rsid w:val="005B43A3"/>
    <w:rsid w:val="005E4B52"/>
    <w:rsid w:val="005F1DCB"/>
    <w:rsid w:val="006508D7"/>
    <w:rsid w:val="006604F9"/>
    <w:rsid w:val="00695CA8"/>
    <w:rsid w:val="006A1E00"/>
    <w:rsid w:val="006D3113"/>
    <w:rsid w:val="00747D14"/>
    <w:rsid w:val="0075579C"/>
    <w:rsid w:val="007561D4"/>
    <w:rsid w:val="00765DC2"/>
    <w:rsid w:val="00765EB4"/>
    <w:rsid w:val="0078502E"/>
    <w:rsid w:val="0079363D"/>
    <w:rsid w:val="007C13F5"/>
    <w:rsid w:val="00803F0B"/>
    <w:rsid w:val="008208C7"/>
    <w:rsid w:val="008323C4"/>
    <w:rsid w:val="00833122"/>
    <w:rsid w:val="00855F9E"/>
    <w:rsid w:val="00892FAB"/>
    <w:rsid w:val="00904EB6"/>
    <w:rsid w:val="009111E2"/>
    <w:rsid w:val="009343A1"/>
    <w:rsid w:val="009422ED"/>
    <w:rsid w:val="00947E84"/>
    <w:rsid w:val="00975364"/>
    <w:rsid w:val="009B4F3C"/>
    <w:rsid w:val="009D529F"/>
    <w:rsid w:val="009E5143"/>
    <w:rsid w:val="00A35243"/>
    <w:rsid w:val="00A409E7"/>
    <w:rsid w:val="00A65E91"/>
    <w:rsid w:val="00A67291"/>
    <w:rsid w:val="00AF0D34"/>
    <w:rsid w:val="00B04E4E"/>
    <w:rsid w:val="00B219CD"/>
    <w:rsid w:val="00B534B7"/>
    <w:rsid w:val="00B64513"/>
    <w:rsid w:val="00B755D2"/>
    <w:rsid w:val="00B93E2B"/>
    <w:rsid w:val="00BD0BEA"/>
    <w:rsid w:val="00BD443C"/>
    <w:rsid w:val="00BE4EF4"/>
    <w:rsid w:val="00BF57AC"/>
    <w:rsid w:val="00BF5E70"/>
    <w:rsid w:val="00C21CA3"/>
    <w:rsid w:val="00C257C6"/>
    <w:rsid w:val="00C54CD5"/>
    <w:rsid w:val="00C66D58"/>
    <w:rsid w:val="00CA50DF"/>
    <w:rsid w:val="00CC4C47"/>
    <w:rsid w:val="00CD51B3"/>
    <w:rsid w:val="00CD6F6F"/>
    <w:rsid w:val="00CF0C4A"/>
    <w:rsid w:val="00D140F6"/>
    <w:rsid w:val="00D266B6"/>
    <w:rsid w:val="00D5780E"/>
    <w:rsid w:val="00D635F5"/>
    <w:rsid w:val="00D91538"/>
    <w:rsid w:val="00D91CFD"/>
    <w:rsid w:val="00DD3163"/>
    <w:rsid w:val="00DD7067"/>
    <w:rsid w:val="00DF4012"/>
    <w:rsid w:val="00E00607"/>
    <w:rsid w:val="00EA187E"/>
    <w:rsid w:val="00ED5EDD"/>
    <w:rsid w:val="00EF73AD"/>
    <w:rsid w:val="00F41C96"/>
    <w:rsid w:val="00F45AA6"/>
    <w:rsid w:val="00F654BB"/>
    <w:rsid w:val="00F70A94"/>
    <w:rsid w:val="00F90B6E"/>
    <w:rsid w:val="00F917AA"/>
    <w:rsid w:val="00FB1293"/>
    <w:rsid w:val="00FB48D5"/>
    <w:rsid w:val="00FC1E12"/>
    <w:rsid w:val="00FD075C"/>
    <w:rsid w:val="00FF45E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1F021E62"/>
  <w15:docId w15:val="{913C0506-ED69-4043-A76E-95CA8C0B8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unhideWhenUsed/>
    <w:rsid w:val="0041083B"/>
    <w:pPr>
      <w:tabs>
        <w:tab w:val="center" w:pos="4536"/>
        <w:tab w:val="right" w:pos="9072"/>
      </w:tabs>
    </w:pPr>
  </w:style>
  <w:style w:type="character" w:customStyle="1" w:styleId="En-tteCar">
    <w:name w:val="En-tête Car"/>
    <w:basedOn w:val="Policepardfaut"/>
    <w:link w:val="En-tte"/>
    <w:rsid w:val="0041083B"/>
    <w:rPr>
      <w:sz w:val="24"/>
      <w:szCs w:val="24"/>
    </w:rPr>
  </w:style>
  <w:style w:type="paragraph" w:styleId="Pieddepage0">
    <w:name w:val="footer"/>
    <w:basedOn w:val="Normal"/>
    <w:link w:val="PieddepageCar"/>
    <w:unhideWhenUsed/>
    <w:rsid w:val="0041083B"/>
    <w:pPr>
      <w:tabs>
        <w:tab w:val="center" w:pos="4536"/>
        <w:tab w:val="right" w:pos="9072"/>
      </w:tabs>
    </w:pPr>
  </w:style>
  <w:style w:type="character" w:customStyle="1" w:styleId="PieddepageCar">
    <w:name w:val="Pied de page Car"/>
    <w:basedOn w:val="Policepardfaut"/>
    <w:link w:val="Pieddepage0"/>
    <w:rsid w:val="0041083B"/>
    <w:rPr>
      <w:sz w:val="24"/>
      <w:szCs w:val="24"/>
    </w:rPr>
  </w:style>
  <w:style w:type="character" w:styleId="Mentionnonrsolue">
    <w:name w:val="Unresolved Mention"/>
    <w:basedOn w:val="Policepardfaut"/>
    <w:uiPriority w:val="99"/>
    <w:semiHidden/>
    <w:unhideWhenUsed/>
    <w:rsid w:val="009D529F"/>
    <w:rPr>
      <w:color w:val="605E5C"/>
      <w:shd w:val="clear" w:color="auto" w:fill="E1DFDD"/>
    </w:rPr>
  </w:style>
  <w:style w:type="character" w:customStyle="1" w:styleId="Titre2Car">
    <w:name w:val="Titre 2 Car"/>
    <w:basedOn w:val="Policepardfaut"/>
    <w:link w:val="Titre2"/>
    <w:locked/>
    <w:rsid w:val="009E5143"/>
    <w:rPr>
      <w:rFonts w:ascii="Arial" w:hAnsi="Arial" w:cs="Arial"/>
      <w:b/>
      <w:bCs/>
      <w:i/>
      <w:iCs/>
      <w:sz w:val="28"/>
      <w:szCs w:val="28"/>
    </w:rPr>
  </w:style>
  <w:style w:type="paragraph" w:styleId="Paragraphedeliste">
    <w:name w:val="List Paragraph"/>
    <w:basedOn w:val="Normal"/>
    <w:uiPriority w:val="34"/>
    <w:qFormat/>
    <w:rsid w:val="006A1E00"/>
    <w:pPr>
      <w:ind w:left="720"/>
      <w:contextualSpacing/>
    </w:pPr>
  </w:style>
  <w:style w:type="character" w:customStyle="1" w:styleId="mw-input-text">
    <w:name w:val="mw-input-text"/>
    <w:basedOn w:val="Policepardfaut"/>
    <w:rsid w:val="00A409E7"/>
  </w:style>
  <w:style w:type="character" w:customStyle="1" w:styleId="Titre1Car">
    <w:name w:val="Titre 1 Car"/>
    <w:basedOn w:val="Policepardfaut"/>
    <w:link w:val="Titre1"/>
    <w:rsid w:val="00F70A94"/>
    <w:rPr>
      <w:rFonts w:ascii="Arial" w:hAnsi="Arial" w:cs="Arial"/>
      <w:b/>
      <w:bCs/>
      <w:kern w:val="32"/>
      <w:sz w:val="32"/>
      <w:szCs w:val="32"/>
    </w:rPr>
  </w:style>
  <w:style w:type="character" w:styleId="Marquedecommentaire">
    <w:name w:val="annotation reference"/>
    <w:basedOn w:val="Policepardfaut"/>
    <w:semiHidden/>
    <w:unhideWhenUsed/>
    <w:rsid w:val="0050133F"/>
    <w:rPr>
      <w:sz w:val="16"/>
      <w:szCs w:val="16"/>
    </w:rPr>
  </w:style>
  <w:style w:type="paragraph" w:styleId="Commentaire">
    <w:name w:val="annotation text"/>
    <w:basedOn w:val="Normal"/>
    <w:link w:val="CommentaireCar"/>
    <w:semiHidden/>
    <w:unhideWhenUsed/>
    <w:rsid w:val="0050133F"/>
    <w:rPr>
      <w:sz w:val="20"/>
      <w:szCs w:val="20"/>
    </w:rPr>
  </w:style>
  <w:style w:type="character" w:customStyle="1" w:styleId="CommentaireCar">
    <w:name w:val="Commentaire Car"/>
    <w:basedOn w:val="Policepardfaut"/>
    <w:link w:val="Commentaire"/>
    <w:semiHidden/>
    <w:rsid w:val="0050133F"/>
  </w:style>
  <w:style w:type="paragraph" w:styleId="Objetducommentaire">
    <w:name w:val="annotation subject"/>
    <w:basedOn w:val="Commentaire"/>
    <w:next w:val="Commentaire"/>
    <w:link w:val="ObjetducommentaireCar"/>
    <w:semiHidden/>
    <w:unhideWhenUsed/>
    <w:rsid w:val="0050133F"/>
    <w:rPr>
      <w:b/>
      <w:bCs/>
    </w:rPr>
  </w:style>
  <w:style w:type="character" w:customStyle="1" w:styleId="ObjetducommentaireCar">
    <w:name w:val="Objet du commentaire Car"/>
    <w:basedOn w:val="CommentaireCar"/>
    <w:link w:val="Objetducommentaire"/>
    <w:semiHidden/>
    <w:rsid w:val="0050133F"/>
    <w:rPr>
      <w:b/>
      <w:bCs/>
    </w:rPr>
  </w:style>
  <w:style w:type="paragraph" w:styleId="Textedebulles">
    <w:name w:val="Balloon Text"/>
    <w:basedOn w:val="Normal"/>
    <w:link w:val="TextedebullesCar"/>
    <w:rsid w:val="0050133F"/>
    <w:rPr>
      <w:rFonts w:ascii="Segoe UI" w:hAnsi="Segoe UI" w:cs="Segoe UI"/>
      <w:sz w:val="18"/>
      <w:szCs w:val="18"/>
    </w:rPr>
  </w:style>
  <w:style w:type="character" w:customStyle="1" w:styleId="TextedebullesCar">
    <w:name w:val="Texte de bulles Car"/>
    <w:basedOn w:val="Policepardfaut"/>
    <w:link w:val="Textedebulles"/>
    <w:rsid w:val="005013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82092">
      <w:bodyDiv w:val="1"/>
      <w:marLeft w:val="0"/>
      <w:marRight w:val="0"/>
      <w:marTop w:val="0"/>
      <w:marBottom w:val="0"/>
      <w:divBdr>
        <w:top w:val="none" w:sz="0" w:space="0" w:color="auto"/>
        <w:left w:val="none" w:sz="0" w:space="0" w:color="auto"/>
        <w:bottom w:val="none" w:sz="0" w:space="0" w:color="auto"/>
        <w:right w:val="none" w:sz="0" w:space="0" w:color="auto"/>
      </w:divBdr>
    </w:div>
    <w:div w:id="961350228">
      <w:bodyDiv w:val="1"/>
      <w:marLeft w:val="0"/>
      <w:marRight w:val="0"/>
      <w:marTop w:val="0"/>
      <w:marBottom w:val="0"/>
      <w:divBdr>
        <w:top w:val="none" w:sz="0" w:space="0" w:color="auto"/>
        <w:left w:val="none" w:sz="0" w:space="0" w:color="auto"/>
        <w:bottom w:val="none" w:sz="0" w:space="0" w:color="auto"/>
        <w:right w:val="none" w:sz="0" w:space="0" w:color="auto"/>
      </w:divBdr>
    </w:div>
    <w:div w:id="1431466767">
      <w:bodyDiv w:val="1"/>
      <w:marLeft w:val="0"/>
      <w:marRight w:val="0"/>
      <w:marTop w:val="0"/>
      <w:marBottom w:val="0"/>
      <w:divBdr>
        <w:top w:val="none" w:sz="0" w:space="0" w:color="auto"/>
        <w:left w:val="none" w:sz="0" w:space="0" w:color="auto"/>
        <w:bottom w:val="none" w:sz="0" w:space="0" w:color="auto"/>
        <w:right w:val="none" w:sz="0" w:space="0" w:color="auto"/>
      </w:divBdr>
    </w:div>
    <w:div w:id="1567034320">
      <w:bodyDiv w:val="1"/>
      <w:marLeft w:val="0"/>
      <w:marRight w:val="0"/>
      <w:marTop w:val="0"/>
      <w:marBottom w:val="0"/>
      <w:divBdr>
        <w:top w:val="none" w:sz="0" w:space="0" w:color="auto"/>
        <w:left w:val="none" w:sz="0" w:space="0" w:color="auto"/>
        <w:bottom w:val="none" w:sz="0" w:space="0" w:color="auto"/>
        <w:right w:val="none" w:sz="0" w:space="0" w:color="auto"/>
      </w:divBdr>
    </w:div>
    <w:div w:id="1739283800">
      <w:bodyDiv w:val="1"/>
      <w:marLeft w:val="0"/>
      <w:marRight w:val="0"/>
      <w:marTop w:val="0"/>
      <w:marBottom w:val="0"/>
      <w:divBdr>
        <w:top w:val="none" w:sz="0" w:space="0" w:color="auto"/>
        <w:left w:val="none" w:sz="0" w:space="0" w:color="auto"/>
        <w:bottom w:val="none" w:sz="0" w:space="0" w:color="auto"/>
        <w:right w:val="none" w:sz="0" w:space="0" w:color="auto"/>
      </w:divBdr>
    </w:div>
    <w:div w:id="212769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ches-publics.info/kiosque/conditions-generales.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rthe-marchespublics.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arthe-marchespublics.f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arthe-marchespublics.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8C012-C37C-4F43-A7AC-8C10EE3B2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12</Pages>
  <Words>4727</Words>
  <Characters>28803</Characters>
  <Application>Microsoft Office Word</Application>
  <DocSecurity>0</DocSecurity>
  <Lines>240</Lines>
  <Paragraphs>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MORTIER Alison</dc:creator>
  <cp:lastModifiedBy>MORTIER Alison</cp:lastModifiedBy>
  <cp:revision>106</cp:revision>
  <dcterms:created xsi:type="dcterms:W3CDTF">2026-09-01T06:20:00Z</dcterms:created>
  <dcterms:modified xsi:type="dcterms:W3CDTF">2026-10-09T13:44:00Z</dcterms:modified>
</cp:coreProperties>
</file>